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A9" w:rsidRDefault="00513CA9" w:rsidP="00513CA9">
      <w:pPr>
        <w:tabs>
          <w:tab w:val="center" w:pos="4833"/>
          <w:tab w:val="left" w:pos="6330"/>
        </w:tabs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первый</w:t>
      </w:r>
      <w:r w:rsidRPr="00663987">
        <w:rPr>
          <w:b/>
          <w:sz w:val="28"/>
          <w:szCs w:val="28"/>
        </w:rPr>
        <w:t>: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r w:rsidRPr="00663987">
        <w:rPr>
          <w:b/>
          <w:sz w:val="28"/>
          <w:szCs w:val="28"/>
        </w:rPr>
        <w:t xml:space="preserve">муниципального 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>района «</w:t>
      </w:r>
      <w:proofErr w:type="spellStart"/>
      <w:r w:rsidRPr="00663987">
        <w:rPr>
          <w:b/>
          <w:sz w:val="28"/>
          <w:szCs w:val="28"/>
        </w:rPr>
        <w:t>Корткеросский</w:t>
      </w:r>
      <w:proofErr w:type="spellEnd"/>
      <w:r w:rsidRPr="00663987">
        <w:rPr>
          <w:b/>
          <w:sz w:val="28"/>
          <w:szCs w:val="28"/>
        </w:rPr>
        <w:t>»</w:t>
      </w:r>
    </w:p>
    <w:p w:rsidR="00513CA9" w:rsidRDefault="00513CA9" w:rsidP="00513C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7243"/>
        <w:gridCol w:w="1161"/>
      </w:tblGrid>
      <w:tr w:rsidR="00513CA9" w:rsidRPr="00D6618D" w:rsidTr="00EF39D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1C7CC7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1C7CC7">
            <w:pPr>
              <w:jc w:val="center"/>
              <w:rPr>
                <w:b/>
              </w:rPr>
            </w:pPr>
            <w:r w:rsidRPr="006E0F7E">
              <w:rPr>
                <w:b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1C7CC7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Стр.</w:t>
            </w:r>
          </w:p>
        </w:tc>
      </w:tr>
      <w:tr w:rsidR="00513CA9" w:rsidRPr="00D6618D" w:rsidTr="00EF39D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1C7CC7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1C7CC7">
            <w:pPr>
              <w:jc w:val="center"/>
              <w:rPr>
                <w:b/>
              </w:rPr>
            </w:pPr>
            <w:r w:rsidRPr="006E0F7E">
              <w:rPr>
                <w:b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1C7CC7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3</w:t>
            </w:r>
          </w:p>
        </w:tc>
      </w:tr>
      <w:tr w:rsidR="00513CA9" w:rsidRPr="006C680E" w:rsidTr="00EF39D7">
        <w:tc>
          <w:tcPr>
            <w:tcW w:w="800" w:type="dxa"/>
          </w:tcPr>
          <w:p w:rsidR="00513CA9" w:rsidRDefault="006E4308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43" w:type="dxa"/>
          </w:tcPr>
          <w:p w:rsidR="00513CA9" w:rsidRPr="00381B21" w:rsidRDefault="00686A55" w:rsidP="00BA6E54">
            <w:pPr>
              <w:autoSpaceDE w:val="0"/>
              <w:autoSpaceDN w:val="0"/>
              <w:adjustRightInd w:val="0"/>
              <w:ind w:left="48" w:firstLine="142"/>
              <w:jc w:val="both"/>
              <w:rPr>
                <w:b/>
                <w:bCs/>
              </w:rPr>
            </w:pPr>
            <w:r w:rsidRPr="00381B21">
              <w:t>Р</w:t>
            </w:r>
            <w:r w:rsidR="00513CA9" w:rsidRPr="00381B21">
              <w:t xml:space="preserve">ешение Совета района </w:t>
            </w:r>
            <w:r w:rsidRPr="00381B21">
              <w:t xml:space="preserve">от </w:t>
            </w:r>
            <w:r w:rsidR="00BA6E54">
              <w:t>18 июня</w:t>
            </w:r>
            <w:r w:rsidRPr="00381B21">
              <w:t xml:space="preserve"> 2019 года № </w:t>
            </w:r>
            <w:r w:rsidRPr="00381B21">
              <w:rPr>
                <w:lang w:val="en-US"/>
              </w:rPr>
              <w:t>VI</w:t>
            </w:r>
            <w:r w:rsidRPr="00381B21">
              <w:t xml:space="preserve">-37/1 </w:t>
            </w:r>
            <w:r w:rsidR="000650B9" w:rsidRPr="00381B21">
              <w:t>«</w:t>
            </w:r>
            <w:r w:rsidRPr="00381B21">
              <w:t>О проведении публичных слушаний по отчету об исполнении бюджета  муниципального района 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 за 2018 год»</w:t>
            </w:r>
          </w:p>
        </w:tc>
        <w:tc>
          <w:tcPr>
            <w:tcW w:w="1161" w:type="dxa"/>
          </w:tcPr>
          <w:p w:rsidR="00513CA9" w:rsidRPr="006C680E" w:rsidRDefault="003B2793" w:rsidP="003B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86A55" w:rsidRPr="006C680E" w:rsidTr="00EF39D7">
        <w:tc>
          <w:tcPr>
            <w:tcW w:w="800" w:type="dxa"/>
          </w:tcPr>
          <w:p w:rsidR="00686A55" w:rsidRDefault="00686A55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3" w:type="dxa"/>
          </w:tcPr>
          <w:p w:rsidR="00686A55" w:rsidRPr="00381B21" w:rsidRDefault="00686A55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>Решение Совета района от</w:t>
            </w:r>
            <w:r w:rsidR="00BA6E54">
              <w:t>18 июня</w:t>
            </w:r>
            <w:r w:rsidRPr="00381B21">
              <w:t xml:space="preserve"> 2019 года № </w:t>
            </w:r>
            <w:r w:rsidRPr="00381B21">
              <w:rPr>
                <w:lang w:val="en-US"/>
              </w:rPr>
              <w:t>VI</w:t>
            </w:r>
            <w:r w:rsidRPr="00381B21">
              <w:t>-37/2 «О назначении публичных слушаний по проекту межевания территории земельного участка для размещения объекта «Блокированная жилая застройка»</w:t>
            </w:r>
          </w:p>
        </w:tc>
        <w:tc>
          <w:tcPr>
            <w:tcW w:w="1161" w:type="dxa"/>
          </w:tcPr>
          <w:p w:rsidR="00686A55" w:rsidRDefault="003B2793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86A55" w:rsidRPr="006C680E" w:rsidTr="00EF39D7">
        <w:tc>
          <w:tcPr>
            <w:tcW w:w="800" w:type="dxa"/>
          </w:tcPr>
          <w:p w:rsidR="00686A55" w:rsidRDefault="00686A55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43" w:type="dxa"/>
          </w:tcPr>
          <w:p w:rsidR="00686A55" w:rsidRPr="00381B21" w:rsidRDefault="00686A55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 xml:space="preserve">Решение Совета района от </w:t>
            </w:r>
            <w:r w:rsidR="00BA6E54">
              <w:t>18 июня</w:t>
            </w:r>
            <w:r w:rsidR="00BA6E54" w:rsidRPr="00381B21">
              <w:t xml:space="preserve"> </w:t>
            </w:r>
            <w:r w:rsidRPr="00381B21">
              <w:t xml:space="preserve"> 2019 года № </w:t>
            </w:r>
            <w:r w:rsidRPr="00381B21">
              <w:rPr>
                <w:lang w:val="en-US"/>
              </w:rPr>
              <w:t>VI</w:t>
            </w:r>
            <w:r w:rsidRPr="00381B21">
              <w:t>-37/</w:t>
            </w:r>
            <w:r w:rsidR="00D732FA" w:rsidRPr="00381B21">
              <w:t>3 «О назначении дополнительных выборов депутатов Совета муниципального образования муниципального района «</w:t>
            </w:r>
            <w:proofErr w:type="spellStart"/>
            <w:r w:rsidR="00D732FA" w:rsidRPr="00381B21">
              <w:t>Корткеросский</w:t>
            </w:r>
            <w:proofErr w:type="spellEnd"/>
            <w:r w:rsidR="00D732FA" w:rsidRPr="00381B21">
              <w:t xml:space="preserve">» шестого созыва по Вычегодскому </w:t>
            </w:r>
            <w:proofErr w:type="spellStart"/>
            <w:r w:rsidR="00D732FA" w:rsidRPr="00381B21">
              <w:t>четырехмандатному</w:t>
            </w:r>
            <w:proofErr w:type="spellEnd"/>
            <w:r w:rsidR="00D732FA" w:rsidRPr="00381B21">
              <w:t xml:space="preserve"> избирательному округу № 4</w:t>
            </w:r>
          </w:p>
        </w:tc>
        <w:tc>
          <w:tcPr>
            <w:tcW w:w="1161" w:type="dxa"/>
          </w:tcPr>
          <w:p w:rsidR="00686A55" w:rsidRDefault="003B2793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43" w:type="dxa"/>
          </w:tcPr>
          <w:p w:rsidR="00D732FA" w:rsidRPr="00381B21" w:rsidRDefault="00D732FA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 xml:space="preserve">Решение Совета района от </w:t>
            </w:r>
            <w:r w:rsidR="00BA6E54">
              <w:t>18 июня</w:t>
            </w:r>
            <w:r w:rsidR="00BA6E54" w:rsidRPr="00381B21">
              <w:t xml:space="preserve"> </w:t>
            </w:r>
            <w:r w:rsidRPr="00381B21">
              <w:t xml:space="preserve"> 2019 года № </w:t>
            </w:r>
            <w:r w:rsidRPr="00381B21">
              <w:rPr>
                <w:lang w:val="en-US"/>
              </w:rPr>
              <w:t>VI</w:t>
            </w:r>
            <w:r w:rsidRPr="00381B21">
              <w:t>-37/5 «Об утверждении результатов публичных слушаний по проекту межевания территории земельного участка для размещения  объекта «Блокированная жилая застройка».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43" w:type="dxa"/>
          </w:tcPr>
          <w:p w:rsidR="00D732FA" w:rsidRPr="00381B21" w:rsidRDefault="00D732FA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 xml:space="preserve">Решение Совета района от </w:t>
            </w:r>
            <w:r w:rsidR="00BA6E54">
              <w:t>18 июня</w:t>
            </w:r>
            <w:r w:rsidR="00BA6E54" w:rsidRPr="00381B21">
              <w:t xml:space="preserve"> </w:t>
            </w:r>
            <w:r w:rsidRPr="00381B21">
              <w:t xml:space="preserve">2019 года № </w:t>
            </w:r>
            <w:r w:rsidRPr="00381B21">
              <w:rPr>
                <w:lang w:val="en-US"/>
              </w:rPr>
              <w:t>VI</w:t>
            </w:r>
            <w:r w:rsidRPr="00381B21">
              <w:t>-37/6 «О проведении публичных слушаний по проекту решения Совета  муниципального района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 «О внесении изменений в Устав муниципального образования муниципального района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».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43" w:type="dxa"/>
          </w:tcPr>
          <w:p w:rsidR="00D732FA" w:rsidRPr="00381B21" w:rsidRDefault="00D732FA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 xml:space="preserve">Решение Совета района от </w:t>
            </w:r>
            <w:r w:rsidR="00BA6E54">
              <w:t>18 июня</w:t>
            </w:r>
            <w:r w:rsidR="00BA6E54" w:rsidRPr="00381B21">
              <w:t xml:space="preserve"> </w:t>
            </w:r>
            <w:r w:rsidRPr="00381B21">
              <w:t xml:space="preserve">2019 года № </w:t>
            </w:r>
            <w:r w:rsidRPr="00381B21">
              <w:rPr>
                <w:lang w:val="en-US"/>
              </w:rPr>
              <w:t>VI</w:t>
            </w:r>
            <w:r w:rsidRPr="00381B21">
              <w:t>-37/7 «О присвоении звания «Почетный гражданин муниципального района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43" w:type="dxa"/>
          </w:tcPr>
          <w:p w:rsidR="00D732FA" w:rsidRPr="00381B21" w:rsidRDefault="00D732FA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 xml:space="preserve">Решение Совета района от </w:t>
            </w:r>
            <w:r w:rsidR="00BA6E54">
              <w:t>18 июня</w:t>
            </w:r>
            <w:r w:rsidR="00BA6E54" w:rsidRPr="00381B21">
              <w:t xml:space="preserve"> </w:t>
            </w:r>
            <w:r w:rsidRPr="00381B21">
              <w:t xml:space="preserve">2019 года № </w:t>
            </w:r>
            <w:r w:rsidRPr="00381B21">
              <w:rPr>
                <w:lang w:val="en-US"/>
              </w:rPr>
              <w:t>VI</w:t>
            </w:r>
            <w:r w:rsidRPr="00381B21">
              <w:t>-37/12 «О внесении изменений в решение Совета муниципального района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 от 17 октября 2018 года № VI-32/15  «Об утверждении плана (программы) приватизации муниципального имущества на 2019 год и плановые периоды 2020 и 2021 годов».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43" w:type="dxa"/>
          </w:tcPr>
          <w:p w:rsidR="00D732FA" w:rsidRPr="00381B21" w:rsidRDefault="00D732FA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 xml:space="preserve">Решение Совета района от </w:t>
            </w:r>
            <w:r w:rsidR="00BA6E54">
              <w:t>18 июня</w:t>
            </w:r>
            <w:r w:rsidR="00BA6E54" w:rsidRPr="00381B21">
              <w:t xml:space="preserve"> </w:t>
            </w:r>
            <w:r w:rsidRPr="00381B21">
              <w:t xml:space="preserve">2019 года № </w:t>
            </w:r>
            <w:r w:rsidRPr="00381B21">
              <w:rPr>
                <w:lang w:val="en-US"/>
              </w:rPr>
              <w:t>VI</w:t>
            </w:r>
            <w:r w:rsidRPr="00381B21">
              <w:t>-37/13 «Об утверждении Генерального плана муниципального образования сельского поселения «</w:t>
            </w:r>
            <w:proofErr w:type="spellStart"/>
            <w:r w:rsidRPr="00381B21">
              <w:t>Позтыкерес</w:t>
            </w:r>
            <w:proofErr w:type="spellEnd"/>
            <w:r w:rsidRPr="00381B21">
              <w:t>».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43" w:type="dxa"/>
          </w:tcPr>
          <w:p w:rsidR="00D732FA" w:rsidRPr="00381B21" w:rsidRDefault="00D732FA" w:rsidP="00BA6E54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 xml:space="preserve">Решение Совета района от </w:t>
            </w:r>
            <w:r w:rsidR="00BA6E54">
              <w:t>18 июня</w:t>
            </w:r>
            <w:r w:rsidR="00BA6E54" w:rsidRPr="00381B21">
              <w:t xml:space="preserve"> </w:t>
            </w:r>
            <w:bookmarkStart w:id="0" w:name="_GoBack"/>
            <w:bookmarkEnd w:id="0"/>
            <w:r w:rsidRPr="00381B21">
              <w:t xml:space="preserve">2019 года № </w:t>
            </w:r>
            <w:r w:rsidRPr="00381B21">
              <w:rPr>
                <w:lang w:val="en-US"/>
              </w:rPr>
              <w:t>VI</w:t>
            </w:r>
            <w:r w:rsidRPr="00381B21">
              <w:t>-37/14 «О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381B21">
              <w:t>Позтыкерес</w:t>
            </w:r>
            <w:proofErr w:type="spellEnd"/>
            <w:r w:rsidRPr="00381B21">
              <w:t>», утвержденные решением Совета муниципального района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 от 28 марта 2018 года № VI-26/20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43" w:type="dxa"/>
          </w:tcPr>
          <w:p w:rsidR="00D732FA" w:rsidRPr="00381B21" w:rsidRDefault="00D732FA" w:rsidP="00D732FA">
            <w:pPr>
              <w:autoSpaceDE w:val="0"/>
              <w:autoSpaceDN w:val="0"/>
              <w:adjustRightInd w:val="0"/>
              <w:ind w:left="48" w:firstLine="142"/>
              <w:jc w:val="both"/>
            </w:pPr>
            <w:r w:rsidRPr="00381B21">
              <w:t>Проект решения Совета муниципального района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 «О внесении изменений в Устав муниципального района «</w:t>
            </w:r>
            <w:proofErr w:type="spellStart"/>
            <w:r w:rsidRPr="00381B21">
              <w:t>Корткеросский</w:t>
            </w:r>
            <w:proofErr w:type="spellEnd"/>
            <w:r w:rsidRPr="00381B21">
              <w:t>»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11-14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43" w:type="dxa"/>
          </w:tcPr>
          <w:p w:rsidR="00D732FA" w:rsidRPr="00381B21" w:rsidRDefault="00BD072B" w:rsidP="00BD072B">
            <w:pPr>
              <w:spacing w:after="200" w:line="276" w:lineRule="auto"/>
              <w:jc w:val="both"/>
            </w:pPr>
            <w:r w:rsidRPr="00381B21">
              <w:rPr>
                <w:rFonts w:eastAsiaTheme="minorHAnsi"/>
                <w:lang w:eastAsia="en-US"/>
              </w:rPr>
              <w:t>Решение Совета района от 17 марта 2006 года № 7 «</w:t>
            </w:r>
            <w:r w:rsidRPr="00381B21">
              <w:t xml:space="preserve">Об утверждении Положения о порядке организации и проведения публичных слушаний на территории </w:t>
            </w:r>
            <w:proofErr w:type="spellStart"/>
            <w:r w:rsidRPr="00381B21">
              <w:t>Корткеросского</w:t>
            </w:r>
            <w:proofErr w:type="spellEnd"/>
            <w:r w:rsidRPr="00381B21">
              <w:t xml:space="preserve"> района»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</w:t>
            </w:r>
          </w:p>
        </w:tc>
      </w:tr>
      <w:tr w:rsidR="00D732FA" w:rsidRPr="006C680E" w:rsidTr="00EF39D7">
        <w:tc>
          <w:tcPr>
            <w:tcW w:w="800" w:type="dxa"/>
          </w:tcPr>
          <w:p w:rsidR="00D732FA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43" w:type="dxa"/>
          </w:tcPr>
          <w:p w:rsidR="00D732FA" w:rsidRPr="00381B21" w:rsidRDefault="00A40741" w:rsidP="00A40741">
            <w:pPr>
              <w:spacing w:after="200" w:line="276" w:lineRule="auto"/>
              <w:ind w:firstLine="567"/>
              <w:jc w:val="both"/>
            </w:pPr>
            <w:r w:rsidRPr="00381B21">
              <w:rPr>
                <w:rFonts w:eastAsiaTheme="minorHAnsi"/>
                <w:lang w:eastAsia="en-US"/>
              </w:rPr>
              <w:t>Решение Совета района от 09 сентября 2005 года № 9 «</w:t>
            </w:r>
            <w:r w:rsidRPr="00381B21">
              <w:t xml:space="preserve">Об утверждении Порядка учета предложений по проекту Устава </w:t>
            </w:r>
            <w:proofErr w:type="spellStart"/>
            <w:r w:rsidRPr="00381B21">
              <w:t>Корткеросского</w:t>
            </w:r>
            <w:proofErr w:type="spellEnd"/>
            <w:r w:rsidRPr="00381B21">
              <w:t xml:space="preserve"> муниципального района, проекту решения Совета о внесении изменений и дополнений в Устав </w:t>
            </w:r>
            <w:proofErr w:type="spellStart"/>
            <w:r w:rsidRPr="00381B21">
              <w:t>Корткеросского</w:t>
            </w:r>
            <w:proofErr w:type="spellEnd"/>
            <w:r w:rsidRPr="00381B21">
              <w:t xml:space="preserve"> муниципального района»</w:t>
            </w:r>
          </w:p>
        </w:tc>
        <w:tc>
          <w:tcPr>
            <w:tcW w:w="1161" w:type="dxa"/>
          </w:tcPr>
          <w:p w:rsidR="00D732FA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</w:tr>
      <w:tr w:rsidR="00431B23" w:rsidRPr="006C680E" w:rsidTr="00EF39D7">
        <w:tc>
          <w:tcPr>
            <w:tcW w:w="800" w:type="dxa"/>
          </w:tcPr>
          <w:p w:rsidR="00431B23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43" w:type="dxa"/>
          </w:tcPr>
          <w:p w:rsidR="00431B23" w:rsidRPr="00431B23" w:rsidRDefault="00431B23" w:rsidP="000B7D92">
            <w:pPr>
              <w:ind w:firstLine="567"/>
              <w:jc w:val="both"/>
              <w:rPr>
                <w:rFonts w:eastAsiaTheme="minorHAnsi"/>
                <w:lang w:eastAsia="en-US"/>
              </w:rPr>
            </w:pPr>
            <w:r w:rsidRPr="00431B23">
              <w:t xml:space="preserve">Решение Совета района от </w:t>
            </w:r>
            <w:r w:rsidR="000B7D92">
              <w:t>18 июня</w:t>
            </w:r>
            <w:r w:rsidRPr="00431B23">
              <w:t xml:space="preserve"> 2019 года № </w:t>
            </w:r>
            <w:r w:rsidRPr="00431B23">
              <w:rPr>
                <w:lang w:val="en-US"/>
              </w:rPr>
              <w:t>VI</w:t>
            </w:r>
            <w:r w:rsidRPr="00431B23">
              <w:t>-37/15 «О назначении публичных слушаний по проектам внесения изменений в Генеральные планы и Правила землепользования и застройки  сельских поселений»</w:t>
            </w:r>
          </w:p>
        </w:tc>
        <w:tc>
          <w:tcPr>
            <w:tcW w:w="1161" w:type="dxa"/>
          </w:tcPr>
          <w:p w:rsidR="00431B23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20-21</w:t>
            </w:r>
          </w:p>
        </w:tc>
      </w:tr>
      <w:tr w:rsidR="000B7D92" w:rsidRPr="006C680E" w:rsidTr="00EF39D7">
        <w:tc>
          <w:tcPr>
            <w:tcW w:w="800" w:type="dxa"/>
          </w:tcPr>
          <w:p w:rsidR="000B7D92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43" w:type="dxa"/>
          </w:tcPr>
          <w:p w:rsidR="000B7D92" w:rsidRPr="006E6AB3" w:rsidRDefault="000B7D92" w:rsidP="00431B23">
            <w:pPr>
              <w:ind w:firstLine="567"/>
              <w:jc w:val="both"/>
            </w:pPr>
            <w:r w:rsidRPr="006E6AB3">
              <w:t xml:space="preserve">Решение Совета района от 18 июня 2019 года № </w:t>
            </w:r>
            <w:r w:rsidRPr="006E6AB3">
              <w:rPr>
                <w:lang w:val="en-US"/>
              </w:rPr>
              <w:t>VI</w:t>
            </w:r>
            <w:r w:rsidRPr="006E6AB3">
              <w:t>-37/16</w:t>
            </w:r>
            <w:r w:rsidR="006E6AB3" w:rsidRPr="006E6AB3">
              <w:t xml:space="preserve"> «Об утверждении Корректировки Генерального плана муниципального образования сельского поселения «Корткерос».</w:t>
            </w:r>
          </w:p>
        </w:tc>
        <w:tc>
          <w:tcPr>
            <w:tcW w:w="1161" w:type="dxa"/>
          </w:tcPr>
          <w:p w:rsidR="000B7D92" w:rsidRDefault="00EF39D7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0B7D92" w:rsidRPr="006C680E" w:rsidTr="00EF39D7">
        <w:tc>
          <w:tcPr>
            <w:tcW w:w="800" w:type="dxa"/>
          </w:tcPr>
          <w:p w:rsidR="000B7D92" w:rsidRDefault="00EF39D7" w:rsidP="001C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43" w:type="dxa"/>
          </w:tcPr>
          <w:p w:rsidR="000B7D92" w:rsidRPr="006E6AB3" w:rsidRDefault="000B7D92" w:rsidP="00431B23">
            <w:pPr>
              <w:ind w:firstLine="567"/>
              <w:jc w:val="both"/>
            </w:pPr>
            <w:r w:rsidRPr="006E6AB3">
              <w:t xml:space="preserve">Решение Совета района от 18 июня 2019 года № </w:t>
            </w:r>
            <w:r w:rsidRPr="006E6AB3">
              <w:rPr>
                <w:lang w:val="en-US"/>
              </w:rPr>
              <w:t>VI</w:t>
            </w:r>
            <w:r w:rsidRPr="006E6AB3">
              <w:t>-37/18</w:t>
            </w:r>
            <w:r w:rsidR="006E6AB3" w:rsidRPr="006E6AB3">
              <w:t xml:space="preserve"> «О назначении публичных слушаний по проекту межевания территории земельного участка для ведения личного подсобного хозяйства.</w:t>
            </w:r>
          </w:p>
        </w:tc>
        <w:tc>
          <w:tcPr>
            <w:tcW w:w="1161" w:type="dxa"/>
          </w:tcPr>
          <w:p w:rsidR="000B7D92" w:rsidRDefault="00EF39D7" w:rsidP="00906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06DFC">
              <w:rPr>
                <w:b/>
                <w:sz w:val="28"/>
                <w:szCs w:val="28"/>
              </w:rPr>
              <w:t>3</w:t>
            </w:r>
          </w:p>
        </w:tc>
      </w:tr>
    </w:tbl>
    <w:p w:rsidR="00513CA9" w:rsidRDefault="00513CA9" w:rsidP="00513CA9">
      <w:pPr>
        <w:pStyle w:val="a3"/>
        <w:jc w:val="center"/>
        <w:rPr>
          <w:b/>
          <w:sz w:val="32"/>
          <w:szCs w:val="32"/>
          <w:u w:val="single"/>
        </w:rPr>
      </w:pPr>
    </w:p>
    <w:p w:rsidR="00B506A9" w:rsidRDefault="00B506A9" w:rsidP="00B506A9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Раздел второй:</w:t>
      </w:r>
    </w:p>
    <w:p w:rsidR="00B506A9" w:rsidRDefault="00B506A9" w:rsidP="00B506A9">
      <w:pPr>
        <w:pStyle w:val="a3"/>
        <w:jc w:val="center"/>
        <w:rPr>
          <w:b/>
          <w:sz w:val="32"/>
          <w:szCs w:val="32"/>
        </w:rPr>
      </w:pPr>
      <w:r w:rsidRPr="00A24ECC">
        <w:rPr>
          <w:b/>
          <w:sz w:val="32"/>
          <w:szCs w:val="32"/>
        </w:rPr>
        <w:t>Постановления администрации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>»</w:t>
      </w:r>
    </w:p>
    <w:p w:rsidR="00B506A9" w:rsidRPr="00A24ECC" w:rsidRDefault="00B506A9" w:rsidP="00B506A9">
      <w:pPr>
        <w:pStyle w:val="a3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7244"/>
        <w:gridCol w:w="1161"/>
      </w:tblGrid>
      <w:tr w:rsidR="00B506A9" w:rsidRPr="00B86381" w:rsidTr="001C7CC7">
        <w:tc>
          <w:tcPr>
            <w:tcW w:w="803" w:type="dxa"/>
          </w:tcPr>
          <w:p w:rsidR="00B506A9" w:rsidRPr="00B86381" w:rsidRDefault="00B506A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№ п/п</w:t>
            </w:r>
          </w:p>
        </w:tc>
        <w:tc>
          <w:tcPr>
            <w:tcW w:w="7317" w:type="dxa"/>
          </w:tcPr>
          <w:p w:rsidR="00B506A9" w:rsidRPr="00B86381" w:rsidRDefault="00B506A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7" w:type="dxa"/>
          </w:tcPr>
          <w:p w:rsidR="00B506A9" w:rsidRPr="00B86381" w:rsidRDefault="00B506A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Стр.</w:t>
            </w:r>
          </w:p>
        </w:tc>
      </w:tr>
      <w:tr w:rsidR="00B506A9" w:rsidRPr="00B86381" w:rsidTr="001C7CC7">
        <w:tc>
          <w:tcPr>
            <w:tcW w:w="803" w:type="dxa"/>
          </w:tcPr>
          <w:p w:rsidR="00B506A9" w:rsidRPr="00B86381" w:rsidRDefault="00B506A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B506A9" w:rsidRPr="00B86381" w:rsidRDefault="00B506A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B506A9" w:rsidRPr="00B86381" w:rsidRDefault="00B506A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06A9" w:rsidTr="001C7CC7">
        <w:tc>
          <w:tcPr>
            <w:tcW w:w="803" w:type="dxa"/>
          </w:tcPr>
          <w:p w:rsidR="00B506A9" w:rsidRDefault="00B506A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B506A9" w:rsidRDefault="00B506A9" w:rsidP="00382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775">
              <w:t xml:space="preserve">Постановление администрации от 06 июня 2019 года № 430 </w:t>
            </w:r>
            <w:r w:rsidR="004A6A5C" w:rsidRPr="00382775">
              <w:t>Об утверждении Порядка субсидирования части расходов по реализации проекта «Народный бюджет» в сфере агропромышленного комплекса муниципального района «</w:t>
            </w:r>
            <w:proofErr w:type="spellStart"/>
            <w:r w:rsidR="004A6A5C" w:rsidRPr="00382775">
              <w:t>Корткеросский</w:t>
            </w:r>
            <w:proofErr w:type="spellEnd"/>
            <w:r w:rsidR="004A6A5C" w:rsidRPr="00382775">
              <w:t>»</w:t>
            </w:r>
          </w:p>
        </w:tc>
        <w:tc>
          <w:tcPr>
            <w:tcW w:w="1167" w:type="dxa"/>
          </w:tcPr>
          <w:p w:rsidR="00B506A9" w:rsidRDefault="00906DFC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23-33</w:t>
            </w:r>
          </w:p>
        </w:tc>
      </w:tr>
      <w:tr w:rsidR="004A6A5C" w:rsidTr="001C7CC7">
        <w:tc>
          <w:tcPr>
            <w:tcW w:w="803" w:type="dxa"/>
          </w:tcPr>
          <w:p w:rsidR="004A6A5C" w:rsidRDefault="00382775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17" w:type="dxa"/>
          </w:tcPr>
          <w:p w:rsidR="004A6A5C" w:rsidRPr="00382775" w:rsidRDefault="004A6A5C" w:rsidP="00382775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14.05.2019 № 366</w:t>
            </w:r>
            <w:r w:rsid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Корткеросский</w:t>
            </w:r>
            <w:proofErr w:type="spellEnd"/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» от 24 декабря 2013 года № 2629 «Об утверждении муниципальной программы муниципального образования муниципального района «</w:t>
            </w:r>
            <w:proofErr w:type="spellStart"/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Корткеросский</w:t>
            </w:r>
            <w:proofErr w:type="spellEnd"/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» «Р</w:t>
            </w:r>
            <w:r w:rsidRPr="0038277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8277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экономики»</w:t>
            </w:r>
          </w:p>
          <w:p w:rsidR="004A6A5C" w:rsidRPr="006C0D0B" w:rsidRDefault="004A6A5C" w:rsidP="00382775">
            <w:pPr>
              <w:pStyle w:val="ConsPlusTitle"/>
              <w:widowControl/>
              <w:jc w:val="both"/>
            </w:pPr>
            <w:r w:rsidRPr="0038277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 период до 2021 года</w:t>
            </w:r>
            <w:r w:rsidRPr="0038277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67" w:type="dxa"/>
          </w:tcPr>
          <w:p w:rsidR="004A6A5C" w:rsidRDefault="00906DFC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34-44</w:t>
            </w:r>
          </w:p>
        </w:tc>
      </w:tr>
      <w:tr w:rsidR="00802539" w:rsidTr="001C7CC7">
        <w:tc>
          <w:tcPr>
            <w:tcW w:w="803" w:type="dxa"/>
          </w:tcPr>
          <w:p w:rsidR="00802539" w:rsidRDefault="00802539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7" w:type="dxa"/>
          </w:tcPr>
          <w:p w:rsidR="00802539" w:rsidRPr="00382775" w:rsidRDefault="00802539" w:rsidP="00802539">
            <w:pPr>
              <w:jc w:val="both"/>
              <w:rPr>
                <w:b/>
              </w:rPr>
            </w:pPr>
            <w:r w:rsidRPr="00802539">
              <w:t xml:space="preserve">Постановление от 07 июня 2019 года № 467 </w:t>
            </w:r>
            <w:r>
              <w:t>«</w:t>
            </w:r>
            <w:r w:rsidRPr="00802539">
              <w:t>О признании утратившим силу постановление администрации муниципального района «</w:t>
            </w:r>
            <w:proofErr w:type="spellStart"/>
            <w:r w:rsidRPr="00802539">
              <w:t>Корткеросский</w:t>
            </w:r>
            <w:proofErr w:type="spellEnd"/>
            <w:r w:rsidRPr="00802539">
              <w:t xml:space="preserve">» 26.04.2018 года № 402 «Об утверждении </w:t>
            </w:r>
            <w:r w:rsidRPr="00802539">
              <w:rPr>
                <w:bCs/>
              </w:rPr>
              <w:t>Порядка подачи заявления лица, замещающего муниципальную должность в муниципальном образовании муниципального района «</w:t>
            </w:r>
            <w:proofErr w:type="spellStart"/>
            <w:r w:rsidRPr="00802539">
              <w:rPr>
                <w:bCs/>
              </w:rPr>
              <w:t>Корткеросский</w:t>
            </w:r>
            <w:proofErr w:type="spellEnd"/>
            <w:r w:rsidRPr="00802539">
              <w:rPr>
                <w:bCs/>
              </w:rPr>
              <w:t>»,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802539">
              <w:rPr>
                <w:bCs/>
              </w:rPr>
              <w:t>Корткеросский</w:t>
            </w:r>
            <w:proofErr w:type="spellEnd"/>
            <w:r w:rsidRPr="00802539">
              <w:rPr>
                <w:bCs/>
              </w:rPr>
              <w:t>», должность руководителя (главы) администрации муниципального образования муниципального района «</w:t>
            </w:r>
            <w:proofErr w:type="spellStart"/>
            <w:r w:rsidRPr="00802539">
              <w:rPr>
                <w:bCs/>
              </w:rPr>
              <w:t>Корткеросский</w:t>
            </w:r>
            <w:proofErr w:type="spellEnd"/>
            <w:r w:rsidRPr="00802539">
              <w:rPr>
                <w:bCs/>
              </w:rPr>
              <w:t xml:space="preserve">», муниципального  </w:t>
            </w:r>
            <w:r w:rsidRPr="00802539">
              <w:rPr>
                <w:bCs/>
              </w:rPr>
              <w:lastRenderedPageBreak/>
              <w:t>образования сельского поселения, расположенного в границах муниципального образования муниципального района «</w:t>
            </w:r>
            <w:proofErr w:type="spellStart"/>
            <w:r w:rsidRPr="00802539">
              <w:rPr>
                <w:bCs/>
              </w:rPr>
              <w:t>Корткеросский</w:t>
            </w:r>
            <w:proofErr w:type="spellEnd"/>
            <w:r w:rsidRPr="00802539">
              <w:rPr>
                <w:bCs/>
              </w:rPr>
              <w:t>»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167" w:type="dxa"/>
          </w:tcPr>
          <w:p w:rsidR="00802539" w:rsidRDefault="00906DFC" w:rsidP="001C7CC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45-48</w:t>
            </w:r>
          </w:p>
        </w:tc>
      </w:tr>
    </w:tbl>
    <w:p w:rsidR="001C7CC7" w:rsidRDefault="001C7CC7" w:rsidP="009236F7">
      <w:pPr>
        <w:jc w:val="center"/>
        <w:rPr>
          <w:b/>
          <w:sz w:val="28"/>
          <w:szCs w:val="28"/>
          <w:u w:val="single"/>
        </w:rPr>
      </w:pPr>
    </w:p>
    <w:p w:rsidR="009236F7" w:rsidRPr="00A65174" w:rsidRDefault="00961FF6" w:rsidP="009236F7">
      <w:pPr>
        <w:jc w:val="center"/>
        <w:rPr>
          <w:b/>
          <w:sz w:val="28"/>
          <w:szCs w:val="28"/>
          <w:u w:val="single"/>
        </w:rPr>
      </w:pPr>
      <w:r w:rsidRPr="00A65174">
        <w:rPr>
          <w:b/>
          <w:sz w:val="28"/>
          <w:szCs w:val="28"/>
          <w:u w:val="single"/>
        </w:rPr>
        <w:t>Р</w:t>
      </w:r>
      <w:r w:rsidR="009236F7" w:rsidRPr="00A65174">
        <w:rPr>
          <w:b/>
          <w:sz w:val="28"/>
          <w:szCs w:val="28"/>
          <w:u w:val="single"/>
        </w:rPr>
        <w:t>аздел первый</w:t>
      </w:r>
    </w:p>
    <w:p w:rsidR="00D66A52" w:rsidRDefault="00D66A52" w:rsidP="009236F7">
      <w:pPr>
        <w:jc w:val="center"/>
        <w:rPr>
          <w:b/>
          <w:sz w:val="28"/>
          <w:szCs w:val="28"/>
        </w:rPr>
      </w:pPr>
    </w:p>
    <w:p w:rsidR="00A65174" w:rsidRDefault="00D53A8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</w:t>
      </w:r>
      <w:r w:rsidR="00D66A52" w:rsidRPr="00D6464B">
        <w:rPr>
          <w:b/>
          <w:sz w:val="32"/>
          <w:szCs w:val="32"/>
        </w:rPr>
        <w:t>ешени</w:t>
      </w:r>
      <w:r w:rsidRPr="00D6464B">
        <w:rPr>
          <w:b/>
          <w:sz w:val="32"/>
          <w:szCs w:val="32"/>
        </w:rPr>
        <w:t>е</w:t>
      </w:r>
      <w:r w:rsidR="00D66A52" w:rsidRPr="00D6464B">
        <w:rPr>
          <w:b/>
          <w:sz w:val="32"/>
          <w:szCs w:val="32"/>
        </w:rPr>
        <w:t xml:space="preserve"> Совета района</w:t>
      </w:r>
      <w:r w:rsidR="00D6464B" w:rsidRPr="00D6464B">
        <w:rPr>
          <w:b/>
          <w:sz w:val="32"/>
          <w:szCs w:val="32"/>
        </w:rPr>
        <w:t xml:space="preserve"> от</w:t>
      </w:r>
      <w:r w:rsidR="00C54831">
        <w:rPr>
          <w:b/>
          <w:sz w:val="32"/>
          <w:szCs w:val="32"/>
        </w:rPr>
        <w:t xml:space="preserve"> </w:t>
      </w:r>
      <w:r w:rsidR="00D732FA">
        <w:rPr>
          <w:b/>
          <w:sz w:val="32"/>
          <w:szCs w:val="32"/>
        </w:rPr>
        <w:t xml:space="preserve">18 июня 2019 года № </w:t>
      </w:r>
      <w:r w:rsidR="00D732FA">
        <w:rPr>
          <w:b/>
          <w:sz w:val="32"/>
          <w:szCs w:val="32"/>
          <w:lang w:val="en-US"/>
        </w:rPr>
        <w:t>VI</w:t>
      </w:r>
      <w:r w:rsidR="00D732FA" w:rsidRPr="00D732FA">
        <w:rPr>
          <w:b/>
          <w:sz w:val="32"/>
          <w:szCs w:val="32"/>
        </w:rPr>
        <w:t>-38/1</w:t>
      </w:r>
    </w:p>
    <w:p w:rsidR="003B2793" w:rsidRDefault="003B2793" w:rsidP="009236F7">
      <w:pPr>
        <w:jc w:val="center"/>
        <w:rPr>
          <w:b/>
          <w:sz w:val="32"/>
          <w:szCs w:val="32"/>
        </w:rPr>
      </w:pPr>
    </w:p>
    <w:p w:rsidR="006F7251" w:rsidRDefault="006F7251" w:rsidP="006F7251">
      <w:pPr>
        <w:pStyle w:val="1"/>
        <w:numPr>
          <w:ilvl w:val="0"/>
          <w:numId w:val="0"/>
        </w:numPr>
      </w:pPr>
      <w:r>
        <w:t xml:space="preserve">О проведении публичных слушаний по отчету об исполнении </w:t>
      </w:r>
      <w:proofErr w:type="gramStart"/>
      <w:r>
        <w:t>бюджета  муниципального</w:t>
      </w:r>
      <w:proofErr w:type="gramEnd"/>
      <w:r>
        <w:t xml:space="preserve"> района  «</w:t>
      </w:r>
      <w:proofErr w:type="spellStart"/>
      <w:r>
        <w:t>Корткеросский</w:t>
      </w:r>
      <w:proofErr w:type="spellEnd"/>
      <w:r>
        <w:t xml:space="preserve">» за 2018 год  </w:t>
      </w:r>
    </w:p>
    <w:p w:rsidR="006F7251" w:rsidRDefault="006F7251" w:rsidP="006F7251"/>
    <w:p w:rsidR="006F7251" w:rsidRDefault="006F7251" w:rsidP="006F7251">
      <w:pPr>
        <w:ind w:firstLine="540"/>
        <w:jc w:val="both"/>
        <w:rPr>
          <w:sz w:val="28"/>
        </w:rPr>
      </w:pPr>
      <w:r>
        <w:rPr>
          <w:sz w:val="28"/>
        </w:rPr>
        <w:t>Руководствуясь ст.28 Федерального закона от 06 октября 2003 года № 131-ФЗ «Об общих принципах организации местного самоуправления в Российской Федерации», ч.2, п.2 ч.3 ст.23 Устава муниципального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и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от 17 марта 2006 года № 7 «Об утверждении Положения о порядке организации и проведения публичных слушаний на </w:t>
      </w:r>
      <w:proofErr w:type="gramStart"/>
      <w:r>
        <w:rPr>
          <w:sz w:val="28"/>
        </w:rPr>
        <w:t xml:space="preserve">территории  </w:t>
      </w:r>
      <w:proofErr w:type="spellStart"/>
      <w:r>
        <w:rPr>
          <w:sz w:val="28"/>
        </w:rPr>
        <w:t>Корткеросского</w:t>
      </w:r>
      <w:proofErr w:type="spellEnd"/>
      <w:proofErr w:type="gramEnd"/>
      <w:r>
        <w:rPr>
          <w:sz w:val="28"/>
        </w:rPr>
        <w:t xml:space="preserve"> района», Совет 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решил:</w:t>
      </w:r>
    </w:p>
    <w:p w:rsidR="006F7251" w:rsidRDefault="006F7251" w:rsidP="006F7251">
      <w:pPr>
        <w:ind w:firstLine="426"/>
        <w:jc w:val="both"/>
        <w:rPr>
          <w:sz w:val="28"/>
        </w:rPr>
      </w:pPr>
    </w:p>
    <w:p w:rsidR="006F7251" w:rsidRDefault="006F7251" w:rsidP="006F7251">
      <w:pPr>
        <w:pStyle w:val="a8"/>
        <w:numPr>
          <w:ilvl w:val="3"/>
          <w:numId w:val="2"/>
        </w:numPr>
        <w:tabs>
          <w:tab w:val="clear" w:pos="3905"/>
          <w:tab w:val="clear" w:pos="7371"/>
          <w:tab w:val="num" w:pos="993"/>
        </w:tabs>
        <w:autoSpaceDE/>
        <w:autoSpaceDN/>
        <w:ind w:left="0" w:firstLine="567"/>
      </w:pPr>
      <w:r>
        <w:t xml:space="preserve">Провести 25 </w:t>
      </w:r>
      <w:proofErr w:type="gramStart"/>
      <w:r>
        <w:t>июня  2019</w:t>
      </w:r>
      <w:proofErr w:type="gramEnd"/>
      <w:r>
        <w:t xml:space="preserve"> года с 15.00. по адресу: Республика Коми, </w:t>
      </w:r>
      <w:proofErr w:type="spellStart"/>
      <w:r>
        <w:t>Корткеросский</w:t>
      </w:r>
      <w:proofErr w:type="spellEnd"/>
      <w:r>
        <w:t xml:space="preserve"> район, </w:t>
      </w:r>
      <w:proofErr w:type="spellStart"/>
      <w:r>
        <w:t>с.Корткерос</w:t>
      </w:r>
      <w:proofErr w:type="spellEnd"/>
      <w:r>
        <w:t>, ул. Советская, д.225, публичные слушания по отчету об исполнении бюджета муниципального района «</w:t>
      </w:r>
      <w:proofErr w:type="spellStart"/>
      <w:r>
        <w:t>Корткеросский</w:t>
      </w:r>
      <w:proofErr w:type="spellEnd"/>
      <w:r>
        <w:t xml:space="preserve">» за 2018 год. </w:t>
      </w:r>
    </w:p>
    <w:p w:rsidR="006F7251" w:rsidRDefault="006F7251" w:rsidP="006F7251">
      <w:pPr>
        <w:pStyle w:val="a8"/>
        <w:numPr>
          <w:ilvl w:val="3"/>
          <w:numId w:val="2"/>
        </w:numPr>
        <w:tabs>
          <w:tab w:val="clear" w:pos="3905"/>
          <w:tab w:val="clear" w:pos="7371"/>
          <w:tab w:val="num" w:pos="993"/>
        </w:tabs>
        <w:autoSpaceDE/>
        <w:autoSpaceDN/>
        <w:ind w:left="0" w:firstLine="567"/>
      </w:pPr>
      <w:r>
        <w:t>Утвердить организационный комитет в составе:</w:t>
      </w:r>
    </w:p>
    <w:p w:rsidR="006F7251" w:rsidRDefault="006F7251" w:rsidP="006F7251">
      <w:pPr>
        <w:pStyle w:val="a8"/>
        <w:tabs>
          <w:tab w:val="num" w:pos="993"/>
        </w:tabs>
        <w:ind w:firstLine="567"/>
      </w:pPr>
      <w:r>
        <w:t xml:space="preserve">Председатель – </w:t>
      </w:r>
      <w:proofErr w:type="spellStart"/>
      <w:r>
        <w:t>Даньщикова</w:t>
      </w:r>
      <w:proofErr w:type="spellEnd"/>
      <w:r>
        <w:t xml:space="preserve"> Надежда Ивановна, </w:t>
      </w:r>
      <w:proofErr w:type="spellStart"/>
      <w:r>
        <w:t>и.</w:t>
      </w:r>
      <w:proofErr w:type="gramStart"/>
      <w:r>
        <w:t>о.заместителя</w:t>
      </w:r>
      <w:proofErr w:type="spellEnd"/>
      <w:proofErr w:type="gramEnd"/>
      <w:r>
        <w:t xml:space="preserve"> руководителя  администрации муниципального района «</w:t>
      </w:r>
      <w:proofErr w:type="spellStart"/>
      <w:r>
        <w:t>Корткеросский</w:t>
      </w:r>
      <w:proofErr w:type="spellEnd"/>
      <w:r>
        <w:t xml:space="preserve">»; </w:t>
      </w:r>
    </w:p>
    <w:p w:rsidR="006F7251" w:rsidRPr="006F7251" w:rsidRDefault="006F7251" w:rsidP="006F7251">
      <w:pPr>
        <w:pStyle w:val="a8"/>
        <w:tabs>
          <w:tab w:val="num" w:pos="993"/>
        </w:tabs>
        <w:ind w:firstLine="540"/>
      </w:pPr>
      <w:r>
        <w:t>Члены комитета:</w:t>
      </w:r>
    </w:p>
    <w:p w:rsidR="006F7251" w:rsidRDefault="006F7251" w:rsidP="006F7251">
      <w:pPr>
        <w:pStyle w:val="a8"/>
        <w:tabs>
          <w:tab w:val="num" w:pos="993"/>
        </w:tabs>
        <w:ind w:firstLine="540"/>
      </w:pPr>
      <w:proofErr w:type="spellStart"/>
      <w:r>
        <w:t>Подорова</w:t>
      </w:r>
      <w:proofErr w:type="spellEnd"/>
      <w:r>
        <w:t xml:space="preserve"> Элла Леонидовна, заведующий отделом экономики администрации муниципального района «</w:t>
      </w:r>
      <w:proofErr w:type="spellStart"/>
      <w:r>
        <w:t>Корткеросский</w:t>
      </w:r>
      <w:proofErr w:type="spellEnd"/>
      <w:r>
        <w:t>»;</w:t>
      </w:r>
    </w:p>
    <w:p w:rsidR="006F7251" w:rsidRPr="006577B8" w:rsidRDefault="006F7251" w:rsidP="006F7251">
      <w:pPr>
        <w:pStyle w:val="a8"/>
        <w:tabs>
          <w:tab w:val="num" w:pos="993"/>
        </w:tabs>
        <w:ind w:firstLine="540"/>
      </w:pPr>
      <w:r>
        <w:t xml:space="preserve">Карпова Валентина Анатольевна, зам. начальника – заведующий бюджетным </w:t>
      </w:r>
      <w:proofErr w:type="gramStart"/>
      <w:r>
        <w:t>отделом  Управления</w:t>
      </w:r>
      <w:proofErr w:type="gramEnd"/>
      <w:r>
        <w:t xml:space="preserve"> финансов администрации муниципального района «</w:t>
      </w:r>
      <w:proofErr w:type="spellStart"/>
      <w:r>
        <w:t>Корткеросский</w:t>
      </w:r>
      <w:proofErr w:type="spellEnd"/>
      <w:r>
        <w:t>».</w:t>
      </w:r>
    </w:p>
    <w:p w:rsidR="006F7251" w:rsidRPr="00CE0EBF" w:rsidRDefault="006F7251" w:rsidP="006F7251">
      <w:pPr>
        <w:pStyle w:val="a8"/>
        <w:numPr>
          <w:ilvl w:val="3"/>
          <w:numId w:val="2"/>
        </w:numPr>
        <w:tabs>
          <w:tab w:val="clear" w:pos="3905"/>
          <w:tab w:val="clear" w:pos="7371"/>
          <w:tab w:val="num" w:pos="851"/>
        </w:tabs>
        <w:autoSpaceDE/>
        <w:autoSpaceDN/>
        <w:ind w:left="0" w:firstLine="426"/>
      </w:pPr>
      <w:r>
        <w:t xml:space="preserve">Настоящее решение вступает в силу со дня его опубликования.  </w:t>
      </w:r>
    </w:p>
    <w:p w:rsidR="006F7251" w:rsidRDefault="006F7251" w:rsidP="006F7251">
      <w:pPr>
        <w:pStyle w:val="21"/>
      </w:pPr>
    </w:p>
    <w:p w:rsidR="006F7251" w:rsidRDefault="006F7251" w:rsidP="006F7251">
      <w:pPr>
        <w:pStyle w:val="21"/>
      </w:pPr>
      <w:r>
        <w:t>Глава муниципального</w:t>
      </w:r>
    </w:p>
    <w:p w:rsidR="006F7251" w:rsidRPr="00CE0EBF" w:rsidRDefault="006F7251" w:rsidP="006F7251">
      <w:pPr>
        <w:pStyle w:val="21"/>
      </w:pPr>
      <w:r>
        <w:t xml:space="preserve">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proofErr w:type="spellStart"/>
      <w:r>
        <w:t>М.Питашук</w:t>
      </w:r>
      <w:proofErr w:type="spellEnd"/>
    </w:p>
    <w:p w:rsidR="003B2793" w:rsidRPr="00D732FA" w:rsidRDefault="003B2793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8F7E09" w:rsidRDefault="008F7E09" w:rsidP="009236F7">
      <w:pPr>
        <w:jc w:val="center"/>
        <w:rPr>
          <w:b/>
          <w:sz w:val="32"/>
          <w:szCs w:val="32"/>
        </w:rPr>
      </w:pPr>
    </w:p>
    <w:p w:rsidR="008F7E09" w:rsidRDefault="008F7E09" w:rsidP="009236F7">
      <w:pPr>
        <w:jc w:val="center"/>
        <w:rPr>
          <w:b/>
          <w:sz w:val="32"/>
          <w:szCs w:val="32"/>
        </w:rPr>
      </w:pPr>
    </w:p>
    <w:p w:rsidR="008F7E09" w:rsidRDefault="008F7E09" w:rsidP="009236F7">
      <w:pPr>
        <w:jc w:val="center"/>
        <w:rPr>
          <w:b/>
          <w:sz w:val="32"/>
          <w:szCs w:val="32"/>
        </w:rPr>
      </w:pPr>
    </w:p>
    <w:p w:rsidR="004A7840" w:rsidRDefault="004A7840" w:rsidP="009236F7">
      <w:pPr>
        <w:jc w:val="center"/>
        <w:rPr>
          <w:b/>
          <w:sz w:val="32"/>
          <w:szCs w:val="32"/>
        </w:rPr>
      </w:pPr>
    </w:p>
    <w:p w:rsidR="004A7840" w:rsidRDefault="004A7840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-38/2</w:t>
      </w:r>
    </w:p>
    <w:p w:rsidR="00951A12" w:rsidRDefault="00951A12" w:rsidP="00951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назначении публичных слушаний </w:t>
      </w:r>
    </w:p>
    <w:p w:rsidR="00951A12" w:rsidRDefault="00951A12" w:rsidP="00951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проекту межевания территории земельного участка для размещения объекта «Блокированная жилая застройка»</w:t>
      </w:r>
    </w:p>
    <w:p w:rsidR="00951A12" w:rsidRDefault="00951A12" w:rsidP="00951A12">
      <w:pPr>
        <w:jc w:val="center"/>
        <w:rPr>
          <w:b/>
        </w:rPr>
      </w:pPr>
    </w:p>
    <w:p w:rsidR="00951A12" w:rsidRDefault="00951A12" w:rsidP="00951A12">
      <w:pPr>
        <w:ind w:firstLine="567"/>
        <w:jc w:val="both"/>
        <w:rPr>
          <w:sz w:val="28"/>
          <w:szCs w:val="28"/>
        </w:rPr>
      </w:pPr>
      <w:r w:rsidRPr="00F52E0C">
        <w:rPr>
          <w:sz w:val="28"/>
          <w:szCs w:val="28"/>
        </w:rPr>
        <w:t>Руководствуясь ст.28, 46</w:t>
      </w:r>
      <w:r>
        <w:rPr>
          <w:sz w:val="28"/>
          <w:szCs w:val="28"/>
        </w:rPr>
        <w:t xml:space="preserve"> Градостроительного кодекса Российской Федерации, утвержденный федеральным законом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951A12" w:rsidRPr="00F52E0C" w:rsidRDefault="00951A12" w:rsidP="00951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8F7E09" w:rsidRPr="008F7E09">
        <w:rPr>
          <w:sz w:val="28"/>
          <w:szCs w:val="28"/>
        </w:rPr>
        <w:t>2</w:t>
      </w:r>
      <w:r w:rsidRPr="008F7E09">
        <w:rPr>
          <w:sz w:val="28"/>
          <w:szCs w:val="28"/>
        </w:rPr>
        <w:t>3</w:t>
      </w:r>
      <w:r>
        <w:rPr>
          <w:sz w:val="28"/>
          <w:szCs w:val="28"/>
        </w:rPr>
        <w:t xml:space="preserve"> июля </w:t>
      </w:r>
      <w:r w:rsidRPr="00F52E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52E0C">
        <w:rPr>
          <w:sz w:val="28"/>
          <w:szCs w:val="28"/>
        </w:rPr>
        <w:t xml:space="preserve"> года в 11.00 часов по адресу: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Нившера</w:t>
      </w:r>
      <w:r w:rsidRPr="00F52E0C">
        <w:rPr>
          <w:sz w:val="28"/>
          <w:szCs w:val="28"/>
        </w:rPr>
        <w:t>, д.</w:t>
      </w:r>
      <w:r>
        <w:rPr>
          <w:sz w:val="28"/>
          <w:szCs w:val="28"/>
        </w:rPr>
        <w:t>729</w:t>
      </w:r>
      <w:r w:rsidRPr="00F52E0C">
        <w:rPr>
          <w:sz w:val="28"/>
          <w:szCs w:val="28"/>
        </w:rPr>
        <w:t>, публичные слушания по проекту межевания территории земельного участка</w:t>
      </w:r>
      <w:r w:rsidRPr="00053BF2">
        <w:rPr>
          <w:b/>
          <w:sz w:val="32"/>
          <w:szCs w:val="32"/>
        </w:rPr>
        <w:t xml:space="preserve"> </w:t>
      </w:r>
      <w:r w:rsidRPr="0087305E">
        <w:rPr>
          <w:sz w:val="28"/>
          <w:szCs w:val="28"/>
        </w:rPr>
        <w:t>для размещения объекта «Блокированная жилая застройка»</w:t>
      </w:r>
      <w:r w:rsidRPr="00F52E0C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</w:t>
      </w:r>
      <w:r w:rsidRPr="00F52E0C">
        <w:rPr>
          <w:sz w:val="28"/>
          <w:szCs w:val="28"/>
        </w:rPr>
        <w:t xml:space="preserve">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 с. Нившера, д.87</w:t>
      </w:r>
      <w:r w:rsidRPr="00F52E0C">
        <w:rPr>
          <w:sz w:val="28"/>
          <w:szCs w:val="28"/>
        </w:rPr>
        <w:t xml:space="preserve">. </w:t>
      </w:r>
    </w:p>
    <w:p w:rsidR="00951A12" w:rsidRDefault="00951A12" w:rsidP="00951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осуществления подготовки и проведения публичных слушаний образовать организационный комитет в составе:</w:t>
      </w:r>
    </w:p>
    <w:p w:rsidR="00951A12" w:rsidRDefault="00951A12" w:rsidP="00951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Изъюрова</w:t>
      </w:r>
      <w:proofErr w:type="spellEnd"/>
      <w:r>
        <w:rPr>
          <w:sz w:val="28"/>
          <w:szCs w:val="28"/>
        </w:rPr>
        <w:t xml:space="preserve"> Нина Степановна, глава муниципального образования сельского поселения «Нившера»;</w:t>
      </w:r>
    </w:p>
    <w:p w:rsidR="00951A12" w:rsidRDefault="00951A12" w:rsidP="00951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организационного комитета:</w:t>
      </w:r>
    </w:p>
    <w:p w:rsidR="00951A12" w:rsidRDefault="00951A12" w:rsidP="00951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Михайлова Лидия Степановна, эксперт отдела имущественных и земельных отношений администрации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», </w:t>
      </w:r>
    </w:p>
    <w:p w:rsidR="00951A12" w:rsidRDefault="00951A12" w:rsidP="00951A1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Ларукова</w:t>
      </w:r>
      <w:proofErr w:type="spellEnd"/>
      <w:r>
        <w:rPr>
          <w:sz w:val="28"/>
          <w:szCs w:val="28"/>
        </w:rPr>
        <w:t xml:space="preserve"> Александра Николаевна, заместитель руководителя администрации сельского поселения «Нившера».</w:t>
      </w:r>
    </w:p>
    <w:p w:rsidR="00951A12" w:rsidRDefault="00951A12" w:rsidP="00951A12">
      <w:pPr>
        <w:pStyle w:val="11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Организационному комитету (</w:t>
      </w:r>
      <w:r>
        <w:rPr>
          <w:rFonts w:ascii="Times New Roman" w:hAnsi="Times New Roman" w:cs="Times New Roman"/>
          <w:sz w:val="28"/>
          <w:szCs w:val="28"/>
        </w:rPr>
        <w:t>Михайловой Л.С.</w:t>
      </w:r>
      <w:r w:rsidRPr="00F959B4">
        <w:rPr>
          <w:rFonts w:ascii="Times New Roman" w:hAnsi="Times New Roman" w:cs="Times New Roman"/>
          <w:sz w:val="28"/>
          <w:szCs w:val="28"/>
        </w:rPr>
        <w:t>): после завершения публичных слушаний обеспечить проведение мероприятий, предусмотренных ст.28 Градостроительного кодекса РФ.</w:t>
      </w:r>
    </w:p>
    <w:p w:rsidR="00951A12" w:rsidRPr="00F959B4" w:rsidRDefault="00951A12" w:rsidP="00951A12">
      <w:pPr>
        <w:pStyle w:val="11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951A12" w:rsidRDefault="00951A12" w:rsidP="00951A12">
      <w:pPr>
        <w:ind w:firstLine="426"/>
        <w:jc w:val="both"/>
        <w:rPr>
          <w:sz w:val="28"/>
        </w:rPr>
      </w:pPr>
    </w:p>
    <w:p w:rsidR="00951A12" w:rsidRDefault="00951A12" w:rsidP="00951A12">
      <w:pPr>
        <w:pStyle w:val="21"/>
      </w:pPr>
      <w:r>
        <w:t xml:space="preserve">Глава муниципального района </w:t>
      </w:r>
    </w:p>
    <w:p w:rsidR="00951A12" w:rsidRDefault="00951A12" w:rsidP="00951A12">
      <w:pPr>
        <w:pStyle w:val="21"/>
      </w:pPr>
      <w:r>
        <w:t>«</w:t>
      </w:r>
      <w:proofErr w:type="spellStart"/>
      <w:r>
        <w:t>Корткеросский</w:t>
      </w:r>
      <w:proofErr w:type="spellEnd"/>
      <w:r>
        <w:t xml:space="preserve">» </w:t>
      </w:r>
      <w:r>
        <w:tab/>
      </w:r>
      <w:r>
        <w:tab/>
        <w:t xml:space="preserve">                                                      </w:t>
      </w:r>
      <w:proofErr w:type="spellStart"/>
      <w:r w:rsidRPr="00B91504">
        <w:t>М.Питашук</w:t>
      </w:r>
      <w:proofErr w:type="spellEnd"/>
    </w:p>
    <w:p w:rsidR="00951A12" w:rsidRDefault="00951A12" w:rsidP="00951A12">
      <w:pPr>
        <w:pStyle w:val="21"/>
      </w:pP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417BB2" w:rsidRDefault="00417BB2" w:rsidP="009236F7">
      <w:pPr>
        <w:jc w:val="center"/>
        <w:rPr>
          <w:b/>
          <w:sz w:val="32"/>
          <w:szCs w:val="32"/>
        </w:rPr>
      </w:pPr>
    </w:p>
    <w:p w:rsidR="00417BB2" w:rsidRDefault="00417BB2" w:rsidP="009236F7">
      <w:pPr>
        <w:jc w:val="center"/>
        <w:rPr>
          <w:b/>
          <w:sz w:val="32"/>
          <w:szCs w:val="32"/>
        </w:rPr>
      </w:pPr>
    </w:p>
    <w:p w:rsidR="00417BB2" w:rsidRDefault="00417BB2" w:rsidP="009236F7">
      <w:pPr>
        <w:jc w:val="center"/>
        <w:rPr>
          <w:b/>
          <w:sz w:val="32"/>
          <w:szCs w:val="32"/>
        </w:rPr>
      </w:pPr>
    </w:p>
    <w:p w:rsidR="00417BB2" w:rsidRDefault="00417BB2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-38/3</w:t>
      </w:r>
    </w:p>
    <w:p w:rsidR="006F7251" w:rsidRDefault="006F7251" w:rsidP="009236F7">
      <w:pPr>
        <w:jc w:val="center"/>
        <w:rPr>
          <w:b/>
          <w:sz w:val="32"/>
          <w:szCs w:val="32"/>
        </w:rPr>
      </w:pPr>
    </w:p>
    <w:p w:rsidR="00951A12" w:rsidRPr="00951A12" w:rsidRDefault="00951A12" w:rsidP="00951A12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sz w:val="28"/>
          <w:szCs w:val="28"/>
          <w:lang w:eastAsia="en-US"/>
        </w:rPr>
      </w:pPr>
      <w:r w:rsidRPr="00951A12">
        <w:rPr>
          <w:rFonts w:eastAsiaTheme="majorEastAsia"/>
          <w:b/>
          <w:bCs/>
          <w:sz w:val="28"/>
          <w:szCs w:val="28"/>
          <w:lang w:eastAsia="en-US"/>
        </w:rPr>
        <w:t>О назначении дополнительных выборов депутатов Совета муниципального образования муниципального района «</w:t>
      </w:r>
      <w:proofErr w:type="spellStart"/>
      <w:r w:rsidRPr="00951A12">
        <w:rPr>
          <w:rFonts w:eastAsiaTheme="majorEastAsia"/>
          <w:b/>
          <w:bCs/>
          <w:sz w:val="28"/>
          <w:szCs w:val="28"/>
          <w:lang w:eastAsia="en-US"/>
        </w:rPr>
        <w:t>Корткеросский</w:t>
      </w:r>
      <w:proofErr w:type="spellEnd"/>
      <w:r w:rsidRPr="00951A12">
        <w:rPr>
          <w:rFonts w:eastAsiaTheme="majorEastAsia"/>
          <w:b/>
          <w:bCs/>
          <w:sz w:val="28"/>
          <w:szCs w:val="28"/>
          <w:lang w:eastAsia="en-US"/>
        </w:rPr>
        <w:t xml:space="preserve">» шестого созыва по Вычегодскому </w:t>
      </w:r>
      <w:proofErr w:type="spellStart"/>
      <w:r w:rsidRPr="00951A12">
        <w:rPr>
          <w:rFonts w:eastAsiaTheme="majorEastAsia"/>
          <w:b/>
          <w:bCs/>
          <w:sz w:val="28"/>
          <w:szCs w:val="28"/>
          <w:lang w:eastAsia="en-US"/>
        </w:rPr>
        <w:t>четырехмандатному</w:t>
      </w:r>
      <w:proofErr w:type="spellEnd"/>
      <w:r w:rsidRPr="00951A12">
        <w:rPr>
          <w:rFonts w:eastAsiaTheme="majorEastAsia"/>
          <w:b/>
          <w:bCs/>
          <w:sz w:val="28"/>
          <w:szCs w:val="28"/>
          <w:lang w:eastAsia="en-US"/>
        </w:rPr>
        <w:t xml:space="preserve"> избирательному округу № 4</w:t>
      </w:r>
    </w:p>
    <w:p w:rsidR="00951A12" w:rsidRPr="00951A12" w:rsidRDefault="00951A12" w:rsidP="00951A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51A12" w:rsidRPr="00951A12" w:rsidRDefault="00951A12" w:rsidP="00951A1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1A12">
        <w:rPr>
          <w:rFonts w:eastAsiaTheme="minorHAnsi"/>
          <w:sz w:val="28"/>
          <w:szCs w:val="28"/>
          <w:lang w:eastAsia="en-US"/>
        </w:rPr>
        <w:t>В связи с досрочным прекращением полномочий двух депутатов Совета муниципального образования муниципального района «</w:t>
      </w:r>
      <w:proofErr w:type="spellStart"/>
      <w:r w:rsidRPr="00951A12">
        <w:rPr>
          <w:rFonts w:eastAsiaTheme="minorHAnsi"/>
          <w:sz w:val="28"/>
          <w:szCs w:val="28"/>
          <w:lang w:eastAsia="en-US"/>
        </w:rPr>
        <w:t>Корткеросский</w:t>
      </w:r>
      <w:proofErr w:type="spellEnd"/>
      <w:r w:rsidRPr="00951A12">
        <w:rPr>
          <w:rFonts w:eastAsiaTheme="minorHAnsi"/>
          <w:sz w:val="28"/>
          <w:szCs w:val="28"/>
          <w:lang w:eastAsia="en-US"/>
        </w:rPr>
        <w:t xml:space="preserve">» шестого созыва по Вычегодскому </w:t>
      </w:r>
      <w:proofErr w:type="spellStart"/>
      <w:r w:rsidRPr="00951A12">
        <w:rPr>
          <w:rFonts w:eastAsiaTheme="minorHAnsi"/>
          <w:sz w:val="28"/>
          <w:szCs w:val="28"/>
          <w:lang w:eastAsia="en-US"/>
        </w:rPr>
        <w:t>четырехмандатному</w:t>
      </w:r>
      <w:proofErr w:type="spellEnd"/>
      <w:r w:rsidRPr="00951A12">
        <w:rPr>
          <w:rFonts w:eastAsiaTheme="minorHAnsi"/>
          <w:sz w:val="28"/>
          <w:szCs w:val="28"/>
          <w:lang w:eastAsia="en-US"/>
        </w:rPr>
        <w:t xml:space="preserve"> избирательному округу № 4, в соответствии с пунктами 6 и 7 статьи 10, пунктами 8 и 9 статьи 71 Федерального закона «Об основных гарантиях избирательных прав и права на участие в референдуме граждан Российской Федерации», частями 1 и 3 статьи 6, частями 4 и 5 статьи 85 Закона Республики Коми «О выборах и референдумах в Республике Коми», Совет  муниципального района «</w:t>
      </w:r>
      <w:proofErr w:type="spellStart"/>
      <w:r w:rsidRPr="00951A12">
        <w:rPr>
          <w:rFonts w:eastAsiaTheme="minorHAnsi"/>
          <w:sz w:val="28"/>
          <w:szCs w:val="28"/>
          <w:lang w:eastAsia="en-US"/>
        </w:rPr>
        <w:t>Корткеросский</w:t>
      </w:r>
      <w:proofErr w:type="spellEnd"/>
      <w:r w:rsidRPr="00951A12">
        <w:rPr>
          <w:rFonts w:eastAsiaTheme="minorHAnsi"/>
          <w:sz w:val="28"/>
          <w:szCs w:val="28"/>
          <w:lang w:eastAsia="en-US"/>
        </w:rPr>
        <w:t>» решил:</w:t>
      </w:r>
    </w:p>
    <w:p w:rsidR="00951A12" w:rsidRPr="00951A12" w:rsidRDefault="00951A12" w:rsidP="00951A1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1A12">
        <w:rPr>
          <w:rFonts w:eastAsiaTheme="minorHAnsi"/>
          <w:sz w:val="28"/>
          <w:szCs w:val="28"/>
          <w:lang w:eastAsia="en-US"/>
        </w:rPr>
        <w:t>1. Назначить дополнительные выборы депутатов Совета муниципального образования муниципального района «</w:t>
      </w:r>
      <w:proofErr w:type="spellStart"/>
      <w:r w:rsidRPr="00951A12">
        <w:rPr>
          <w:rFonts w:eastAsiaTheme="minorHAnsi"/>
          <w:sz w:val="28"/>
          <w:szCs w:val="28"/>
          <w:lang w:eastAsia="en-US"/>
        </w:rPr>
        <w:t>Корткеросский</w:t>
      </w:r>
      <w:proofErr w:type="spellEnd"/>
      <w:r w:rsidRPr="00951A12">
        <w:rPr>
          <w:rFonts w:eastAsiaTheme="minorHAnsi"/>
          <w:sz w:val="28"/>
          <w:szCs w:val="28"/>
          <w:lang w:eastAsia="en-US"/>
        </w:rPr>
        <w:t xml:space="preserve">» шестого созыва по Вычегодскому </w:t>
      </w:r>
      <w:proofErr w:type="spellStart"/>
      <w:r w:rsidRPr="00951A12">
        <w:rPr>
          <w:rFonts w:eastAsiaTheme="minorHAnsi"/>
          <w:sz w:val="28"/>
          <w:szCs w:val="28"/>
          <w:lang w:eastAsia="en-US"/>
        </w:rPr>
        <w:t>четырехмандатному</w:t>
      </w:r>
      <w:proofErr w:type="spellEnd"/>
      <w:r w:rsidRPr="00951A12">
        <w:rPr>
          <w:rFonts w:eastAsiaTheme="minorHAnsi"/>
          <w:sz w:val="28"/>
          <w:szCs w:val="28"/>
          <w:lang w:eastAsia="en-US"/>
        </w:rPr>
        <w:t xml:space="preserve"> избирательному округу № 4 на 8 сентября 2019 года.</w:t>
      </w:r>
    </w:p>
    <w:p w:rsidR="00951A12" w:rsidRPr="00951A12" w:rsidRDefault="00951A12" w:rsidP="00951A1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1A12">
        <w:rPr>
          <w:rFonts w:eastAsiaTheme="minorHAnsi"/>
          <w:sz w:val="28"/>
          <w:szCs w:val="28"/>
          <w:lang w:eastAsia="en-US"/>
        </w:rPr>
        <w:t>2. Опубликовать настоящее решение в районной газете «Звезда».</w:t>
      </w:r>
    </w:p>
    <w:p w:rsidR="00951A12" w:rsidRPr="00951A12" w:rsidRDefault="00951A12" w:rsidP="00951A12">
      <w:pPr>
        <w:tabs>
          <w:tab w:val="num" w:pos="3905"/>
        </w:tabs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1A12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со дня его официального опубликования.  </w:t>
      </w:r>
    </w:p>
    <w:p w:rsidR="00951A12" w:rsidRPr="00951A12" w:rsidRDefault="00951A12" w:rsidP="00951A1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51A12" w:rsidRPr="00951A12" w:rsidRDefault="00951A12" w:rsidP="00951A1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1A12">
        <w:rPr>
          <w:rFonts w:eastAsiaTheme="minorHAnsi"/>
          <w:b/>
          <w:bCs/>
          <w:sz w:val="28"/>
          <w:szCs w:val="28"/>
          <w:lang w:eastAsia="en-US"/>
        </w:rPr>
        <w:t xml:space="preserve">Глава муниципального района </w:t>
      </w:r>
    </w:p>
    <w:p w:rsidR="00951A12" w:rsidRPr="00951A12" w:rsidRDefault="00951A12" w:rsidP="00951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951A12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r w:rsidRPr="00951A12">
        <w:rPr>
          <w:rFonts w:eastAsiaTheme="minorHAnsi"/>
          <w:b/>
          <w:bCs/>
          <w:sz w:val="28"/>
          <w:szCs w:val="28"/>
          <w:lang w:eastAsia="en-US"/>
        </w:rPr>
        <w:t>Корткеросский</w:t>
      </w:r>
      <w:proofErr w:type="spellEnd"/>
      <w:r w:rsidRPr="00951A12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951A12">
        <w:rPr>
          <w:rFonts w:eastAsiaTheme="minorHAnsi"/>
          <w:b/>
          <w:bCs/>
          <w:sz w:val="28"/>
          <w:szCs w:val="28"/>
          <w:lang w:eastAsia="en-US"/>
        </w:rPr>
        <w:tab/>
      </w:r>
      <w:r w:rsidRPr="00951A12">
        <w:rPr>
          <w:rFonts w:eastAsiaTheme="minorHAnsi"/>
          <w:b/>
          <w:bCs/>
          <w:sz w:val="28"/>
          <w:szCs w:val="28"/>
          <w:lang w:eastAsia="en-US"/>
        </w:rPr>
        <w:tab/>
      </w:r>
      <w:r w:rsidRPr="00951A12">
        <w:rPr>
          <w:rFonts w:eastAsiaTheme="minorHAnsi"/>
          <w:b/>
          <w:bCs/>
          <w:sz w:val="28"/>
          <w:szCs w:val="28"/>
          <w:lang w:eastAsia="en-US"/>
        </w:rPr>
        <w:tab/>
      </w:r>
      <w:r w:rsidRPr="00951A12">
        <w:rPr>
          <w:rFonts w:eastAsiaTheme="minorHAnsi"/>
          <w:b/>
          <w:bCs/>
          <w:sz w:val="28"/>
          <w:szCs w:val="28"/>
          <w:lang w:eastAsia="en-US"/>
        </w:rPr>
        <w:tab/>
        <w:t xml:space="preserve">                   М. </w:t>
      </w:r>
      <w:proofErr w:type="spellStart"/>
      <w:r w:rsidRPr="00951A12">
        <w:rPr>
          <w:rFonts w:eastAsiaTheme="minorHAnsi"/>
          <w:b/>
          <w:bCs/>
          <w:sz w:val="28"/>
          <w:szCs w:val="28"/>
          <w:lang w:eastAsia="en-US"/>
        </w:rPr>
        <w:t>Питашук</w:t>
      </w:r>
      <w:proofErr w:type="spellEnd"/>
    </w:p>
    <w:p w:rsidR="00951A12" w:rsidRPr="00D732FA" w:rsidRDefault="00951A12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3B2793" w:rsidRDefault="003B2793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-38/5</w:t>
      </w:r>
    </w:p>
    <w:p w:rsidR="002D6872" w:rsidRPr="00053BCE" w:rsidRDefault="002D6872" w:rsidP="002D6872">
      <w:pPr>
        <w:jc w:val="center"/>
        <w:rPr>
          <w:b/>
          <w:sz w:val="28"/>
          <w:szCs w:val="28"/>
        </w:rPr>
      </w:pPr>
      <w:r w:rsidRPr="00053BCE">
        <w:rPr>
          <w:b/>
          <w:sz w:val="28"/>
          <w:szCs w:val="28"/>
        </w:rPr>
        <w:t xml:space="preserve">Об утверждении результатов публичных слушаний по проекту межевания территории земельного участка для </w:t>
      </w:r>
      <w:proofErr w:type="gramStart"/>
      <w:r>
        <w:rPr>
          <w:b/>
          <w:sz w:val="28"/>
          <w:szCs w:val="28"/>
        </w:rPr>
        <w:t>размещения  объекта</w:t>
      </w:r>
      <w:proofErr w:type="gramEnd"/>
      <w:r>
        <w:rPr>
          <w:b/>
          <w:sz w:val="28"/>
          <w:szCs w:val="28"/>
        </w:rPr>
        <w:t xml:space="preserve"> «Блокированная жилая застройка»</w:t>
      </w:r>
    </w:p>
    <w:p w:rsidR="002D6872" w:rsidRPr="00053BCE" w:rsidRDefault="002D6872" w:rsidP="002D6872">
      <w:pPr>
        <w:ind w:firstLine="567"/>
        <w:jc w:val="both"/>
        <w:rPr>
          <w:sz w:val="28"/>
          <w:szCs w:val="28"/>
        </w:rPr>
      </w:pPr>
    </w:p>
    <w:p w:rsidR="002D6872" w:rsidRPr="00053BCE" w:rsidRDefault="002D6872" w:rsidP="002D6872">
      <w:pPr>
        <w:ind w:firstLine="567"/>
        <w:jc w:val="both"/>
        <w:rPr>
          <w:sz w:val="28"/>
          <w:szCs w:val="28"/>
        </w:rPr>
      </w:pPr>
    </w:p>
    <w:p w:rsidR="002D6872" w:rsidRDefault="002D6872" w:rsidP="002D6872">
      <w:pPr>
        <w:ind w:firstLine="567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>28,46</w:t>
      </w:r>
      <w:r w:rsidRPr="00053BCE">
        <w:rPr>
          <w:bCs/>
          <w:sz w:val="28"/>
          <w:szCs w:val="28"/>
        </w:rPr>
        <w:t xml:space="preserve"> </w:t>
      </w:r>
      <w:r w:rsidRPr="00053BCE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, утвержденного федеральным законом</w:t>
      </w:r>
      <w:r w:rsidRPr="00053BCE">
        <w:rPr>
          <w:sz w:val="28"/>
          <w:szCs w:val="28"/>
        </w:rPr>
        <w:t xml:space="preserve"> от 29 декабря 2004 года № </w:t>
      </w:r>
      <w:r w:rsidRPr="00053BCE">
        <w:rPr>
          <w:sz w:val="28"/>
          <w:szCs w:val="28"/>
        </w:rPr>
        <w:lastRenderedPageBreak/>
        <w:t xml:space="preserve">190-ФЗ, Федеральным законом от 06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 xml:space="preserve">заключения публичных слушаний от 20 мая </w:t>
      </w:r>
      <w:r w:rsidRPr="00053BC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53BCE">
        <w:rPr>
          <w:sz w:val="28"/>
          <w:szCs w:val="28"/>
        </w:rPr>
        <w:t xml:space="preserve"> года, Совет муниципального образования муниципальног</w:t>
      </w:r>
      <w:r>
        <w:rPr>
          <w:sz w:val="28"/>
          <w:szCs w:val="28"/>
        </w:rPr>
        <w:t>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2D6872" w:rsidRDefault="002D6872" w:rsidP="002D6872">
      <w:pPr>
        <w:ind w:firstLine="567"/>
        <w:jc w:val="both"/>
        <w:rPr>
          <w:sz w:val="28"/>
          <w:szCs w:val="28"/>
        </w:rPr>
      </w:pPr>
    </w:p>
    <w:p w:rsidR="002D6872" w:rsidRDefault="002D6872" w:rsidP="002D6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2997">
        <w:rPr>
          <w:sz w:val="28"/>
          <w:szCs w:val="28"/>
        </w:rPr>
        <w:t xml:space="preserve">Утвердить проект межевания территории по земельному участку для </w:t>
      </w:r>
      <w:proofErr w:type="gramStart"/>
      <w:r w:rsidRPr="006D2997">
        <w:rPr>
          <w:sz w:val="28"/>
          <w:szCs w:val="28"/>
        </w:rPr>
        <w:t>размещения  объекта</w:t>
      </w:r>
      <w:proofErr w:type="gramEnd"/>
      <w:r w:rsidRPr="006D2997">
        <w:rPr>
          <w:sz w:val="28"/>
          <w:szCs w:val="28"/>
        </w:rPr>
        <w:t xml:space="preserve"> «Блокированная жилая застройка»</w:t>
      </w:r>
      <w:r>
        <w:rPr>
          <w:sz w:val="28"/>
          <w:szCs w:val="28"/>
        </w:rPr>
        <w:t>,</w:t>
      </w:r>
      <w:r w:rsidRPr="006D2997">
        <w:rPr>
          <w:sz w:val="28"/>
          <w:szCs w:val="28"/>
        </w:rPr>
        <w:t xml:space="preserve"> расположенного по адресу: Республика Коми, </w:t>
      </w:r>
      <w:proofErr w:type="spellStart"/>
      <w:r w:rsidRPr="006D2997">
        <w:rPr>
          <w:sz w:val="28"/>
          <w:szCs w:val="28"/>
        </w:rPr>
        <w:t>Корткеросский</w:t>
      </w:r>
      <w:proofErr w:type="spellEnd"/>
      <w:r w:rsidRPr="006D2997">
        <w:rPr>
          <w:sz w:val="28"/>
          <w:szCs w:val="28"/>
        </w:rPr>
        <w:t xml:space="preserve"> район, </w:t>
      </w:r>
      <w:proofErr w:type="spellStart"/>
      <w:r w:rsidRPr="006D2997">
        <w:rPr>
          <w:sz w:val="28"/>
          <w:szCs w:val="28"/>
        </w:rPr>
        <w:t>с.Нившера</w:t>
      </w:r>
      <w:proofErr w:type="spellEnd"/>
      <w:r w:rsidRPr="006D2997">
        <w:rPr>
          <w:sz w:val="28"/>
          <w:szCs w:val="28"/>
        </w:rPr>
        <w:t>, д.89</w:t>
      </w:r>
      <w:r>
        <w:rPr>
          <w:sz w:val="28"/>
          <w:szCs w:val="28"/>
        </w:rPr>
        <w:t>.</w:t>
      </w:r>
    </w:p>
    <w:p w:rsidR="002D6872" w:rsidRPr="006D2997" w:rsidRDefault="002D6872" w:rsidP="002D687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D2997">
        <w:rPr>
          <w:rFonts w:ascii="Times New Roman" w:hAnsi="Times New Roman"/>
          <w:sz w:val="28"/>
          <w:szCs w:val="28"/>
        </w:rPr>
        <w:t>Приложение).</w:t>
      </w:r>
    </w:p>
    <w:p w:rsidR="002D6872" w:rsidRPr="00053BCE" w:rsidRDefault="002D6872" w:rsidP="002D6872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053BCE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053BCE">
        <w:rPr>
          <w:sz w:val="28"/>
          <w:szCs w:val="28"/>
        </w:rPr>
        <w:t xml:space="preserve"> официального опубликования.</w:t>
      </w:r>
    </w:p>
    <w:p w:rsidR="002D6872" w:rsidRPr="00053BCE" w:rsidRDefault="002D6872" w:rsidP="002D6872">
      <w:pPr>
        <w:ind w:firstLine="426"/>
        <w:jc w:val="both"/>
        <w:rPr>
          <w:sz w:val="28"/>
          <w:szCs w:val="28"/>
        </w:rPr>
      </w:pPr>
    </w:p>
    <w:p w:rsidR="002D6872" w:rsidRDefault="002D6872" w:rsidP="002D6872">
      <w:pPr>
        <w:ind w:firstLine="426"/>
        <w:jc w:val="both"/>
        <w:rPr>
          <w:sz w:val="28"/>
          <w:szCs w:val="28"/>
        </w:rPr>
      </w:pPr>
    </w:p>
    <w:p w:rsidR="002D6872" w:rsidRPr="00D42545" w:rsidRDefault="002D6872" w:rsidP="002D6872">
      <w:pPr>
        <w:jc w:val="both"/>
        <w:rPr>
          <w:sz w:val="28"/>
          <w:szCs w:val="28"/>
        </w:rPr>
      </w:pPr>
    </w:p>
    <w:p w:rsidR="002D6872" w:rsidRDefault="002D6872" w:rsidP="002D6872">
      <w:pPr>
        <w:pStyle w:val="21"/>
      </w:pPr>
      <w:r>
        <w:t xml:space="preserve">Глава муниципального района </w:t>
      </w:r>
    </w:p>
    <w:p w:rsidR="002D6872" w:rsidRDefault="002D6872" w:rsidP="002D6872">
      <w:pPr>
        <w:pStyle w:val="21"/>
      </w:pPr>
      <w:r>
        <w:t>«</w:t>
      </w:r>
      <w:proofErr w:type="spellStart"/>
      <w:r>
        <w:t>Корткеросский</w:t>
      </w:r>
      <w:proofErr w:type="spellEnd"/>
      <w:r>
        <w:t>»</w:t>
      </w:r>
      <w:r>
        <w:tab/>
      </w:r>
      <w:r>
        <w:tab/>
        <w:t xml:space="preserve">                                                                    </w:t>
      </w:r>
      <w:proofErr w:type="spellStart"/>
      <w:r w:rsidRPr="00B91504">
        <w:t>М.Питашук</w:t>
      </w:r>
      <w:proofErr w:type="spellEnd"/>
    </w:p>
    <w:p w:rsidR="002D6872" w:rsidRPr="00D732FA" w:rsidRDefault="002D6872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-38/6</w:t>
      </w:r>
    </w:p>
    <w:p w:rsidR="003B2793" w:rsidRDefault="003B2793" w:rsidP="009236F7">
      <w:pPr>
        <w:jc w:val="center"/>
        <w:rPr>
          <w:b/>
          <w:sz w:val="32"/>
          <w:szCs w:val="32"/>
        </w:rPr>
      </w:pPr>
    </w:p>
    <w:p w:rsidR="001C7CC7" w:rsidRPr="001C7CC7" w:rsidRDefault="001C7CC7" w:rsidP="001C7CC7">
      <w:pPr>
        <w:pStyle w:val="1"/>
        <w:numPr>
          <w:ilvl w:val="0"/>
          <w:numId w:val="0"/>
        </w:numPr>
        <w:ind w:left="709"/>
        <w:rPr>
          <w:sz w:val="28"/>
          <w:szCs w:val="28"/>
        </w:rPr>
      </w:pPr>
      <w:r w:rsidRPr="001C7CC7">
        <w:rPr>
          <w:sz w:val="28"/>
          <w:szCs w:val="28"/>
        </w:rPr>
        <w:t xml:space="preserve">О проведении публичных слушаний по проекту решения </w:t>
      </w:r>
      <w:proofErr w:type="gramStart"/>
      <w:r w:rsidRPr="001C7CC7">
        <w:rPr>
          <w:sz w:val="28"/>
          <w:szCs w:val="28"/>
        </w:rPr>
        <w:t>Совета  муниципального</w:t>
      </w:r>
      <w:proofErr w:type="gramEnd"/>
      <w:r w:rsidRPr="001C7CC7">
        <w:rPr>
          <w:sz w:val="28"/>
          <w:szCs w:val="28"/>
        </w:rPr>
        <w:t xml:space="preserve"> района «</w:t>
      </w:r>
      <w:proofErr w:type="spellStart"/>
      <w:r w:rsidRPr="001C7CC7">
        <w:rPr>
          <w:sz w:val="28"/>
          <w:szCs w:val="28"/>
        </w:rPr>
        <w:t>Корткеросский</w:t>
      </w:r>
      <w:proofErr w:type="spellEnd"/>
      <w:r w:rsidRPr="001C7CC7">
        <w:rPr>
          <w:sz w:val="28"/>
          <w:szCs w:val="28"/>
        </w:rPr>
        <w:t>»</w:t>
      </w:r>
    </w:p>
    <w:p w:rsidR="001C7CC7" w:rsidRPr="001C7CC7" w:rsidRDefault="001C7CC7" w:rsidP="001C7CC7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1C7CC7">
        <w:rPr>
          <w:sz w:val="28"/>
          <w:szCs w:val="28"/>
        </w:rPr>
        <w:t>«</w:t>
      </w:r>
      <w:r w:rsidRPr="001C7CC7">
        <w:rPr>
          <w:b/>
          <w:sz w:val="28"/>
          <w:szCs w:val="28"/>
        </w:rPr>
        <w:t>О внесении изменений в Устав муниципального образования муниципального района «</w:t>
      </w:r>
      <w:proofErr w:type="spellStart"/>
      <w:r w:rsidRPr="001C7CC7">
        <w:rPr>
          <w:b/>
          <w:sz w:val="28"/>
          <w:szCs w:val="28"/>
        </w:rPr>
        <w:t>Корткеросский</w:t>
      </w:r>
      <w:proofErr w:type="spellEnd"/>
      <w:r w:rsidRPr="001C7CC7">
        <w:rPr>
          <w:b/>
          <w:sz w:val="28"/>
          <w:szCs w:val="28"/>
        </w:rPr>
        <w:t>»</w:t>
      </w:r>
    </w:p>
    <w:p w:rsidR="001C7CC7" w:rsidRDefault="001C7CC7" w:rsidP="001C7CC7"/>
    <w:p w:rsidR="001C7CC7" w:rsidRDefault="001C7CC7" w:rsidP="001C7CC7">
      <w:pPr>
        <w:ind w:firstLine="567"/>
        <w:jc w:val="both"/>
        <w:rPr>
          <w:sz w:val="28"/>
        </w:rPr>
      </w:pPr>
      <w:r>
        <w:rPr>
          <w:sz w:val="28"/>
        </w:rPr>
        <w:t>Руководствуясь ст.28, 44 Федерального закона от 06 октября 2003 года № 131-ФЗ «Об общих принципах организации местного самоуправления в Российской Федерации», п.2 ст.23 Устава муниципального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и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от 17 марта 2006 года № 7 «Об утверждении Положения о порядке организации и проведения публичных слушаний на </w:t>
      </w:r>
      <w:proofErr w:type="gramStart"/>
      <w:r>
        <w:rPr>
          <w:sz w:val="28"/>
        </w:rPr>
        <w:t xml:space="preserve">территории  </w:t>
      </w:r>
      <w:proofErr w:type="spellStart"/>
      <w:r>
        <w:rPr>
          <w:sz w:val="28"/>
        </w:rPr>
        <w:t>Корткеросского</w:t>
      </w:r>
      <w:proofErr w:type="spellEnd"/>
      <w:proofErr w:type="gramEnd"/>
      <w:r>
        <w:rPr>
          <w:sz w:val="28"/>
        </w:rPr>
        <w:t xml:space="preserve"> района», Совет 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решил:</w:t>
      </w:r>
    </w:p>
    <w:p w:rsidR="001C7CC7" w:rsidRPr="006D6ACD" w:rsidRDefault="001C7CC7" w:rsidP="001C7CC7">
      <w:pPr>
        <w:rPr>
          <w:sz w:val="28"/>
          <w:szCs w:val="28"/>
        </w:rPr>
      </w:pPr>
    </w:p>
    <w:p w:rsidR="001C7CC7" w:rsidRPr="006D6ACD" w:rsidRDefault="001C7CC7" w:rsidP="001C7C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ACD">
        <w:rPr>
          <w:sz w:val="28"/>
          <w:szCs w:val="28"/>
        </w:rPr>
        <w:t>1.</w:t>
      </w:r>
      <w:proofErr w:type="gramStart"/>
      <w:r w:rsidRPr="006D6ACD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417BB2">
        <w:rPr>
          <w:sz w:val="28"/>
          <w:szCs w:val="28"/>
        </w:rPr>
        <w:t xml:space="preserve"> 08.08.</w:t>
      </w:r>
      <w:r w:rsidRPr="006D6AC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proofErr w:type="gramEnd"/>
      <w:r w:rsidRPr="006D6ACD">
        <w:rPr>
          <w:sz w:val="28"/>
          <w:szCs w:val="28"/>
        </w:rPr>
        <w:t xml:space="preserve"> года с 1</w:t>
      </w:r>
      <w:r>
        <w:rPr>
          <w:sz w:val="28"/>
          <w:szCs w:val="28"/>
        </w:rPr>
        <w:t>5</w:t>
      </w:r>
      <w:r w:rsidRPr="006D6ACD">
        <w:rPr>
          <w:sz w:val="28"/>
          <w:szCs w:val="28"/>
        </w:rPr>
        <w:t xml:space="preserve"> час. 00 мин. часов по адресу: Республика Коми, </w:t>
      </w:r>
      <w:proofErr w:type="spellStart"/>
      <w:r w:rsidRPr="006D6ACD">
        <w:rPr>
          <w:sz w:val="28"/>
          <w:szCs w:val="28"/>
        </w:rPr>
        <w:t>Корткеросский</w:t>
      </w:r>
      <w:proofErr w:type="spellEnd"/>
      <w:r w:rsidRPr="006D6ACD">
        <w:rPr>
          <w:sz w:val="28"/>
          <w:szCs w:val="28"/>
        </w:rPr>
        <w:t xml:space="preserve"> район, </w:t>
      </w:r>
      <w:proofErr w:type="spellStart"/>
      <w:r w:rsidRPr="006D6ACD">
        <w:rPr>
          <w:sz w:val="28"/>
          <w:szCs w:val="28"/>
        </w:rPr>
        <w:t>с.Корткерос</w:t>
      </w:r>
      <w:proofErr w:type="spellEnd"/>
      <w:r w:rsidRPr="006D6ACD">
        <w:rPr>
          <w:sz w:val="28"/>
          <w:szCs w:val="28"/>
        </w:rPr>
        <w:t xml:space="preserve">, </w:t>
      </w:r>
      <w:proofErr w:type="spellStart"/>
      <w:r w:rsidRPr="006D6ACD">
        <w:rPr>
          <w:sz w:val="28"/>
          <w:szCs w:val="28"/>
        </w:rPr>
        <w:t>ул.Советская</w:t>
      </w:r>
      <w:proofErr w:type="spellEnd"/>
      <w:r w:rsidRPr="006D6ACD">
        <w:rPr>
          <w:sz w:val="28"/>
          <w:szCs w:val="28"/>
        </w:rPr>
        <w:t>, д.225, публичные слушания по проекту решения Совета муниципального района «</w:t>
      </w:r>
      <w:proofErr w:type="spellStart"/>
      <w:r w:rsidRPr="006D6ACD">
        <w:rPr>
          <w:sz w:val="28"/>
          <w:szCs w:val="28"/>
        </w:rPr>
        <w:t>Корткеросский</w:t>
      </w:r>
      <w:proofErr w:type="spellEnd"/>
      <w:r w:rsidRPr="006D6ACD">
        <w:rPr>
          <w:sz w:val="28"/>
          <w:szCs w:val="28"/>
        </w:rPr>
        <w:t>» «О внесении изменений в Устав муниципального образования муниципального района «</w:t>
      </w:r>
      <w:proofErr w:type="spellStart"/>
      <w:r w:rsidRPr="006D6ACD">
        <w:rPr>
          <w:sz w:val="28"/>
          <w:szCs w:val="28"/>
        </w:rPr>
        <w:t>Корткеросский</w:t>
      </w:r>
      <w:proofErr w:type="spellEnd"/>
      <w:r w:rsidRPr="006D6ACD">
        <w:rPr>
          <w:sz w:val="28"/>
          <w:szCs w:val="28"/>
        </w:rPr>
        <w:t>»</w:t>
      </w:r>
    </w:p>
    <w:p w:rsidR="001C7CC7" w:rsidRPr="006D6ACD" w:rsidRDefault="001C7CC7" w:rsidP="001C7CC7">
      <w:pPr>
        <w:pStyle w:val="a8"/>
        <w:numPr>
          <w:ilvl w:val="0"/>
          <w:numId w:val="15"/>
        </w:numPr>
        <w:tabs>
          <w:tab w:val="clear" w:pos="7371"/>
          <w:tab w:val="left" w:pos="142"/>
          <w:tab w:val="num" w:pos="3905"/>
        </w:tabs>
        <w:autoSpaceDE/>
        <w:autoSpaceDN/>
      </w:pPr>
      <w:r w:rsidRPr="006D6ACD">
        <w:t>Утвердить организационный комитет в составе:</w:t>
      </w:r>
    </w:p>
    <w:p w:rsidR="001C7CC7" w:rsidRPr="006D6ACD" w:rsidRDefault="001C7CC7" w:rsidP="001C7CC7">
      <w:pPr>
        <w:pStyle w:val="a8"/>
        <w:tabs>
          <w:tab w:val="left" w:pos="142"/>
        </w:tabs>
        <w:ind w:firstLine="567"/>
      </w:pPr>
      <w:r w:rsidRPr="006D6ACD">
        <w:lastRenderedPageBreak/>
        <w:t xml:space="preserve">Председатель: </w:t>
      </w:r>
      <w:r>
        <w:t>Нестерова Л.В., заместитель руководителя администрации</w:t>
      </w:r>
      <w:r w:rsidRPr="006D6ACD">
        <w:t xml:space="preserve"> муниципального района «</w:t>
      </w:r>
      <w:proofErr w:type="spellStart"/>
      <w:r w:rsidRPr="006D6ACD">
        <w:t>Корткеросский</w:t>
      </w:r>
      <w:proofErr w:type="spellEnd"/>
      <w:r w:rsidRPr="006D6ACD">
        <w:t xml:space="preserve">»; </w:t>
      </w:r>
    </w:p>
    <w:p w:rsidR="001C7CC7" w:rsidRPr="006D6ACD" w:rsidRDefault="001C7CC7" w:rsidP="001C7CC7">
      <w:pPr>
        <w:pStyle w:val="a8"/>
        <w:tabs>
          <w:tab w:val="left" w:pos="142"/>
        </w:tabs>
        <w:ind w:firstLine="567"/>
      </w:pPr>
      <w:r w:rsidRPr="006D6ACD">
        <w:t xml:space="preserve">Члены комитета: </w:t>
      </w:r>
    </w:p>
    <w:p w:rsidR="001C7CC7" w:rsidRDefault="001C7CC7" w:rsidP="001C7CC7">
      <w:pPr>
        <w:pStyle w:val="a8"/>
        <w:tabs>
          <w:tab w:val="left" w:pos="142"/>
        </w:tabs>
        <w:ind w:firstLine="567"/>
      </w:pPr>
      <w:r>
        <w:t>Попова Е.А.</w:t>
      </w:r>
      <w:r w:rsidRPr="006D6ACD">
        <w:t>, заведующий отделом организационной, правовой и кадровой работы администрации района;</w:t>
      </w:r>
    </w:p>
    <w:p w:rsidR="001C7CC7" w:rsidRPr="006D6ACD" w:rsidRDefault="001C7CC7" w:rsidP="001C7CC7">
      <w:pPr>
        <w:pStyle w:val="a8"/>
        <w:tabs>
          <w:tab w:val="left" w:pos="142"/>
        </w:tabs>
        <w:ind w:firstLine="567"/>
      </w:pPr>
      <w:r>
        <w:t>Батищева С.В., начальник Правового управления администрации района;</w:t>
      </w:r>
    </w:p>
    <w:p w:rsidR="001C7CC7" w:rsidRPr="006D6ACD" w:rsidRDefault="001C7CC7" w:rsidP="001C7CC7">
      <w:pPr>
        <w:pStyle w:val="a8"/>
        <w:tabs>
          <w:tab w:val="left" w:pos="142"/>
        </w:tabs>
        <w:ind w:firstLine="567"/>
      </w:pPr>
      <w:r w:rsidRPr="006D6ACD">
        <w:t xml:space="preserve">Шалыгина Г.А., главный </w:t>
      </w:r>
      <w:r>
        <w:t>эксперт</w:t>
      </w:r>
      <w:r w:rsidRPr="006D6ACD">
        <w:t xml:space="preserve"> отдела организационной и кадровой работы администрации района.</w:t>
      </w:r>
    </w:p>
    <w:p w:rsidR="001C7CC7" w:rsidRPr="006D6ACD" w:rsidRDefault="001C7CC7" w:rsidP="001C7CC7">
      <w:pPr>
        <w:pStyle w:val="a8"/>
        <w:tabs>
          <w:tab w:val="num" w:pos="3905"/>
        </w:tabs>
        <w:ind w:left="567"/>
      </w:pPr>
      <w:r w:rsidRPr="006D6ACD">
        <w:t xml:space="preserve">3. Настоящее решение вступает в силу со дня его опубликования.  </w:t>
      </w:r>
    </w:p>
    <w:p w:rsidR="001C7CC7" w:rsidRPr="006D6ACD" w:rsidRDefault="001C7CC7" w:rsidP="001C7CC7">
      <w:pPr>
        <w:ind w:firstLine="426"/>
        <w:jc w:val="both"/>
        <w:rPr>
          <w:sz w:val="28"/>
          <w:szCs w:val="28"/>
        </w:rPr>
      </w:pPr>
    </w:p>
    <w:p w:rsidR="001C7CC7" w:rsidRPr="006D6ACD" w:rsidRDefault="001C7CC7" w:rsidP="001C7CC7">
      <w:pPr>
        <w:pStyle w:val="21"/>
        <w:rPr>
          <w:szCs w:val="28"/>
        </w:rPr>
      </w:pPr>
      <w:r w:rsidRPr="006D6ACD">
        <w:rPr>
          <w:szCs w:val="28"/>
        </w:rPr>
        <w:t xml:space="preserve">Глава муниципального района </w:t>
      </w:r>
    </w:p>
    <w:p w:rsidR="001C7CC7" w:rsidRDefault="001C7CC7" w:rsidP="001C7CC7">
      <w:pPr>
        <w:pStyle w:val="21"/>
      </w:pPr>
      <w:r>
        <w:t>«</w:t>
      </w:r>
      <w:proofErr w:type="spellStart"/>
      <w:proofErr w:type="gramStart"/>
      <w:r>
        <w:t>Корткеросский</w:t>
      </w:r>
      <w:proofErr w:type="spellEnd"/>
      <w:r>
        <w:t xml:space="preserve">»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t>М.Питашук</w:t>
      </w:r>
      <w:proofErr w:type="spellEnd"/>
    </w:p>
    <w:p w:rsidR="003B2793" w:rsidRPr="00D732FA" w:rsidRDefault="003B2793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D732FA" w:rsidRP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-38/7</w:t>
      </w:r>
    </w:p>
    <w:p w:rsidR="001C7CC7" w:rsidRDefault="001C7CC7" w:rsidP="001C7CC7">
      <w:pPr>
        <w:pStyle w:val="1"/>
        <w:numPr>
          <w:ilvl w:val="0"/>
          <w:numId w:val="0"/>
        </w:numPr>
      </w:pPr>
      <w:r>
        <w:t>О присвоении звания «Почетный гражданин муниципального района «</w:t>
      </w:r>
      <w:proofErr w:type="spellStart"/>
      <w:r>
        <w:t>Корткеросский</w:t>
      </w:r>
      <w:proofErr w:type="spellEnd"/>
      <w:r>
        <w:t xml:space="preserve">»  </w:t>
      </w:r>
    </w:p>
    <w:p w:rsidR="001C7CC7" w:rsidRDefault="001C7CC7" w:rsidP="001C7CC7"/>
    <w:p w:rsidR="001C7CC7" w:rsidRDefault="001C7CC7" w:rsidP="001C7CC7">
      <w:pPr>
        <w:ind w:firstLine="540"/>
        <w:jc w:val="both"/>
        <w:rPr>
          <w:sz w:val="28"/>
        </w:rPr>
      </w:pPr>
      <w:r>
        <w:rPr>
          <w:sz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и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от 28 апреля 2011 года № </w:t>
      </w:r>
      <w:r>
        <w:rPr>
          <w:sz w:val="28"/>
          <w:lang w:val="en-US"/>
        </w:rPr>
        <w:t>V</w:t>
      </w:r>
      <w:r w:rsidRPr="00C200DC">
        <w:rPr>
          <w:sz w:val="28"/>
        </w:rPr>
        <w:t>-2/14</w:t>
      </w:r>
      <w:r>
        <w:rPr>
          <w:sz w:val="28"/>
        </w:rPr>
        <w:t xml:space="preserve"> «О</w:t>
      </w:r>
      <w:r w:rsidRPr="00C200DC">
        <w:rPr>
          <w:sz w:val="28"/>
        </w:rPr>
        <w:t xml:space="preserve"> </w:t>
      </w:r>
      <w:r>
        <w:rPr>
          <w:sz w:val="28"/>
        </w:rPr>
        <w:t>наградах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», </w:t>
      </w:r>
      <w:proofErr w:type="gramStart"/>
      <w:r>
        <w:rPr>
          <w:sz w:val="28"/>
        </w:rPr>
        <w:t>Совет  муниципального</w:t>
      </w:r>
      <w:proofErr w:type="gramEnd"/>
      <w:r>
        <w:rPr>
          <w:sz w:val="28"/>
        </w:rPr>
        <w:t xml:space="preserve">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</w:t>
      </w:r>
    </w:p>
    <w:p w:rsidR="001C7CC7" w:rsidRDefault="001C7CC7" w:rsidP="001C7CC7">
      <w:pPr>
        <w:ind w:firstLine="540"/>
        <w:jc w:val="both"/>
        <w:rPr>
          <w:sz w:val="28"/>
        </w:rPr>
      </w:pPr>
    </w:p>
    <w:p w:rsidR="001C7CC7" w:rsidRDefault="001C7CC7" w:rsidP="001C7CC7">
      <w:pPr>
        <w:ind w:firstLine="540"/>
        <w:jc w:val="both"/>
        <w:rPr>
          <w:sz w:val="28"/>
        </w:rPr>
      </w:pPr>
      <w:r>
        <w:rPr>
          <w:sz w:val="28"/>
        </w:rPr>
        <w:t>РЕШИЛ:</w:t>
      </w:r>
    </w:p>
    <w:p w:rsidR="001C7CC7" w:rsidRDefault="001C7CC7" w:rsidP="001C7CC7">
      <w:pPr>
        <w:ind w:firstLine="426"/>
        <w:jc w:val="both"/>
        <w:rPr>
          <w:sz w:val="28"/>
        </w:rPr>
      </w:pPr>
    </w:p>
    <w:p w:rsidR="001C7CC7" w:rsidRDefault="00F46213" w:rsidP="00F46213">
      <w:pPr>
        <w:pStyle w:val="a8"/>
        <w:tabs>
          <w:tab w:val="clear" w:pos="7371"/>
        </w:tabs>
        <w:autoSpaceDE/>
        <w:autoSpaceDN/>
        <w:ind w:firstLine="567"/>
      </w:pPr>
      <w:r>
        <w:t>1.</w:t>
      </w:r>
      <w:r w:rsidR="001C7CC7">
        <w:t>За особые заслуги перед муниципальным районом "</w:t>
      </w:r>
      <w:proofErr w:type="spellStart"/>
      <w:r w:rsidR="001C7CC7">
        <w:t>Корткеросский</w:t>
      </w:r>
      <w:proofErr w:type="spellEnd"/>
      <w:r w:rsidR="001C7CC7">
        <w:t>» в экономике, образовании, культуре, охране здоровья, спорта, общественной жизни, жизни и прав граждан присвоить звание «Почетный гражданин муниципального района «</w:t>
      </w:r>
      <w:proofErr w:type="spellStart"/>
      <w:r w:rsidR="001C7CC7">
        <w:t>Корткеросский</w:t>
      </w:r>
      <w:proofErr w:type="spellEnd"/>
      <w:r w:rsidR="001C7CC7">
        <w:t>»:</w:t>
      </w:r>
    </w:p>
    <w:p w:rsidR="00F46213" w:rsidRPr="00C96CFD" w:rsidRDefault="001C7CC7" w:rsidP="00F46213">
      <w:pPr>
        <w:pStyle w:val="a8"/>
        <w:ind w:left="567"/>
      </w:pPr>
      <w:r w:rsidRPr="00F46213">
        <w:t>1)</w:t>
      </w:r>
      <w:r w:rsidR="00F46213" w:rsidRPr="00F46213">
        <w:t xml:space="preserve"> </w:t>
      </w:r>
      <w:r w:rsidR="00F46213">
        <w:t xml:space="preserve">Малыгину Александру Сергеевичу; </w:t>
      </w:r>
    </w:p>
    <w:p w:rsidR="00F46213" w:rsidRDefault="00F46213" w:rsidP="00F46213">
      <w:pPr>
        <w:pStyle w:val="a8"/>
        <w:ind w:left="567"/>
      </w:pPr>
      <w:r>
        <w:t xml:space="preserve">2) </w:t>
      </w:r>
      <w:proofErr w:type="spellStart"/>
      <w:r>
        <w:t>Юраневой</w:t>
      </w:r>
      <w:proofErr w:type="spellEnd"/>
      <w:r>
        <w:t xml:space="preserve"> Луизе Ивановне.</w:t>
      </w:r>
    </w:p>
    <w:p w:rsidR="001C7CC7" w:rsidRDefault="00F46213" w:rsidP="00084D3D">
      <w:pPr>
        <w:pStyle w:val="a8"/>
        <w:tabs>
          <w:tab w:val="clear" w:pos="7371"/>
        </w:tabs>
        <w:autoSpaceDE/>
        <w:autoSpaceDN/>
        <w:ind w:firstLine="567"/>
      </w:pPr>
      <w:r>
        <w:t>2.</w:t>
      </w:r>
      <w:r w:rsidR="001C7CC7">
        <w:t xml:space="preserve">Настоящее решение вступает в силу со дня его опубликования.  </w:t>
      </w:r>
    </w:p>
    <w:p w:rsidR="001C7CC7" w:rsidRDefault="001C7CC7" w:rsidP="001C7CC7">
      <w:pPr>
        <w:ind w:firstLine="426"/>
        <w:jc w:val="both"/>
        <w:rPr>
          <w:sz w:val="28"/>
        </w:rPr>
      </w:pPr>
    </w:p>
    <w:p w:rsidR="001C7CC7" w:rsidRDefault="001C7CC7" w:rsidP="001C7CC7">
      <w:pPr>
        <w:pStyle w:val="21"/>
      </w:pPr>
    </w:p>
    <w:p w:rsidR="001C7CC7" w:rsidRPr="008F7E09" w:rsidRDefault="001C7CC7" w:rsidP="001C7CC7">
      <w:pPr>
        <w:pStyle w:val="21"/>
      </w:pPr>
      <w:r>
        <w:t>Глава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             </w:t>
      </w:r>
      <w:proofErr w:type="spellStart"/>
      <w:r>
        <w:t>М.Питашук</w:t>
      </w:r>
      <w:proofErr w:type="spellEnd"/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-38/12</w:t>
      </w:r>
    </w:p>
    <w:p w:rsidR="002D6872" w:rsidRPr="001637D1" w:rsidRDefault="002D6872" w:rsidP="002D6872">
      <w:pPr>
        <w:shd w:val="clear" w:color="auto" w:fill="FFFFFF"/>
        <w:ind w:left="1260" w:hanging="1260"/>
        <w:jc w:val="center"/>
        <w:rPr>
          <w:b/>
          <w:sz w:val="32"/>
          <w:szCs w:val="32"/>
        </w:rPr>
      </w:pPr>
      <w:r w:rsidRPr="001637D1">
        <w:rPr>
          <w:b/>
          <w:sz w:val="32"/>
          <w:szCs w:val="32"/>
        </w:rPr>
        <w:t xml:space="preserve">О внесении </w:t>
      </w:r>
      <w:r>
        <w:rPr>
          <w:b/>
          <w:sz w:val="32"/>
          <w:szCs w:val="32"/>
        </w:rPr>
        <w:t xml:space="preserve">изменений </w:t>
      </w:r>
      <w:r w:rsidRPr="001637D1">
        <w:rPr>
          <w:b/>
          <w:sz w:val="32"/>
          <w:szCs w:val="32"/>
        </w:rPr>
        <w:t>в решение Совета муниципального</w:t>
      </w:r>
    </w:p>
    <w:p w:rsidR="002D6872" w:rsidRDefault="002D6872" w:rsidP="002D6872">
      <w:pPr>
        <w:shd w:val="clear" w:color="auto" w:fill="FFFFFF"/>
        <w:jc w:val="center"/>
        <w:rPr>
          <w:b/>
          <w:sz w:val="32"/>
          <w:szCs w:val="32"/>
        </w:rPr>
      </w:pPr>
      <w:r w:rsidRPr="001637D1">
        <w:rPr>
          <w:b/>
          <w:sz w:val="32"/>
          <w:szCs w:val="32"/>
        </w:rPr>
        <w:t>района «</w:t>
      </w:r>
      <w:proofErr w:type="spellStart"/>
      <w:r w:rsidRPr="001637D1">
        <w:rPr>
          <w:b/>
          <w:sz w:val="32"/>
          <w:szCs w:val="32"/>
        </w:rPr>
        <w:t>Корткеросский</w:t>
      </w:r>
      <w:proofErr w:type="spellEnd"/>
      <w:r w:rsidRPr="001637D1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от 17 октября 2018 года № VI-32/15</w:t>
      </w:r>
    </w:p>
    <w:p w:rsidR="002D6872" w:rsidRDefault="002D6872" w:rsidP="002D6872">
      <w:pPr>
        <w:shd w:val="clear" w:color="auto" w:fill="FFFFFF"/>
        <w:jc w:val="center"/>
        <w:rPr>
          <w:b/>
          <w:sz w:val="32"/>
          <w:szCs w:val="32"/>
        </w:rPr>
      </w:pPr>
      <w:r w:rsidRPr="001637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«Об утверждении плана (программы) приватизации муниципального имущества на 2019 год и </w:t>
      </w:r>
    </w:p>
    <w:p w:rsidR="002D6872" w:rsidRDefault="002D6872" w:rsidP="002D687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плановые периоды 2020 и 2021 годов»</w:t>
      </w:r>
    </w:p>
    <w:p w:rsidR="002D6872" w:rsidRDefault="002D6872" w:rsidP="002D6872">
      <w:pPr>
        <w:shd w:val="clear" w:color="auto" w:fill="FFFFFF"/>
        <w:ind w:left="1260" w:hanging="1260"/>
        <w:jc w:val="center"/>
        <w:rPr>
          <w:b/>
          <w:sz w:val="32"/>
          <w:szCs w:val="32"/>
        </w:rPr>
      </w:pPr>
    </w:p>
    <w:p w:rsidR="002D6872" w:rsidRPr="00BE1789" w:rsidRDefault="002D6872" w:rsidP="002D6872">
      <w:pPr>
        <w:shd w:val="clear" w:color="auto" w:fill="FFFFFF"/>
        <w:jc w:val="center"/>
        <w:rPr>
          <w:b/>
          <w:sz w:val="28"/>
          <w:szCs w:val="28"/>
        </w:rPr>
      </w:pPr>
    </w:p>
    <w:p w:rsidR="002D6872" w:rsidRPr="00A26C44" w:rsidRDefault="002D6872" w:rsidP="002D68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6C44">
        <w:rPr>
          <w:sz w:val="28"/>
          <w:szCs w:val="28"/>
        </w:rPr>
        <w:t>Руководствуясь Федеральным законом от 21</w:t>
      </w:r>
      <w:r>
        <w:rPr>
          <w:sz w:val="28"/>
          <w:szCs w:val="28"/>
        </w:rPr>
        <w:t xml:space="preserve"> декабря 2001 года № 178-ФЗ «О приватизации государственного и муниципального имущества</w:t>
      </w:r>
      <w:proofErr w:type="gramStart"/>
      <w:r>
        <w:rPr>
          <w:sz w:val="28"/>
          <w:szCs w:val="28"/>
        </w:rPr>
        <w:t>»,  Уставом</w:t>
      </w:r>
      <w:proofErr w:type="gramEnd"/>
      <w:r>
        <w:rPr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», Совет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решил: </w:t>
      </w:r>
    </w:p>
    <w:p w:rsidR="002D6872" w:rsidRPr="004A5F8F" w:rsidRDefault="002D6872" w:rsidP="002D6872">
      <w:pPr>
        <w:shd w:val="clear" w:color="auto" w:fill="FFFFFF"/>
        <w:jc w:val="both"/>
        <w:rPr>
          <w:sz w:val="16"/>
          <w:szCs w:val="16"/>
        </w:rPr>
      </w:pPr>
    </w:p>
    <w:p w:rsidR="002D6872" w:rsidRPr="00704345" w:rsidRDefault="002D6872" w:rsidP="002D6872">
      <w:pPr>
        <w:shd w:val="clear" w:color="auto" w:fill="FFFFFF"/>
        <w:tabs>
          <w:tab w:val="left" w:pos="547"/>
        </w:tabs>
        <w:jc w:val="both"/>
        <w:rPr>
          <w:spacing w:val="-17"/>
          <w:sz w:val="6"/>
          <w:szCs w:val="6"/>
        </w:rPr>
      </w:pPr>
    </w:p>
    <w:p w:rsidR="002D6872" w:rsidRDefault="002D6872" w:rsidP="002D6872">
      <w:pPr>
        <w:shd w:val="clear" w:color="auto" w:fill="FFFFFF"/>
        <w:ind w:firstLine="708"/>
        <w:jc w:val="both"/>
        <w:rPr>
          <w:spacing w:val="-17"/>
          <w:sz w:val="28"/>
          <w:szCs w:val="28"/>
        </w:rPr>
      </w:pPr>
      <w:r w:rsidRPr="005D7F12">
        <w:rPr>
          <w:spacing w:val="-17"/>
          <w:sz w:val="28"/>
          <w:szCs w:val="28"/>
        </w:rPr>
        <w:t xml:space="preserve">1. Внести в раздел </w:t>
      </w:r>
      <w:r w:rsidRPr="005D7F12">
        <w:rPr>
          <w:spacing w:val="-17"/>
          <w:sz w:val="28"/>
          <w:szCs w:val="28"/>
          <w:lang w:val="en-US"/>
        </w:rPr>
        <w:t>II</w:t>
      </w:r>
      <w:r w:rsidRPr="005D7F12">
        <w:rPr>
          <w:spacing w:val="-17"/>
          <w:sz w:val="28"/>
          <w:szCs w:val="28"/>
        </w:rPr>
        <w:t xml:space="preserve"> </w:t>
      </w:r>
      <w:r w:rsidRPr="005D7F12">
        <w:rPr>
          <w:sz w:val="28"/>
          <w:szCs w:val="28"/>
        </w:rPr>
        <w:t xml:space="preserve"> </w:t>
      </w:r>
      <w:r w:rsidRPr="005D7F12">
        <w:rPr>
          <w:spacing w:val="-17"/>
          <w:sz w:val="28"/>
          <w:szCs w:val="28"/>
        </w:rPr>
        <w:t xml:space="preserve"> </w:t>
      </w:r>
      <w:proofErr w:type="gramStart"/>
      <w:r w:rsidRPr="005D7F12">
        <w:rPr>
          <w:spacing w:val="-17"/>
          <w:sz w:val="28"/>
          <w:szCs w:val="28"/>
        </w:rPr>
        <w:t>приложения  к</w:t>
      </w:r>
      <w:proofErr w:type="gramEnd"/>
      <w:r w:rsidRPr="005D7F12">
        <w:rPr>
          <w:spacing w:val="-17"/>
          <w:sz w:val="28"/>
          <w:szCs w:val="28"/>
        </w:rPr>
        <w:t xml:space="preserve"> решению Совета муниципального района «</w:t>
      </w:r>
      <w:proofErr w:type="spellStart"/>
      <w:r w:rsidRPr="005D7F12">
        <w:rPr>
          <w:spacing w:val="-17"/>
          <w:sz w:val="28"/>
          <w:szCs w:val="28"/>
        </w:rPr>
        <w:t>Корткеросский</w:t>
      </w:r>
      <w:proofErr w:type="spellEnd"/>
      <w:r w:rsidRPr="005D7F12">
        <w:rPr>
          <w:spacing w:val="-17"/>
          <w:sz w:val="28"/>
          <w:szCs w:val="28"/>
        </w:rPr>
        <w:t xml:space="preserve">»  </w:t>
      </w:r>
      <w:r w:rsidRPr="005D7F12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5D7F1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D7F1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D7F12">
        <w:rPr>
          <w:sz w:val="28"/>
          <w:szCs w:val="28"/>
        </w:rPr>
        <w:t xml:space="preserve"> года  № </w:t>
      </w:r>
      <w:r w:rsidRPr="005D7F12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5D7F12">
        <w:rPr>
          <w:sz w:val="28"/>
          <w:szCs w:val="28"/>
        </w:rPr>
        <w:t>-</w:t>
      </w:r>
      <w:r>
        <w:rPr>
          <w:sz w:val="28"/>
          <w:szCs w:val="28"/>
        </w:rPr>
        <w:t>32/15</w:t>
      </w:r>
      <w:r w:rsidRPr="005D7F12">
        <w:rPr>
          <w:sz w:val="28"/>
          <w:szCs w:val="28"/>
        </w:rPr>
        <w:t xml:space="preserve"> </w:t>
      </w:r>
      <w:r w:rsidRPr="005D7F12">
        <w:rPr>
          <w:b/>
          <w:sz w:val="28"/>
          <w:szCs w:val="28"/>
        </w:rPr>
        <w:t xml:space="preserve"> </w:t>
      </w:r>
      <w:r w:rsidRPr="005D7F12">
        <w:rPr>
          <w:sz w:val="28"/>
          <w:szCs w:val="28"/>
        </w:rPr>
        <w:t>«Об утверждении плана (программы) приватизации муниципального имущества на 201</w:t>
      </w:r>
      <w:r>
        <w:rPr>
          <w:sz w:val="28"/>
          <w:szCs w:val="28"/>
        </w:rPr>
        <w:t>9</w:t>
      </w:r>
      <w:r w:rsidRPr="005D7F12">
        <w:rPr>
          <w:sz w:val="28"/>
          <w:szCs w:val="28"/>
        </w:rPr>
        <w:t xml:space="preserve"> год и плановые периоды 20</w:t>
      </w:r>
      <w:r>
        <w:rPr>
          <w:sz w:val="28"/>
          <w:szCs w:val="28"/>
        </w:rPr>
        <w:t>20</w:t>
      </w:r>
      <w:r w:rsidRPr="005D7F12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5D7F12">
        <w:rPr>
          <w:sz w:val="28"/>
          <w:szCs w:val="28"/>
        </w:rPr>
        <w:t xml:space="preserve"> годы</w:t>
      </w:r>
      <w:r w:rsidRPr="005D7F12">
        <w:rPr>
          <w:b/>
          <w:sz w:val="28"/>
          <w:szCs w:val="28"/>
        </w:rPr>
        <w:t>»</w:t>
      </w:r>
      <w:r w:rsidRPr="005D7F12">
        <w:rPr>
          <w:sz w:val="28"/>
          <w:szCs w:val="28"/>
        </w:rPr>
        <w:t xml:space="preserve"> </w:t>
      </w:r>
      <w:r w:rsidRPr="005D7F12">
        <w:rPr>
          <w:spacing w:val="-17"/>
          <w:sz w:val="28"/>
          <w:szCs w:val="28"/>
        </w:rPr>
        <w:t>«</w:t>
      </w:r>
      <w:r w:rsidRPr="005D7F12">
        <w:rPr>
          <w:sz w:val="28"/>
          <w:szCs w:val="28"/>
        </w:rPr>
        <w:t>Перечень объектов, подлежащих приватизации в 201</w:t>
      </w:r>
      <w:r>
        <w:rPr>
          <w:sz w:val="28"/>
          <w:szCs w:val="28"/>
        </w:rPr>
        <w:t>9</w:t>
      </w:r>
      <w:r w:rsidRPr="005D7F12">
        <w:rPr>
          <w:sz w:val="28"/>
          <w:szCs w:val="28"/>
        </w:rPr>
        <w:t xml:space="preserve"> году и в плановых периодах 20</w:t>
      </w:r>
      <w:r>
        <w:rPr>
          <w:sz w:val="28"/>
          <w:szCs w:val="28"/>
        </w:rPr>
        <w:t>20</w:t>
      </w:r>
      <w:r w:rsidRPr="005D7F12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5D7F12">
        <w:rPr>
          <w:sz w:val="28"/>
          <w:szCs w:val="28"/>
        </w:rPr>
        <w:t xml:space="preserve"> годах» </w:t>
      </w:r>
      <w:r w:rsidRPr="005D7F12">
        <w:rPr>
          <w:spacing w:val="-17"/>
          <w:sz w:val="28"/>
          <w:szCs w:val="28"/>
        </w:rPr>
        <w:t xml:space="preserve">следующие </w:t>
      </w:r>
      <w:r>
        <w:rPr>
          <w:spacing w:val="-17"/>
          <w:sz w:val="28"/>
          <w:szCs w:val="28"/>
        </w:rPr>
        <w:t>изменения</w:t>
      </w:r>
      <w:r w:rsidRPr="005D7F12">
        <w:rPr>
          <w:spacing w:val="-17"/>
          <w:sz w:val="28"/>
          <w:szCs w:val="28"/>
        </w:rPr>
        <w:t>:</w:t>
      </w:r>
    </w:p>
    <w:p w:rsidR="002D6872" w:rsidRDefault="002D6872" w:rsidP="002D6872">
      <w:pPr>
        <w:shd w:val="clear" w:color="auto" w:fill="FFFFFF"/>
        <w:ind w:firstLine="708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дополнить позициями 6,7,8, следующего содержания: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971"/>
        <w:gridCol w:w="2126"/>
        <w:gridCol w:w="1701"/>
        <w:gridCol w:w="1992"/>
      </w:tblGrid>
      <w:tr w:rsidR="002D6872" w:rsidRPr="00BB32C7" w:rsidTr="001C7CC7">
        <w:tc>
          <w:tcPr>
            <w:tcW w:w="965" w:type="dxa"/>
            <w:shd w:val="clear" w:color="auto" w:fill="auto"/>
          </w:tcPr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Местонахождение</w:t>
            </w:r>
          </w:p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объекта</w:t>
            </w:r>
          </w:p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872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</w:t>
            </w:r>
          </w:p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Предполагаемый год продажи</w:t>
            </w:r>
          </w:p>
        </w:tc>
      </w:tr>
      <w:tr w:rsidR="002D6872" w:rsidRPr="00BB32C7" w:rsidTr="001C7CC7">
        <w:tc>
          <w:tcPr>
            <w:tcW w:w="965" w:type="dxa"/>
            <w:shd w:val="clear" w:color="auto" w:fill="auto"/>
          </w:tcPr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72" w:rsidRPr="00320CEB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D6872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D6872" w:rsidRPr="00BB32C7" w:rsidTr="001C7CC7">
        <w:tc>
          <w:tcPr>
            <w:tcW w:w="965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УАЗ </w:t>
            </w:r>
            <w:r w:rsidRPr="00C0071E">
              <w:rPr>
                <w:sz w:val="18"/>
                <w:szCs w:val="18"/>
              </w:rPr>
              <w:t xml:space="preserve"> 22069 </w:t>
            </w:r>
            <w:r w:rsidRPr="00C0071E">
              <w:rPr>
                <w:sz w:val="18"/>
                <w:szCs w:val="18"/>
                <w:lang w:val="en-US"/>
              </w:rPr>
              <w:t>VIN</w:t>
            </w:r>
            <w:r w:rsidRPr="00C0071E">
              <w:rPr>
                <w:sz w:val="18"/>
                <w:szCs w:val="18"/>
              </w:rPr>
              <w:t>-</w:t>
            </w:r>
            <w:r w:rsidRPr="00C0071E">
              <w:rPr>
                <w:sz w:val="18"/>
                <w:szCs w:val="18"/>
                <w:lang w:val="en-US"/>
              </w:rPr>
              <w:t>XTT</w:t>
            </w:r>
            <w:r w:rsidRPr="00C0071E">
              <w:rPr>
                <w:sz w:val="18"/>
                <w:szCs w:val="18"/>
              </w:rPr>
              <w:t>220690</w:t>
            </w:r>
            <w:r w:rsidRPr="00C0071E">
              <w:rPr>
                <w:sz w:val="18"/>
                <w:szCs w:val="18"/>
                <w:lang w:val="en-US"/>
              </w:rPr>
              <w:t>W</w:t>
            </w:r>
            <w:r w:rsidRPr="00C0071E">
              <w:rPr>
                <w:sz w:val="18"/>
                <w:szCs w:val="18"/>
              </w:rPr>
              <w:t xml:space="preserve">0001411 №двигателя УМЗ 4218 № </w:t>
            </w:r>
            <w:r w:rsidRPr="00C0071E">
              <w:rPr>
                <w:sz w:val="18"/>
                <w:szCs w:val="18"/>
                <w:lang w:val="en-US"/>
              </w:rPr>
              <w:t>W</w:t>
            </w:r>
            <w:r w:rsidRPr="00C0071E">
              <w:rPr>
                <w:sz w:val="18"/>
                <w:szCs w:val="18"/>
              </w:rPr>
              <w:t>0103372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72" w:rsidRPr="00BB32C7" w:rsidRDefault="002D6872" w:rsidP="001C7CC7">
            <w:pPr>
              <w:jc w:val="center"/>
              <w:rPr>
                <w:sz w:val="20"/>
                <w:szCs w:val="20"/>
              </w:rPr>
            </w:pPr>
            <w:r w:rsidRPr="00BB32C7">
              <w:rPr>
                <w:sz w:val="20"/>
                <w:szCs w:val="20"/>
              </w:rPr>
              <w:t>Республика Коми,</w:t>
            </w:r>
          </w:p>
          <w:p w:rsidR="002D6872" w:rsidRPr="00BB32C7" w:rsidRDefault="002D6872" w:rsidP="001C7CC7">
            <w:pPr>
              <w:jc w:val="center"/>
              <w:rPr>
                <w:sz w:val="20"/>
                <w:szCs w:val="20"/>
              </w:rPr>
            </w:pPr>
            <w:proofErr w:type="spellStart"/>
            <w:r w:rsidRPr="00BB32C7">
              <w:rPr>
                <w:sz w:val="20"/>
                <w:szCs w:val="20"/>
              </w:rPr>
              <w:t>Корткеросский</w:t>
            </w:r>
            <w:proofErr w:type="spellEnd"/>
            <w:r w:rsidRPr="00BB32C7">
              <w:rPr>
                <w:sz w:val="20"/>
                <w:szCs w:val="20"/>
              </w:rPr>
              <w:t xml:space="preserve"> район, </w:t>
            </w:r>
          </w:p>
          <w:p w:rsidR="002D6872" w:rsidRPr="00BB32C7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Корткерос. ул. Советская, д.254Б</w:t>
            </w:r>
          </w:p>
        </w:tc>
        <w:tc>
          <w:tcPr>
            <w:tcW w:w="1701" w:type="dxa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2D6872" w:rsidRPr="00BB32C7" w:rsidTr="001C7CC7">
        <w:tc>
          <w:tcPr>
            <w:tcW w:w="965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2D6872" w:rsidRPr="00F25CCF" w:rsidRDefault="002D6872" w:rsidP="001C7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Автобус ПАЗ 32053 </w:t>
            </w:r>
            <w:r>
              <w:rPr>
                <w:sz w:val="18"/>
                <w:szCs w:val="18"/>
                <w:lang w:val="en-US"/>
              </w:rPr>
              <w:t>vin</w:t>
            </w:r>
            <w:r w:rsidRPr="006445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XLM</w:t>
            </w:r>
            <w:r>
              <w:rPr>
                <w:sz w:val="18"/>
                <w:szCs w:val="18"/>
              </w:rPr>
              <w:t>32053050007096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72" w:rsidRPr="00BB32C7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Коми </w:t>
            </w:r>
            <w:proofErr w:type="spellStart"/>
            <w:r>
              <w:rPr>
                <w:sz w:val="20"/>
                <w:szCs w:val="20"/>
              </w:rPr>
              <w:t>Корткеросский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с.Богородск</w:t>
            </w:r>
            <w:proofErr w:type="spellEnd"/>
          </w:p>
        </w:tc>
        <w:tc>
          <w:tcPr>
            <w:tcW w:w="1701" w:type="dxa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2D6872" w:rsidRPr="00BB32C7" w:rsidTr="001C7CC7">
        <w:tc>
          <w:tcPr>
            <w:tcW w:w="965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с земельным участком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72" w:rsidRPr="00BB32C7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Коми, </w:t>
            </w:r>
            <w:proofErr w:type="spellStart"/>
            <w:r>
              <w:rPr>
                <w:sz w:val="20"/>
                <w:szCs w:val="20"/>
              </w:rPr>
              <w:t>Корткеросский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п..Приозерный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Трактовская</w:t>
            </w:r>
            <w:proofErr w:type="spellEnd"/>
            <w:r>
              <w:rPr>
                <w:sz w:val="20"/>
                <w:szCs w:val="20"/>
              </w:rPr>
              <w:t>, д.1А</w:t>
            </w:r>
          </w:p>
        </w:tc>
        <w:tc>
          <w:tcPr>
            <w:tcW w:w="1701" w:type="dxa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D6872" w:rsidRDefault="002D6872" w:rsidP="001C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</w:tbl>
    <w:p w:rsidR="002D6872" w:rsidRDefault="002D6872" w:rsidP="002D6872">
      <w:pPr>
        <w:jc w:val="right"/>
        <w:rPr>
          <w:sz w:val="28"/>
        </w:rPr>
      </w:pPr>
    </w:p>
    <w:p w:rsidR="002D6872" w:rsidRDefault="002D6872" w:rsidP="002D6872">
      <w:pPr>
        <w:rPr>
          <w:sz w:val="28"/>
        </w:rPr>
      </w:pPr>
      <w:r>
        <w:rPr>
          <w:sz w:val="28"/>
        </w:rPr>
        <w:t xml:space="preserve">       2. Настоящее решение вступает в силу со дня его опубликования.</w:t>
      </w:r>
    </w:p>
    <w:p w:rsidR="002D6872" w:rsidRDefault="002D6872" w:rsidP="002D6872">
      <w:pPr>
        <w:rPr>
          <w:b/>
          <w:sz w:val="28"/>
        </w:rPr>
      </w:pPr>
    </w:p>
    <w:p w:rsidR="002D6872" w:rsidRDefault="002D6872" w:rsidP="002D6872">
      <w:pPr>
        <w:rPr>
          <w:b/>
          <w:sz w:val="28"/>
        </w:rPr>
      </w:pPr>
    </w:p>
    <w:p w:rsidR="002D6872" w:rsidRDefault="002D6872" w:rsidP="002D6872">
      <w:pPr>
        <w:rPr>
          <w:b/>
          <w:sz w:val="28"/>
        </w:rPr>
      </w:pPr>
      <w:r>
        <w:rPr>
          <w:b/>
          <w:sz w:val="28"/>
        </w:rPr>
        <w:t xml:space="preserve">Глава муниципального района </w:t>
      </w:r>
    </w:p>
    <w:p w:rsidR="002D6872" w:rsidRDefault="002D6872" w:rsidP="002D6872">
      <w:pPr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Корткеросский</w:t>
      </w:r>
      <w:proofErr w:type="spellEnd"/>
      <w:r>
        <w:rPr>
          <w:b/>
          <w:sz w:val="28"/>
        </w:rPr>
        <w:t>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</w:t>
      </w:r>
      <w:r>
        <w:rPr>
          <w:b/>
          <w:sz w:val="28"/>
        </w:rPr>
        <w:tab/>
        <w:t xml:space="preserve">                       М. </w:t>
      </w:r>
      <w:proofErr w:type="spellStart"/>
      <w:r>
        <w:rPr>
          <w:b/>
          <w:sz w:val="28"/>
        </w:rPr>
        <w:t>Питашук</w:t>
      </w:r>
      <w:proofErr w:type="spellEnd"/>
    </w:p>
    <w:p w:rsidR="002D6872" w:rsidRDefault="002D6872" w:rsidP="002D6872">
      <w:pPr>
        <w:rPr>
          <w:b/>
          <w:sz w:val="28"/>
        </w:rPr>
      </w:pPr>
    </w:p>
    <w:p w:rsidR="002D6872" w:rsidRDefault="002D6872" w:rsidP="002D6872">
      <w:pPr>
        <w:rPr>
          <w:b/>
          <w:sz w:val="28"/>
        </w:rPr>
      </w:pPr>
    </w:p>
    <w:p w:rsidR="002D6872" w:rsidRPr="00D732FA" w:rsidRDefault="002D6872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-38/13</w:t>
      </w:r>
    </w:p>
    <w:p w:rsidR="004522D3" w:rsidRPr="004522D3" w:rsidRDefault="004522D3" w:rsidP="004522D3">
      <w:pPr>
        <w:jc w:val="center"/>
        <w:rPr>
          <w:b/>
          <w:sz w:val="28"/>
          <w:szCs w:val="28"/>
        </w:rPr>
      </w:pPr>
      <w:r w:rsidRPr="004522D3">
        <w:rPr>
          <w:b/>
          <w:sz w:val="28"/>
          <w:szCs w:val="28"/>
        </w:rPr>
        <w:t xml:space="preserve">Об утверждении Генерального плана муниципального </w:t>
      </w:r>
    </w:p>
    <w:p w:rsidR="004522D3" w:rsidRPr="004522D3" w:rsidRDefault="004522D3" w:rsidP="004522D3">
      <w:pPr>
        <w:jc w:val="center"/>
        <w:rPr>
          <w:b/>
          <w:sz w:val="28"/>
          <w:szCs w:val="28"/>
        </w:rPr>
      </w:pPr>
      <w:r w:rsidRPr="004522D3">
        <w:rPr>
          <w:b/>
          <w:sz w:val="28"/>
          <w:szCs w:val="28"/>
        </w:rPr>
        <w:t>образования сельского поселения «</w:t>
      </w:r>
      <w:proofErr w:type="spellStart"/>
      <w:r w:rsidRPr="004522D3">
        <w:rPr>
          <w:b/>
          <w:sz w:val="28"/>
          <w:szCs w:val="28"/>
        </w:rPr>
        <w:t>Позтыкерес</w:t>
      </w:r>
      <w:proofErr w:type="spellEnd"/>
      <w:r w:rsidRPr="004522D3">
        <w:rPr>
          <w:b/>
          <w:sz w:val="28"/>
          <w:szCs w:val="28"/>
        </w:rPr>
        <w:t xml:space="preserve">» </w:t>
      </w:r>
    </w:p>
    <w:p w:rsidR="004522D3" w:rsidRPr="004522D3" w:rsidRDefault="004522D3" w:rsidP="004522D3">
      <w:pPr>
        <w:jc w:val="center"/>
        <w:rPr>
          <w:bCs/>
          <w:sz w:val="28"/>
          <w:szCs w:val="28"/>
        </w:rPr>
      </w:pPr>
    </w:p>
    <w:p w:rsidR="004522D3" w:rsidRPr="004522D3" w:rsidRDefault="004522D3" w:rsidP="004522D3">
      <w:pPr>
        <w:ind w:firstLine="567"/>
        <w:jc w:val="both"/>
        <w:rPr>
          <w:sz w:val="28"/>
          <w:szCs w:val="28"/>
        </w:rPr>
      </w:pPr>
      <w:r w:rsidRPr="004522D3">
        <w:rPr>
          <w:bCs/>
          <w:sz w:val="28"/>
          <w:szCs w:val="28"/>
        </w:rPr>
        <w:t>В соответствии со статьями 8, 24, 25, 28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Устава муниципального образования муниципального района «</w:t>
      </w:r>
      <w:proofErr w:type="spellStart"/>
      <w:r w:rsidRPr="004522D3">
        <w:rPr>
          <w:bCs/>
          <w:sz w:val="28"/>
          <w:szCs w:val="28"/>
        </w:rPr>
        <w:t>Корткеросский</w:t>
      </w:r>
      <w:proofErr w:type="spellEnd"/>
      <w:r w:rsidRPr="004522D3">
        <w:rPr>
          <w:bCs/>
          <w:sz w:val="28"/>
          <w:szCs w:val="28"/>
        </w:rPr>
        <w:t>»,</w:t>
      </w:r>
      <w:r w:rsidRPr="004522D3">
        <w:rPr>
          <w:b/>
          <w:bCs/>
          <w:sz w:val="28"/>
          <w:szCs w:val="28"/>
        </w:rPr>
        <w:t xml:space="preserve"> </w:t>
      </w:r>
      <w:r w:rsidRPr="004522D3">
        <w:rPr>
          <w:bCs/>
          <w:sz w:val="28"/>
          <w:szCs w:val="28"/>
        </w:rPr>
        <w:t>на основании результатов согласования проекта «Генеральный план муниципального образования сельского поселения «</w:t>
      </w:r>
      <w:proofErr w:type="spellStart"/>
      <w:r w:rsidRPr="004522D3">
        <w:rPr>
          <w:bCs/>
          <w:sz w:val="28"/>
          <w:szCs w:val="28"/>
        </w:rPr>
        <w:t>Позтыкерес</w:t>
      </w:r>
      <w:proofErr w:type="spellEnd"/>
      <w:r w:rsidRPr="004522D3">
        <w:rPr>
          <w:bCs/>
          <w:sz w:val="28"/>
          <w:szCs w:val="28"/>
        </w:rPr>
        <w:t xml:space="preserve">» Совет </w:t>
      </w:r>
      <w:r w:rsidRPr="004522D3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4522D3">
        <w:rPr>
          <w:sz w:val="28"/>
          <w:szCs w:val="28"/>
        </w:rPr>
        <w:t>Корткеросский</w:t>
      </w:r>
      <w:proofErr w:type="spellEnd"/>
      <w:r w:rsidRPr="004522D3">
        <w:rPr>
          <w:sz w:val="28"/>
          <w:szCs w:val="28"/>
        </w:rPr>
        <w:t>» решил:</w:t>
      </w:r>
    </w:p>
    <w:p w:rsidR="004522D3" w:rsidRPr="004522D3" w:rsidRDefault="004522D3" w:rsidP="004522D3">
      <w:pPr>
        <w:ind w:firstLine="567"/>
        <w:jc w:val="both"/>
        <w:rPr>
          <w:sz w:val="28"/>
          <w:szCs w:val="28"/>
        </w:rPr>
      </w:pPr>
    </w:p>
    <w:p w:rsidR="004522D3" w:rsidRPr="004522D3" w:rsidRDefault="004522D3" w:rsidP="004522D3">
      <w:pPr>
        <w:numPr>
          <w:ilvl w:val="0"/>
          <w:numId w:val="25"/>
        </w:numPr>
        <w:spacing w:after="200" w:line="360" w:lineRule="auto"/>
        <w:ind w:left="0" w:firstLine="567"/>
        <w:contextualSpacing/>
        <w:jc w:val="both"/>
        <w:rPr>
          <w:rFonts w:cs="Calibri"/>
          <w:sz w:val="28"/>
          <w:szCs w:val="28"/>
        </w:rPr>
      </w:pPr>
      <w:r w:rsidRPr="004522D3">
        <w:rPr>
          <w:bCs/>
          <w:sz w:val="28"/>
          <w:szCs w:val="28"/>
        </w:rPr>
        <w:t>Утвердить Генеральный план муниципального образования сельского поселения «</w:t>
      </w:r>
      <w:proofErr w:type="spellStart"/>
      <w:r w:rsidRPr="004522D3">
        <w:rPr>
          <w:bCs/>
          <w:sz w:val="28"/>
          <w:szCs w:val="28"/>
        </w:rPr>
        <w:t>Позтыкерес</w:t>
      </w:r>
      <w:proofErr w:type="spellEnd"/>
      <w:r w:rsidRPr="004522D3">
        <w:rPr>
          <w:bCs/>
          <w:sz w:val="28"/>
          <w:szCs w:val="28"/>
        </w:rPr>
        <w:t xml:space="preserve">» (Приложение). </w:t>
      </w:r>
    </w:p>
    <w:p w:rsidR="004522D3" w:rsidRPr="004522D3" w:rsidRDefault="004522D3" w:rsidP="004522D3">
      <w:pPr>
        <w:numPr>
          <w:ilvl w:val="0"/>
          <w:numId w:val="25"/>
        </w:numPr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4522D3">
        <w:rPr>
          <w:bCs/>
          <w:sz w:val="28"/>
          <w:szCs w:val="28"/>
        </w:rPr>
        <w:t>Поручить администрации муниципального района «</w:t>
      </w:r>
      <w:proofErr w:type="spellStart"/>
      <w:r w:rsidRPr="004522D3">
        <w:rPr>
          <w:bCs/>
          <w:sz w:val="28"/>
          <w:szCs w:val="28"/>
        </w:rPr>
        <w:t>Корткеросский</w:t>
      </w:r>
      <w:proofErr w:type="spellEnd"/>
      <w:r w:rsidRPr="004522D3">
        <w:rPr>
          <w:bCs/>
          <w:sz w:val="28"/>
          <w:szCs w:val="28"/>
        </w:rPr>
        <w:t>» обеспечить хранение подлинных материалов Генерального плана и муниципального образования сельского поселения «</w:t>
      </w:r>
      <w:proofErr w:type="spellStart"/>
      <w:r w:rsidRPr="004522D3">
        <w:rPr>
          <w:bCs/>
          <w:sz w:val="28"/>
          <w:szCs w:val="28"/>
        </w:rPr>
        <w:t>Позтыкерес</w:t>
      </w:r>
      <w:proofErr w:type="spellEnd"/>
      <w:r w:rsidRPr="004522D3">
        <w:rPr>
          <w:bCs/>
          <w:sz w:val="28"/>
          <w:szCs w:val="28"/>
        </w:rPr>
        <w:t>» обществом с ограниченной ответственностью «</w:t>
      </w:r>
      <w:proofErr w:type="spellStart"/>
      <w:r w:rsidRPr="004522D3">
        <w:rPr>
          <w:bCs/>
          <w:sz w:val="28"/>
          <w:szCs w:val="28"/>
        </w:rPr>
        <w:t>Сарстройниипроект</w:t>
      </w:r>
      <w:proofErr w:type="spellEnd"/>
      <w:r w:rsidRPr="004522D3">
        <w:rPr>
          <w:bCs/>
          <w:sz w:val="28"/>
          <w:szCs w:val="28"/>
        </w:rPr>
        <w:t>» и утвержденного Советом муниципального района «</w:t>
      </w:r>
      <w:proofErr w:type="spellStart"/>
      <w:r w:rsidRPr="004522D3">
        <w:rPr>
          <w:bCs/>
          <w:sz w:val="28"/>
          <w:szCs w:val="28"/>
        </w:rPr>
        <w:t>Корткеросский</w:t>
      </w:r>
      <w:proofErr w:type="spellEnd"/>
      <w:r w:rsidRPr="004522D3">
        <w:rPr>
          <w:bCs/>
          <w:sz w:val="28"/>
          <w:szCs w:val="28"/>
        </w:rPr>
        <w:t xml:space="preserve">» (текстовые материалы, иллюстрированные </w:t>
      </w:r>
      <w:proofErr w:type="gramStart"/>
      <w:r w:rsidRPr="004522D3">
        <w:rPr>
          <w:bCs/>
          <w:sz w:val="28"/>
          <w:szCs w:val="28"/>
        </w:rPr>
        <w:t>материалы</w:t>
      </w:r>
      <w:r w:rsidRPr="004522D3">
        <w:rPr>
          <w:rFonts w:ascii="Calibri" w:hAnsi="Calibri" w:cs="Calibri"/>
          <w:sz w:val="22"/>
          <w:szCs w:val="22"/>
        </w:rPr>
        <w:t xml:space="preserve">  и</w:t>
      </w:r>
      <w:proofErr w:type="gramEnd"/>
      <w:r w:rsidRPr="004522D3">
        <w:rPr>
          <w:rFonts w:ascii="Calibri" w:hAnsi="Calibri" w:cs="Calibri"/>
          <w:sz w:val="22"/>
          <w:szCs w:val="22"/>
        </w:rPr>
        <w:t xml:space="preserve"> </w:t>
      </w:r>
      <w:r w:rsidRPr="004522D3">
        <w:rPr>
          <w:bCs/>
          <w:sz w:val="28"/>
          <w:szCs w:val="28"/>
        </w:rPr>
        <w:t>электронную версию проекта на DVD-ROM).</w:t>
      </w:r>
    </w:p>
    <w:p w:rsidR="004522D3" w:rsidRPr="004522D3" w:rsidRDefault="004522D3" w:rsidP="004522D3">
      <w:pPr>
        <w:numPr>
          <w:ilvl w:val="0"/>
          <w:numId w:val="25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4522D3">
        <w:rPr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4522D3" w:rsidRPr="004522D3" w:rsidRDefault="004522D3" w:rsidP="004522D3">
      <w:pPr>
        <w:spacing w:after="200" w:line="360" w:lineRule="auto"/>
        <w:ind w:left="567"/>
        <w:contextualSpacing/>
        <w:jc w:val="both"/>
        <w:rPr>
          <w:sz w:val="28"/>
          <w:szCs w:val="28"/>
        </w:rPr>
      </w:pPr>
    </w:p>
    <w:p w:rsidR="004522D3" w:rsidRPr="004522D3" w:rsidRDefault="004522D3" w:rsidP="004522D3">
      <w:pPr>
        <w:ind w:firstLine="426"/>
        <w:jc w:val="both"/>
        <w:rPr>
          <w:sz w:val="28"/>
          <w:szCs w:val="20"/>
        </w:rPr>
      </w:pPr>
    </w:p>
    <w:p w:rsidR="004522D3" w:rsidRPr="004522D3" w:rsidRDefault="004522D3" w:rsidP="004522D3">
      <w:pPr>
        <w:jc w:val="both"/>
        <w:rPr>
          <w:b/>
          <w:sz w:val="28"/>
          <w:szCs w:val="20"/>
        </w:rPr>
      </w:pPr>
      <w:r w:rsidRPr="004522D3">
        <w:rPr>
          <w:b/>
          <w:sz w:val="28"/>
          <w:szCs w:val="20"/>
        </w:rPr>
        <w:t xml:space="preserve">Глава муниципального района </w:t>
      </w:r>
    </w:p>
    <w:p w:rsidR="004522D3" w:rsidRPr="004522D3" w:rsidRDefault="004522D3" w:rsidP="004522D3">
      <w:pPr>
        <w:jc w:val="both"/>
        <w:rPr>
          <w:b/>
          <w:sz w:val="28"/>
          <w:szCs w:val="20"/>
        </w:rPr>
      </w:pPr>
      <w:r w:rsidRPr="004522D3">
        <w:rPr>
          <w:b/>
          <w:sz w:val="28"/>
          <w:szCs w:val="20"/>
        </w:rPr>
        <w:t>«</w:t>
      </w:r>
      <w:proofErr w:type="spellStart"/>
      <w:r w:rsidRPr="004522D3">
        <w:rPr>
          <w:b/>
          <w:sz w:val="28"/>
          <w:szCs w:val="20"/>
        </w:rPr>
        <w:t>Корткеросский</w:t>
      </w:r>
      <w:proofErr w:type="spellEnd"/>
      <w:r w:rsidRPr="004522D3">
        <w:rPr>
          <w:b/>
          <w:sz w:val="28"/>
          <w:szCs w:val="20"/>
        </w:rPr>
        <w:t>»</w:t>
      </w:r>
      <w:r w:rsidRPr="004522D3">
        <w:rPr>
          <w:b/>
          <w:sz w:val="28"/>
          <w:szCs w:val="20"/>
        </w:rPr>
        <w:tab/>
      </w:r>
      <w:r w:rsidRPr="004522D3">
        <w:rPr>
          <w:b/>
          <w:sz w:val="28"/>
          <w:szCs w:val="20"/>
        </w:rPr>
        <w:tab/>
        <w:t xml:space="preserve">                                                           </w:t>
      </w:r>
      <w:proofErr w:type="spellStart"/>
      <w:r w:rsidRPr="004522D3">
        <w:rPr>
          <w:b/>
          <w:sz w:val="28"/>
          <w:szCs w:val="20"/>
        </w:rPr>
        <w:t>М.Питашук</w:t>
      </w:r>
      <w:proofErr w:type="spellEnd"/>
    </w:p>
    <w:p w:rsidR="004522D3" w:rsidRPr="004522D3" w:rsidRDefault="004522D3" w:rsidP="004522D3">
      <w:pPr>
        <w:jc w:val="both"/>
        <w:rPr>
          <w:b/>
          <w:sz w:val="28"/>
          <w:szCs w:val="20"/>
        </w:rPr>
      </w:pPr>
    </w:p>
    <w:p w:rsidR="004522D3" w:rsidRPr="004522D3" w:rsidRDefault="004522D3" w:rsidP="004522D3">
      <w:pPr>
        <w:jc w:val="both"/>
        <w:rPr>
          <w:b/>
          <w:sz w:val="28"/>
          <w:szCs w:val="20"/>
        </w:rPr>
      </w:pPr>
    </w:p>
    <w:p w:rsidR="004522D3" w:rsidRPr="00D732FA" w:rsidRDefault="004522D3" w:rsidP="009236F7">
      <w:pPr>
        <w:jc w:val="center"/>
        <w:rPr>
          <w:b/>
          <w:sz w:val="32"/>
          <w:szCs w:val="32"/>
        </w:rPr>
      </w:pP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1C7CC7" w:rsidRDefault="001C7CC7" w:rsidP="009236F7">
      <w:pPr>
        <w:jc w:val="center"/>
        <w:rPr>
          <w:b/>
          <w:sz w:val="32"/>
          <w:szCs w:val="32"/>
        </w:rPr>
      </w:pPr>
    </w:p>
    <w:p w:rsidR="00D732FA" w:rsidRPr="00D732FA" w:rsidRDefault="00D732FA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18 июня 2019 года № </w:t>
      </w:r>
      <w:r>
        <w:rPr>
          <w:b/>
          <w:sz w:val="32"/>
          <w:szCs w:val="32"/>
          <w:lang w:val="en-US"/>
        </w:rPr>
        <w:t>VI</w:t>
      </w:r>
      <w:r w:rsidRPr="00D732FA">
        <w:rPr>
          <w:b/>
          <w:sz w:val="32"/>
          <w:szCs w:val="32"/>
        </w:rPr>
        <w:t>-38/14</w:t>
      </w:r>
    </w:p>
    <w:p w:rsidR="00D732FA" w:rsidRDefault="00D732FA" w:rsidP="009236F7">
      <w:pPr>
        <w:jc w:val="center"/>
        <w:rPr>
          <w:b/>
          <w:sz w:val="32"/>
          <w:szCs w:val="32"/>
        </w:rPr>
      </w:pPr>
    </w:p>
    <w:p w:rsidR="003F5FEF" w:rsidRPr="00FD65F0" w:rsidRDefault="003F5FEF" w:rsidP="003F5FEF">
      <w:pPr>
        <w:jc w:val="center"/>
        <w:rPr>
          <w:b/>
          <w:sz w:val="32"/>
          <w:szCs w:val="32"/>
        </w:rPr>
      </w:pPr>
      <w:r w:rsidRPr="00FD65F0">
        <w:rPr>
          <w:b/>
          <w:sz w:val="32"/>
          <w:szCs w:val="32"/>
        </w:rPr>
        <w:t>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b/>
          <w:sz w:val="32"/>
          <w:szCs w:val="32"/>
        </w:rPr>
        <w:t>Позтыкерес</w:t>
      </w:r>
      <w:proofErr w:type="spellEnd"/>
      <w:r w:rsidRPr="00FD65F0">
        <w:rPr>
          <w:b/>
          <w:sz w:val="32"/>
          <w:szCs w:val="32"/>
        </w:rPr>
        <w:t>», утвержденные решением Совета муниципального района «</w:t>
      </w:r>
      <w:proofErr w:type="spellStart"/>
      <w:r w:rsidRPr="00FD65F0">
        <w:rPr>
          <w:b/>
          <w:sz w:val="32"/>
          <w:szCs w:val="32"/>
        </w:rPr>
        <w:t>Корткеросский</w:t>
      </w:r>
      <w:proofErr w:type="spellEnd"/>
      <w:r w:rsidRPr="00FD65F0">
        <w:rPr>
          <w:b/>
          <w:sz w:val="32"/>
          <w:szCs w:val="32"/>
        </w:rPr>
        <w:t xml:space="preserve">» </w:t>
      </w:r>
      <w:r w:rsidRPr="00A24869">
        <w:rPr>
          <w:b/>
          <w:sz w:val="32"/>
          <w:szCs w:val="32"/>
        </w:rPr>
        <w:t>от 28 марта 2018 года № VI-26/20</w:t>
      </w:r>
    </w:p>
    <w:p w:rsidR="003F5FEF" w:rsidRPr="00FD65F0" w:rsidRDefault="003F5FEF" w:rsidP="003F5FEF">
      <w:pPr>
        <w:jc w:val="center"/>
        <w:rPr>
          <w:b/>
          <w:sz w:val="32"/>
          <w:szCs w:val="32"/>
        </w:rPr>
      </w:pPr>
    </w:p>
    <w:p w:rsidR="003F5FEF" w:rsidRPr="000679DF" w:rsidRDefault="003F5FEF" w:rsidP="003F5FEF">
      <w:pPr>
        <w:ind w:firstLine="709"/>
        <w:jc w:val="both"/>
        <w:rPr>
          <w:sz w:val="28"/>
          <w:szCs w:val="28"/>
        </w:rPr>
      </w:pPr>
      <w:r w:rsidRPr="000679DF">
        <w:rPr>
          <w:bCs/>
          <w:sz w:val="28"/>
          <w:szCs w:val="28"/>
        </w:rPr>
        <w:t xml:space="preserve">В соответствии со </w:t>
      </w:r>
      <w:r w:rsidRPr="001F5628">
        <w:rPr>
          <w:bCs/>
          <w:sz w:val="28"/>
          <w:szCs w:val="28"/>
        </w:rPr>
        <w:t>статьей 33 Градостроительного</w:t>
      </w:r>
      <w:r w:rsidRPr="000679DF">
        <w:rPr>
          <w:bCs/>
          <w:sz w:val="28"/>
          <w:szCs w:val="28"/>
        </w:rPr>
        <w:t xml:space="preserve">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Устава муниципального образования муниципального района «</w:t>
      </w:r>
      <w:proofErr w:type="spellStart"/>
      <w:r w:rsidRPr="000679DF">
        <w:rPr>
          <w:bCs/>
          <w:sz w:val="28"/>
          <w:szCs w:val="28"/>
        </w:rPr>
        <w:t>Корткеросский</w:t>
      </w:r>
      <w:proofErr w:type="spellEnd"/>
      <w:r w:rsidRPr="000679DF">
        <w:rPr>
          <w:bCs/>
          <w:sz w:val="28"/>
          <w:szCs w:val="28"/>
        </w:rPr>
        <w:t>»,</w:t>
      </w:r>
      <w:r w:rsidRPr="000679DF">
        <w:rPr>
          <w:b/>
          <w:bCs/>
          <w:sz w:val="28"/>
          <w:szCs w:val="28"/>
        </w:rPr>
        <w:t xml:space="preserve"> </w:t>
      </w:r>
      <w:r w:rsidRPr="001F5628">
        <w:rPr>
          <w:bCs/>
          <w:sz w:val="28"/>
          <w:szCs w:val="28"/>
        </w:rPr>
        <w:t>заключения по результатам публичных слушаний от 02 ноября 2018 года,</w:t>
      </w:r>
      <w:r>
        <w:rPr>
          <w:b/>
          <w:bCs/>
          <w:sz w:val="28"/>
          <w:szCs w:val="28"/>
        </w:rPr>
        <w:t xml:space="preserve"> </w:t>
      </w:r>
      <w:r w:rsidRPr="000679DF">
        <w:rPr>
          <w:bCs/>
          <w:sz w:val="28"/>
          <w:szCs w:val="28"/>
        </w:rPr>
        <w:t xml:space="preserve">Совет </w:t>
      </w:r>
      <w:r w:rsidRPr="000679DF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0679DF">
        <w:rPr>
          <w:sz w:val="28"/>
          <w:szCs w:val="28"/>
        </w:rPr>
        <w:t>Корткеросский</w:t>
      </w:r>
      <w:proofErr w:type="spellEnd"/>
      <w:r w:rsidRPr="000679DF">
        <w:rPr>
          <w:sz w:val="28"/>
          <w:szCs w:val="28"/>
        </w:rPr>
        <w:t>» решил:</w:t>
      </w:r>
    </w:p>
    <w:p w:rsidR="003F5FEF" w:rsidRPr="000679DF" w:rsidRDefault="003F5FEF" w:rsidP="003F5FEF">
      <w:pPr>
        <w:ind w:firstLine="709"/>
        <w:jc w:val="both"/>
        <w:rPr>
          <w:sz w:val="28"/>
          <w:szCs w:val="28"/>
        </w:rPr>
      </w:pPr>
    </w:p>
    <w:p w:rsidR="003F5FEF" w:rsidRDefault="003F5FEF" w:rsidP="003F5FEF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D65F0">
        <w:rPr>
          <w:rStyle w:val="FontStyle18"/>
          <w:b w:val="0"/>
          <w:sz w:val="28"/>
          <w:szCs w:val="28"/>
        </w:rPr>
        <w:t>Внести в</w:t>
      </w:r>
      <w:r>
        <w:rPr>
          <w:sz w:val="28"/>
          <w:szCs w:val="28"/>
        </w:rPr>
        <w:t xml:space="preserve"> Правила землепользования и застройки муниципального образования сельского поселения «</w:t>
      </w:r>
      <w:proofErr w:type="spellStart"/>
      <w:r>
        <w:rPr>
          <w:sz w:val="28"/>
          <w:szCs w:val="28"/>
        </w:rPr>
        <w:t>Позтыкерес</w:t>
      </w:r>
      <w:proofErr w:type="spellEnd"/>
      <w:r>
        <w:rPr>
          <w:sz w:val="28"/>
          <w:szCs w:val="28"/>
        </w:rPr>
        <w:t xml:space="preserve">», утвержденные решением </w:t>
      </w:r>
      <w:proofErr w:type="gramStart"/>
      <w:r>
        <w:rPr>
          <w:sz w:val="28"/>
          <w:szCs w:val="28"/>
        </w:rPr>
        <w:t>Совета  муниципального</w:t>
      </w:r>
      <w:proofErr w:type="gram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Корткероский</w:t>
      </w:r>
      <w:proofErr w:type="spellEnd"/>
      <w:r>
        <w:rPr>
          <w:sz w:val="28"/>
          <w:szCs w:val="28"/>
        </w:rPr>
        <w:t>»</w:t>
      </w:r>
      <w:r w:rsidRPr="00C679D9">
        <w:t xml:space="preserve"> </w:t>
      </w:r>
      <w:r w:rsidRPr="00C679D9">
        <w:rPr>
          <w:sz w:val="28"/>
          <w:szCs w:val="28"/>
        </w:rPr>
        <w:t xml:space="preserve">от </w:t>
      </w:r>
      <w:r w:rsidRPr="00A24869">
        <w:rPr>
          <w:sz w:val="28"/>
          <w:szCs w:val="28"/>
        </w:rPr>
        <w:t xml:space="preserve"> 28 марта 2018 года № VI-26/20</w:t>
      </w:r>
      <w:r>
        <w:rPr>
          <w:sz w:val="28"/>
          <w:szCs w:val="28"/>
        </w:rPr>
        <w:t>, следующие изменения:</w:t>
      </w:r>
    </w:p>
    <w:p w:rsidR="003F5FEF" w:rsidRPr="00634546" w:rsidRDefault="003F5FEF" w:rsidP="003F5F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</w:t>
      </w:r>
      <w:r w:rsidRPr="00634546">
        <w:rPr>
          <w:sz w:val="28"/>
          <w:szCs w:val="28"/>
        </w:rPr>
        <w:t xml:space="preserve">екстовую часть </w:t>
      </w:r>
      <w:r>
        <w:rPr>
          <w:sz w:val="28"/>
          <w:szCs w:val="28"/>
        </w:rPr>
        <w:t xml:space="preserve">Правил </w:t>
      </w:r>
      <w:r w:rsidRPr="00634546">
        <w:rPr>
          <w:sz w:val="28"/>
          <w:szCs w:val="28"/>
        </w:rPr>
        <w:t>изложить в редакции согласно Приложению 1</w:t>
      </w:r>
      <w:r>
        <w:rPr>
          <w:sz w:val="28"/>
          <w:szCs w:val="28"/>
        </w:rPr>
        <w:t>;</w:t>
      </w:r>
    </w:p>
    <w:p w:rsidR="003F5FEF" w:rsidRPr="00634546" w:rsidRDefault="003F5FEF" w:rsidP="003F5F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34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Pr="00634546">
        <w:rPr>
          <w:sz w:val="28"/>
          <w:szCs w:val="28"/>
        </w:rPr>
        <w:t xml:space="preserve">рафическую часть </w:t>
      </w:r>
      <w:r>
        <w:rPr>
          <w:sz w:val="28"/>
          <w:szCs w:val="28"/>
        </w:rPr>
        <w:t xml:space="preserve">Правил </w:t>
      </w:r>
      <w:r w:rsidRPr="00634546">
        <w:rPr>
          <w:sz w:val="28"/>
          <w:szCs w:val="28"/>
        </w:rPr>
        <w:t>изложить согласно Приложению 2</w:t>
      </w:r>
      <w:r>
        <w:rPr>
          <w:sz w:val="28"/>
          <w:szCs w:val="28"/>
        </w:rPr>
        <w:t>;</w:t>
      </w:r>
    </w:p>
    <w:p w:rsidR="003F5FEF" w:rsidRPr="00634546" w:rsidRDefault="003F5FEF" w:rsidP="003F5FEF">
      <w:pPr>
        <w:pStyle w:val="af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Pr="00634546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Правила </w:t>
      </w:r>
      <w:r w:rsidRPr="00634546">
        <w:rPr>
          <w:sz w:val="28"/>
          <w:szCs w:val="28"/>
        </w:rPr>
        <w:t>приложением</w:t>
      </w:r>
      <w:r>
        <w:rPr>
          <w:sz w:val="28"/>
          <w:szCs w:val="28"/>
        </w:rPr>
        <w:t>:</w:t>
      </w:r>
      <w:r w:rsidRPr="00634546">
        <w:rPr>
          <w:sz w:val="28"/>
          <w:szCs w:val="28"/>
        </w:rPr>
        <w:t xml:space="preserve"> «Описание границ территориальных зон»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ОГТЗ) </w:t>
      </w:r>
      <w:r w:rsidRPr="00634546">
        <w:rPr>
          <w:sz w:val="28"/>
          <w:szCs w:val="28"/>
        </w:rPr>
        <w:t xml:space="preserve"> согласно</w:t>
      </w:r>
      <w:proofErr w:type="gramEnd"/>
      <w:r w:rsidRPr="00634546">
        <w:rPr>
          <w:sz w:val="28"/>
          <w:szCs w:val="28"/>
        </w:rPr>
        <w:t xml:space="preserve"> Приложению 3.</w:t>
      </w:r>
    </w:p>
    <w:p w:rsidR="003F5FEF" w:rsidRPr="000679DF" w:rsidRDefault="003F5FEF" w:rsidP="003F5FEF">
      <w:pPr>
        <w:numPr>
          <w:ilvl w:val="0"/>
          <w:numId w:val="26"/>
        </w:numPr>
        <w:ind w:left="0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</w:t>
      </w:r>
      <w:r w:rsidRPr="009D2407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опубликования.</w:t>
      </w:r>
    </w:p>
    <w:p w:rsidR="003F5FEF" w:rsidRPr="000679DF" w:rsidRDefault="003F5FEF" w:rsidP="003F5FEF">
      <w:pPr>
        <w:ind w:firstLine="426"/>
        <w:jc w:val="both"/>
        <w:rPr>
          <w:sz w:val="28"/>
          <w:szCs w:val="20"/>
        </w:rPr>
      </w:pPr>
    </w:p>
    <w:p w:rsidR="003F5FEF" w:rsidRDefault="003F5FEF" w:rsidP="003F5FEF">
      <w:pPr>
        <w:jc w:val="both"/>
        <w:rPr>
          <w:b/>
          <w:sz w:val="28"/>
          <w:szCs w:val="20"/>
        </w:rPr>
      </w:pPr>
      <w:r w:rsidRPr="000679DF">
        <w:rPr>
          <w:b/>
          <w:sz w:val="28"/>
          <w:szCs w:val="20"/>
        </w:rPr>
        <w:t xml:space="preserve">Глава </w:t>
      </w:r>
    </w:p>
    <w:p w:rsidR="003F5FEF" w:rsidRPr="000679DF" w:rsidRDefault="003F5FEF" w:rsidP="003F5FEF">
      <w:pPr>
        <w:jc w:val="both"/>
        <w:rPr>
          <w:b/>
          <w:sz w:val="28"/>
          <w:szCs w:val="20"/>
        </w:rPr>
      </w:pPr>
      <w:r w:rsidRPr="000679DF">
        <w:rPr>
          <w:b/>
          <w:sz w:val="28"/>
          <w:szCs w:val="20"/>
        </w:rPr>
        <w:t>муниципального района «</w:t>
      </w:r>
      <w:proofErr w:type="spellStart"/>
      <w:r w:rsidRPr="000679DF">
        <w:rPr>
          <w:b/>
          <w:sz w:val="28"/>
          <w:szCs w:val="20"/>
        </w:rPr>
        <w:t>Корткеросский</w:t>
      </w:r>
      <w:proofErr w:type="spellEnd"/>
      <w:r w:rsidRPr="000679DF">
        <w:rPr>
          <w:b/>
          <w:sz w:val="28"/>
          <w:szCs w:val="20"/>
        </w:rPr>
        <w:t>»</w:t>
      </w:r>
      <w:r w:rsidRPr="000679DF">
        <w:rPr>
          <w:b/>
          <w:sz w:val="28"/>
          <w:szCs w:val="20"/>
        </w:rPr>
        <w:tab/>
      </w:r>
      <w:r>
        <w:rPr>
          <w:b/>
          <w:sz w:val="28"/>
          <w:szCs w:val="20"/>
        </w:rPr>
        <w:t xml:space="preserve">          </w:t>
      </w:r>
      <w:r w:rsidRPr="000679DF">
        <w:rPr>
          <w:b/>
          <w:sz w:val="28"/>
          <w:szCs w:val="20"/>
        </w:rPr>
        <w:t xml:space="preserve">       </w:t>
      </w:r>
      <w:r w:rsidRPr="00634546">
        <w:rPr>
          <w:b/>
          <w:sz w:val="28"/>
          <w:szCs w:val="20"/>
        </w:rPr>
        <w:t xml:space="preserve">     </w:t>
      </w:r>
      <w:r w:rsidRPr="000679DF">
        <w:rPr>
          <w:b/>
          <w:sz w:val="28"/>
          <w:szCs w:val="20"/>
        </w:rPr>
        <w:t xml:space="preserve">      </w:t>
      </w:r>
      <w:proofErr w:type="spellStart"/>
      <w:r w:rsidRPr="000679DF">
        <w:rPr>
          <w:b/>
          <w:sz w:val="28"/>
          <w:szCs w:val="20"/>
        </w:rPr>
        <w:t>М.Питашук</w:t>
      </w:r>
      <w:proofErr w:type="spellEnd"/>
    </w:p>
    <w:p w:rsidR="003F5FEF" w:rsidRPr="000679DF" w:rsidRDefault="003F5FEF" w:rsidP="003F5FEF">
      <w:pPr>
        <w:jc w:val="both"/>
        <w:rPr>
          <w:b/>
          <w:sz w:val="28"/>
          <w:szCs w:val="20"/>
        </w:rPr>
      </w:pPr>
    </w:p>
    <w:p w:rsidR="003F5FEF" w:rsidRPr="000679DF" w:rsidRDefault="003F5FEF" w:rsidP="003F5FEF">
      <w:pPr>
        <w:jc w:val="both"/>
        <w:rPr>
          <w:b/>
          <w:sz w:val="28"/>
          <w:szCs w:val="20"/>
        </w:rPr>
      </w:pPr>
    </w:p>
    <w:p w:rsidR="00BD072B" w:rsidRDefault="003F5FEF" w:rsidP="003F5FEF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</w:p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48"/>
        <w:gridCol w:w="4660"/>
      </w:tblGrid>
      <w:tr w:rsidR="00D732FA" w:rsidRPr="00D732FA" w:rsidTr="006F7251">
        <w:trPr>
          <w:cantSplit/>
          <w:trHeight w:val="685"/>
        </w:trPr>
        <w:tc>
          <w:tcPr>
            <w:tcW w:w="9108" w:type="dxa"/>
            <w:gridSpan w:val="2"/>
            <w:shd w:val="clear" w:color="auto" w:fill="auto"/>
            <w:vAlign w:val="center"/>
          </w:tcPr>
          <w:p w:rsidR="00D732FA" w:rsidRPr="00D732FA" w:rsidRDefault="00BD072B" w:rsidP="00D732FA">
            <w:pPr>
              <w:keepNext/>
              <w:jc w:val="center"/>
              <w:outlineLvl w:val="3"/>
              <w:rPr>
                <w:b/>
                <w:sz w:val="32"/>
                <w:szCs w:val="20"/>
                <w:u w:val="single"/>
              </w:rPr>
            </w:pPr>
            <w:r w:rsidRPr="003F5FEF">
              <w:rPr>
                <w:b/>
                <w:sz w:val="32"/>
                <w:szCs w:val="20"/>
              </w:rPr>
              <w:lastRenderedPageBreak/>
              <w:t xml:space="preserve"> </w:t>
            </w:r>
            <w:r w:rsidRPr="00BD072B">
              <w:rPr>
                <w:b/>
                <w:sz w:val="32"/>
                <w:szCs w:val="20"/>
                <w:u w:val="single"/>
              </w:rPr>
              <w:t xml:space="preserve">Проект решения Совета района </w:t>
            </w:r>
          </w:p>
        </w:tc>
      </w:tr>
      <w:tr w:rsidR="00D732FA" w:rsidRPr="00D732FA" w:rsidTr="006F7251">
        <w:trPr>
          <w:cantSplit/>
          <w:trHeight w:val="406"/>
        </w:trPr>
        <w:tc>
          <w:tcPr>
            <w:tcW w:w="4448" w:type="dxa"/>
            <w:shd w:val="clear" w:color="auto" w:fill="auto"/>
            <w:vAlign w:val="center"/>
          </w:tcPr>
          <w:p w:rsidR="00D732FA" w:rsidRPr="00D732FA" w:rsidRDefault="00D732FA" w:rsidP="00D732FA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D732FA">
              <w:rPr>
                <w:b/>
                <w:sz w:val="28"/>
                <w:szCs w:val="20"/>
              </w:rPr>
              <w:t>от _____________  2019 года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732FA" w:rsidRPr="00D732FA" w:rsidRDefault="00D732FA" w:rsidP="00D732FA">
            <w:pPr>
              <w:keepNext/>
              <w:jc w:val="right"/>
              <w:outlineLvl w:val="3"/>
              <w:rPr>
                <w:b/>
                <w:sz w:val="28"/>
                <w:szCs w:val="20"/>
              </w:rPr>
            </w:pPr>
            <w:r w:rsidRPr="00D732FA">
              <w:rPr>
                <w:b/>
                <w:sz w:val="28"/>
                <w:szCs w:val="20"/>
              </w:rPr>
              <w:t>№</w:t>
            </w:r>
            <w:r w:rsidRPr="00D732FA">
              <w:rPr>
                <w:b/>
                <w:sz w:val="28"/>
                <w:szCs w:val="20"/>
                <w:lang w:val="en-US"/>
              </w:rPr>
              <w:t>VI-</w:t>
            </w:r>
            <w:r w:rsidRPr="00D732FA">
              <w:rPr>
                <w:b/>
                <w:sz w:val="28"/>
                <w:szCs w:val="20"/>
              </w:rPr>
              <w:t xml:space="preserve">__/_       </w:t>
            </w:r>
          </w:p>
        </w:tc>
      </w:tr>
      <w:tr w:rsidR="00D732FA" w:rsidRPr="00D732FA" w:rsidTr="006F7251">
        <w:trPr>
          <w:cantSplit/>
          <w:trHeight w:val="441"/>
        </w:trPr>
        <w:tc>
          <w:tcPr>
            <w:tcW w:w="9108" w:type="dxa"/>
            <w:gridSpan w:val="2"/>
            <w:shd w:val="clear" w:color="auto" w:fill="auto"/>
            <w:vAlign w:val="center"/>
          </w:tcPr>
          <w:p w:rsidR="00D732FA" w:rsidRPr="00D732FA" w:rsidRDefault="00D732FA" w:rsidP="00D732FA">
            <w:pPr>
              <w:keepNext/>
              <w:jc w:val="center"/>
              <w:outlineLvl w:val="3"/>
              <w:rPr>
                <w:b/>
                <w:sz w:val="28"/>
                <w:szCs w:val="20"/>
              </w:rPr>
            </w:pPr>
          </w:p>
        </w:tc>
      </w:tr>
      <w:tr w:rsidR="00D732FA" w:rsidRPr="00D732FA" w:rsidTr="006F7251">
        <w:trPr>
          <w:cantSplit/>
          <w:trHeight w:val="419"/>
        </w:trPr>
        <w:tc>
          <w:tcPr>
            <w:tcW w:w="9108" w:type="dxa"/>
            <w:gridSpan w:val="2"/>
            <w:shd w:val="clear" w:color="auto" w:fill="auto"/>
            <w:vAlign w:val="center"/>
          </w:tcPr>
          <w:p w:rsidR="00D732FA" w:rsidRPr="00D732FA" w:rsidRDefault="00D732FA" w:rsidP="00D732FA">
            <w:pPr>
              <w:keepNext/>
              <w:jc w:val="center"/>
              <w:outlineLvl w:val="3"/>
              <w:rPr>
                <w:b/>
                <w:sz w:val="28"/>
                <w:szCs w:val="20"/>
              </w:rPr>
            </w:pPr>
            <w:r w:rsidRPr="00D732FA">
              <w:rPr>
                <w:sz w:val="28"/>
                <w:szCs w:val="20"/>
              </w:rPr>
              <w:t xml:space="preserve">(Республика Коми, </w:t>
            </w:r>
            <w:proofErr w:type="spellStart"/>
            <w:r w:rsidRPr="00D732FA">
              <w:rPr>
                <w:sz w:val="28"/>
                <w:szCs w:val="20"/>
              </w:rPr>
              <w:t>Корткеросский</w:t>
            </w:r>
            <w:proofErr w:type="spellEnd"/>
            <w:r w:rsidRPr="00D732FA">
              <w:rPr>
                <w:sz w:val="28"/>
                <w:szCs w:val="20"/>
              </w:rPr>
              <w:t xml:space="preserve"> район, с. Корткерос)</w:t>
            </w:r>
          </w:p>
        </w:tc>
      </w:tr>
    </w:tbl>
    <w:p w:rsidR="00D732FA" w:rsidRPr="00D732FA" w:rsidRDefault="00D732FA" w:rsidP="00D732FA">
      <w:pPr>
        <w:jc w:val="both"/>
        <w:rPr>
          <w:b/>
          <w:sz w:val="28"/>
          <w:szCs w:val="20"/>
        </w:rPr>
      </w:pPr>
    </w:p>
    <w:p w:rsidR="00D732FA" w:rsidRPr="00D732FA" w:rsidRDefault="00D732FA" w:rsidP="00D732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732FA">
        <w:rPr>
          <w:b/>
          <w:bCs/>
          <w:sz w:val="32"/>
          <w:szCs w:val="16"/>
        </w:rPr>
        <w:t>О внесении изменений в Устав</w:t>
      </w:r>
      <w:r w:rsidRPr="00D732FA">
        <w:rPr>
          <w:b/>
          <w:bCs/>
          <w:sz w:val="32"/>
          <w:szCs w:val="32"/>
        </w:rPr>
        <w:t xml:space="preserve"> муниципального образования муниципального района «</w:t>
      </w:r>
      <w:proofErr w:type="spellStart"/>
      <w:r w:rsidRPr="00D732FA">
        <w:rPr>
          <w:b/>
          <w:bCs/>
          <w:sz w:val="32"/>
          <w:szCs w:val="32"/>
        </w:rPr>
        <w:t>Корткеросский</w:t>
      </w:r>
      <w:proofErr w:type="spellEnd"/>
      <w:r w:rsidRPr="00D732FA">
        <w:rPr>
          <w:b/>
          <w:bCs/>
          <w:sz w:val="32"/>
          <w:szCs w:val="32"/>
        </w:rPr>
        <w:t>»</w:t>
      </w:r>
    </w:p>
    <w:p w:rsidR="00D732FA" w:rsidRPr="00D732FA" w:rsidRDefault="00D732FA" w:rsidP="00D732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sz w:val="32"/>
          <w:szCs w:val="32"/>
          <w:lang w:eastAsia="en-US"/>
        </w:rPr>
        <w:tab/>
      </w:r>
      <w:r w:rsidRPr="00D732FA">
        <w:rPr>
          <w:rFonts w:eastAsiaTheme="minorHAnsi"/>
          <w:bCs/>
          <w:sz w:val="28"/>
          <w:szCs w:val="28"/>
          <w:lang w:eastAsia="en-US"/>
        </w:rPr>
        <w:t>Руководствуясь статьей 44 Федерального закона от 06 октября 2003 года  № 131-ФЗ «Об общих принципах организации местного самоуправления в Российской Федерации», Законом Российской Федерации «Об образовании в Российской Федерации», Законом Республики Коми «О наименованиях органов местного самоуправления в Республике Коми»,  статьей 11 Устава муниципального образования муниципального района «</w:t>
      </w:r>
      <w:proofErr w:type="spellStart"/>
      <w:r w:rsidRPr="00D732FA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D732FA">
        <w:rPr>
          <w:rFonts w:eastAsiaTheme="minorHAnsi"/>
          <w:bCs/>
          <w:sz w:val="28"/>
          <w:szCs w:val="28"/>
          <w:lang w:eastAsia="en-US"/>
        </w:rPr>
        <w:t>», рассмотрев результаты публичных слушаний от ________  2019 года,  Совет муниципального образования муниципального района «</w:t>
      </w:r>
      <w:proofErr w:type="spellStart"/>
      <w:r w:rsidRPr="00D732FA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D732FA">
        <w:rPr>
          <w:rFonts w:eastAsiaTheme="minorHAnsi"/>
          <w:bCs/>
          <w:sz w:val="28"/>
          <w:szCs w:val="28"/>
          <w:lang w:eastAsia="en-US"/>
        </w:rPr>
        <w:t>» решил: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>1. Внести изменения в Устав муниципального образования муниципального района «</w:t>
      </w:r>
      <w:proofErr w:type="spellStart"/>
      <w:r w:rsidRPr="00D732FA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D732FA">
        <w:rPr>
          <w:rFonts w:eastAsiaTheme="minorHAnsi"/>
          <w:bCs/>
          <w:sz w:val="28"/>
          <w:szCs w:val="28"/>
          <w:lang w:eastAsia="en-US"/>
        </w:rPr>
        <w:t xml:space="preserve">» согласно приложению. 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>2. Настоящее решение подлежит государственной регистрации в установленном федеральным законодательством порядке и опубликованию.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>3. Настоящее решение вступает в силу в порядке, установленном федеральным законодательством.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732FA">
        <w:rPr>
          <w:rFonts w:eastAsiaTheme="minorHAnsi"/>
          <w:b/>
          <w:bCs/>
          <w:sz w:val="28"/>
          <w:szCs w:val="28"/>
          <w:lang w:eastAsia="en-US"/>
        </w:rPr>
        <w:t xml:space="preserve">Глава муниципального района 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732FA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r w:rsidRPr="00D732FA">
        <w:rPr>
          <w:rFonts w:eastAsiaTheme="minorHAnsi"/>
          <w:b/>
          <w:bCs/>
          <w:sz w:val="28"/>
          <w:szCs w:val="28"/>
          <w:lang w:eastAsia="en-US"/>
        </w:rPr>
        <w:t>Корткеросский</w:t>
      </w:r>
      <w:proofErr w:type="spellEnd"/>
      <w:r w:rsidRPr="00D732FA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D732FA">
        <w:rPr>
          <w:rFonts w:eastAsiaTheme="minorHAnsi"/>
          <w:b/>
          <w:bCs/>
          <w:sz w:val="28"/>
          <w:szCs w:val="28"/>
          <w:lang w:eastAsia="en-US"/>
        </w:rPr>
        <w:tab/>
      </w:r>
      <w:r w:rsidRPr="00D732FA">
        <w:rPr>
          <w:rFonts w:eastAsiaTheme="minorHAnsi"/>
          <w:b/>
          <w:bCs/>
          <w:sz w:val="28"/>
          <w:szCs w:val="28"/>
          <w:lang w:eastAsia="en-US"/>
        </w:rPr>
        <w:tab/>
      </w:r>
      <w:r w:rsidRPr="00D732FA">
        <w:rPr>
          <w:rFonts w:eastAsiaTheme="minorHAnsi"/>
          <w:b/>
          <w:bCs/>
          <w:sz w:val="28"/>
          <w:szCs w:val="28"/>
          <w:lang w:eastAsia="en-US"/>
        </w:rPr>
        <w:tab/>
      </w:r>
      <w:r w:rsidRPr="00D732FA">
        <w:rPr>
          <w:rFonts w:eastAsiaTheme="minorHAnsi"/>
          <w:b/>
          <w:bCs/>
          <w:sz w:val="28"/>
          <w:szCs w:val="28"/>
          <w:lang w:eastAsia="en-US"/>
        </w:rPr>
        <w:tab/>
      </w:r>
      <w:r w:rsidRPr="00D732FA">
        <w:rPr>
          <w:rFonts w:eastAsiaTheme="minorHAnsi"/>
          <w:b/>
          <w:bCs/>
          <w:sz w:val="28"/>
          <w:szCs w:val="28"/>
          <w:lang w:eastAsia="en-US"/>
        </w:rPr>
        <w:tab/>
      </w:r>
      <w:r w:rsidRPr="00D732FA">
        <w:rPr>
          <w:rFonts w:eastAsiaTheme="minorHAnsi"/>
          <w:b/>
          <w:bCs/>
          <w:sz w:val="28"/>
          <w:szCs w:val="28"/>
          <w:lang w:eastAsia="en-US"/>
        </w:rPr>
        <w:tab/>
        <w:t xml:space="preserve">                  </w:t>
      </w:r>
      <w:proofErr w:type="spellStart"/>
      <w:r w:rsidRPr="00D732FA">
        <w:rPr>
          <w:rFonts w:eastAsiaTheme="minorHAnsi"/>
          <w:b/>
          <w:bCs/>
          <w:sz w:val="28"/>
          <w:szCs w:val="28"/>
          <w:lang w:eastAsia="en-US"/>
        </w:rPr>
        <w:t>М.Питашук</w:t>
      </w:r>
      <w:proofErr w:type="spellEnd"/>
    </w:p>
    <w:p w:rsidR="00D732FA" w:rsidRPr="00D732FA" w:rsidRDefault="00D732FA" w:rsidP="00D732FA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>Приложение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>к решению Совета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 w:rsidRPr="00D732FA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D732FA">
        <w:rPr>
          <w:rFonts w:eastAsiaTheme="minorHAnsi"/>
          <w:bCs/>
          <w:sz w:val="28"/>
          <w:szCs w:val="28"/>
          <w:lang w:eastAsia="en-US"/>
        </w:rPr>
        <w:t>»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D732FA">
        <w:rPr>
          <w:rFonts w:eastAsiaTheme="minorHAnsi"/>
          <w:bCs/>
          <w:sz w:val="28"/>
          <w:szCs w:val="28"/>
          <w:lang w:eastAsia="en-US"/>
        </w:rPr>
        <w:t xml:space="preserve">От ____________ 2019 года № </w:t>
      </w:r>
      <w:r w:rsidRPr="00D732FA">
        <w:rPr>
          <w:rFonts w:eastAsiaTheme="minorHAnsi"/>
          <w:bCs/>
          <w:sz w:val="28"/>
          <w:szCs w:val="28"/>
          <w:lang w:val="en-US" w:eastAsia="en-US"/>
        </w:rPr>
        <w:t>VI</w:t>
      </w:r>
      <w:r w:rsidRPr="00D732FA">
        <w:rPr>
          <w:rFonts w:eastAsiaTheme="minorHAnsi"/>
          <w:bCs/>
          <w:sz w:val="28"/>
          <w:szCs w:val="28"/>
          <w:lang w:eastAsia="en-US"/>
        </w:rPr>
        <w:t>- __/_</w:t>
      </w:r>
    </w:p>
    <w:p w:rsidR="00D732FA" w:rsidRPr="00D732FA" w:rsidRDefault="00D732FA" w:rsidP="00D732FA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D732FA" w:rsidRPr="00D732FA" w:rsidRDefault="00D732FA" w:rsidP="00D73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32FA">
        <w:rPr>
          <w:b/>
          <w:bCs/>
          <w:sz w:val="28"/>
          <w:szCs w:val="28"/>
        </w:rPr>
        <w:lastRenderedPageBreak/>
        <w:t xml:space="preserve">Изменения в Устав муниципального образования </w:t>
      </w:r>
    </w:p>
    <w:p w:rsidR="00D732FA" w:rsidRPr="00D732FA" w:rsidRDefault="00D732FA" w:rsidP="00D73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32FA">
        <w:rPr>
          <w:b/>
          <w:bCs/>
          <w:sz w:val="28"/>
          <w:szCs w:val="28"/>
        </w:rPr>
        <w:t>муниципального района «</w:t>
      </w:r>
      <w:proofErr w:type="spellStart"/>
      <w:r w:rsidRPr="00D732FA">
        <w:rPr>
          <w:b/>
          <w:bCs/>
          <w:sz w:val="28"/>
          <w:szCs w:val="28"/>
        </w:rPr>
        <w:t>Корткеросский</w:t>
      </w:r>
      <w:proofErr w:type="spellEnd"/>
      <w:r w:rsidRPr="00D732FA">
        <w:rPr>
          <w:b/>
          <w:bCs/>
          <w:sz w:val="28"/>
          <w:szCs w:val="28"/>
        </w:rPr>
        <w:t>»</w:t>
      </w:r>
    </w:p>
    <w:p w:rsidR="00D732FA" w:rsidRPr="00D732FA" w:rsidRDefault="00D732FA" w:rsidP="00D73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32FA" w:rsidRPr="00D732FA" w:rsidRDefault="00D732FA" w:rsidP="00D732FA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732FA">
        <w:rPr>
          <w:rFonts w:eastAsiaTheme="minorHAnsi"/>
          <w:b/>
          <w:sz w:val="28"/>
          <w:szCs w:val="28"/>
          <w:lang w:eastAsia="en-US"/>
        </w:rPr>
        <w:t>1.</w:t>
      </w:r>
      <w:r w:rsidRPr="00D732FA">
        <w:rPr>
          <w:rFonts w:eastAsiaTheme="minorHAnsi"/>
          <w:sz w:val="28"/>
          <w:szCs w:val="28"/>
          <w:lang w:eastAsia="en-US"/>
        </w:rPr>
        <w:t xml:space="preserve"> Дополнить статьей 58</w:t>
      </w:r>
      <w:r w:rsidRPr="00D732F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D732FA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D732FA" w:rsidRPr="00D732FA" w:rsidRDefault="00D732FA" w:rsidP="00D732FA">
      <w:pPr>
        <w:widowControl w:val="0"/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  <w:r w:rsidRPr="00D732FA">
        <w:rPr>
          <w:sz w:val="28"/>
          <w:szCs w:val="28"/>
        </w:rPr>
        <w:t>«Статья 58</w:t>
      </w:r>
      <w:r w:rsidRPr="00D732FA">
        <w:rPr>
          <w:sz w:val="28"/>
          <w:szCs w:val="28"/>
          <w:vertAlign w:val="superscript"/>
        </w:rPr>
        <w:t>1</w:t>
      </w:r>
      <w:r w:rsidRPr="00D732FA">
        <w:rPr>
          <w:sz w:val="28"/>
          <w:szCs w:val="28"/>
        </w:rPr>
        <w:t>.  Полномочия администрации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</w:t>
      </w:r>
    </w:p>
    <w:p w:rsidR="00D732FA" w:rsidRPr="00D732FA" w:rsidRDefault="00D732FA" w:rsidP="00D732FA">
      <w:pPr>
        <w:autoSpaceDE w:val="0"/>
        <w:autoSpaceDN w:val="0"/>
        <w:adjustRightInd w:val="0"/>
        <w:rPr>
          <w:sz w:val="28"/>
          <w:szCs w:val="28"/>
        </w:rPr>
      </w:pPr>
    </w:p>
    <w:p w:rsidR="00D732FA" w:rsidRPr="00D732FA" w:rsidRDefault="00D732FA" w:rsidP="00D73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1. К полномочиям администрации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 относятся вопросы местного значения, которые не отнесены законодательством и настоящим Уставом к полномочиям Совета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», Главы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 и иных органов местного самоуправления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».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1.1. Администрация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 обладает следующими компетенциями: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1) 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борьбе с преступностью;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2) устанавливает порядок составления местного бюджета, разрабатывает проект местного бюджета, а также проект стратегии социально-экономического развития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proofErr w:type="gramStart"/>
      <w:r w:rsidRPr="00D732FA">
        <w:rPr>
          <w:sz w:val="28"/>
          <w:szCs w:val="28"/>
        </w:rPr>
        <w:t>» ;</w:t>
      </w:r>
      <w:proofErr w:type="gramEnd"/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3) обеспечивает исполнение местного бюджета и программ социально-экономического развития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»; готовит отчет об исполнении указанного бюджета и отчеты о выполнении программ социально-экономического развития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4) осуществляет управление и распоряжение имуществом, находящимся в муниципальной собственности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», в порядке и пределах полномочий, установленных Советом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5) планирует, организует и осуществляет внутренний муниципальный финансовый контроль в соответствии с законодательством;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6) разрабатывает и утверждает схемы размещения нестационарных торговых объектов в порядке, установленном законодательством;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7) осуществляет в муниципальном районе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 финансовую, налоговую и инвестиционную политику;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lastRenderedPageBreak/>
        <w:t>8) осуществляет исполнение полномочий по решению вопросов местного значения и переданных отдельных государственных полномочий федеральными законами и законами Республики Коми;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9) обеспечивает назначение и выплату пенсий за выслугу лет депутатам, членам выборного органа местного самоуправления, выборным должностным лицам местного самоуправления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», осуществлявших полномочия на постоянной основе, и муниципальным служащим, замещавших должности муниципальной службы в органах местного самоуправления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», в соответствии с законодательством Российской Федерации и Республики Коми и в порядке, утвержденном решением Совета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10) осуществляет функции и полномочия учредителя в отношении муниципальных предприятий и учреждений;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 xml:space="preserve">11) выдает разрешения на установку рекламных конструкций на территории муниципального района, аннулирует такие разрешения, выдает предписания о демонтаже самовольно установленных вновь рекламных конструкций на территории муниципального района, осуществляемые в соответствии с Федеральным </w:t>
      </w:r>
      <w:hyperlink r:id="rId5" w:history="1">
        <w:r w:rsidRPr="00D732FA">
          <w:rPr>
            <w:sz w:val="28"/>
            <w:szCs w:val="28"/>
          </w:rPr>
          <w:t>законом</w:t>
        </w:r>
      </w:hyperlink>
      <w:r w:rsidRPr="00D732FA">
        <w:rPr>
          <w:sz w:val="28"/>
          <w:szCs w:val="28"/>
        </w:rPr>
        <w:t xml:space="preserve"> "О рекламе";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12)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муниципальных предприятий и учреждений, заслушивает отчеты об их деятельности;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13) организовывает и осуществляет муниципальный контроль по вопросам, предусмотренным федеральными законами;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14) осуществляет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района «</w:t>
      </w:r>
      <w:proofErr w:type="spellStart"/>
      <w:r w:rsidRPr="00D732FA">
        <w:rPr>
          <w:sz w:val="28"/>
          <w:szCs w:val="28"/>
        </w:rPr>
        <w:t>Корткеросский</w:t>
      </w:r>
      <w:proofErr w:type="spellEnd"/>
      <w:r w:rsidRPr="00D732FA">
        <w:rPr>
          <w:sz w:val="28"/>
          <w:szCs w:val="28"/>
        </w:rPr>
        <w:t>», преобразования муниципального района «</w:t>
      </w:r>
      <w:proofErr w:type="spellStart"/>
      <w:proofErr w:type="gramStart"/>
      <w:r w:rsidRPr="00D732FA">
        <w:rPr>
          <w:sz w:val="28"/>
          <w:szCs w:val="28"/>
        </w:rPr>
        <w:t>Корткеросский»в</w:t>
      </w:r>
      <w:proofErr w:type="spellEnd"/>
      <w:proofErr w:type="gramEnd"/>
      <w:r w:rsidRPr="00D732FA">
        <w:rPr>
          <w:sz w:val="28"/>
          <w:szCs w:val="28"/>
        </w:rPr>
        <w:t xml:space="preserve"> соответствии с законодательством Российской Федерации и Республики Коми;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14.1)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14.2) в рамках своих полномочий выполняет мероприятия по защите государственной тайны в соответствии с законодательством;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14.3) организация и мониторинг дорожного движения на автомобильных дорогах общего пользования местного значения;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lastRenderedPageBreak/>
        <w:t>14.4) ведение реестра парковок общего пользования на автомобильных дорогах общего пользования местного значения;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14.5)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значения.</w:t>
      </w:r>
    </w:p>
    <w:p w:rsidR="00D732FA" w:rsidRPr="00D732FA" w:rsidRDefault="00D732FA" w:rsidP="00D732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14.6)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D732FA" w:rsidRPr="00D732FA" w:rsidRDefault="00D732FA" w:rsidP="00D732F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32FA">
        <w:rPr>
          <w:sz w:val="28"/>
          <w:szCs w:val="28"/>
        </w:rPr>
        <w:t>15) обладает иными полномочиями в соответствии с законодательством.»</w:t>
      </w:r>
    </w:p>
    <w:p w:rsidR="00BD072B" w:rsidRDefault="00BD072B" w:rsidP="00D732F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D072B" w:rsidRPr="00D732FA" w:rsidRDefault="00BD072B" w:rsidP="00BD072B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BD072B">
        <w:rPr>
          <w:rFonts w:eastAsiaTheme="minorHAnsi"/>
          <w:b/>
          <w:sz w:val="28"/>
          <w:szCs w:val="28"/>
          <w:u w:val="single"/>
          <w:lang w:eastAsia="en-US"/>
        </w:rPr>
        <w:t>Решение Совета района от 17 марта 2006 года № 7</w:t>
      </w:r>
    </w:p>
    <w:p w:rsidR="00BD072B" w:rsidRDefault="00BD072B" w:rsidP="00BD072B">
      <w:pPr>
        <w:pStyle w:val="a3"/>
        <w:jc w:val="center"/>
        <w:rPr>
          <w:b/>
        </w:rPr>
      </w:pPr>
    </w:p>
    <w:p w:rsidR="00BD072B" w:rsidRPr="00BD072B" w:rsidRDefault="00BD072B" w:rsidP="00BD072B">
      <w:pPr>
        <w:pStyle w:val="a3"/>
        <w:jc w:val="center"/>
        <w:rPr>
          <w:b/>
        </w:rPr>
      </w:pPr>
      <w:r w:rsidRPr="00BD072B">
        <w:rPr>
          <w:b/>
        </w:rPr>
        <w:t xml:space="preserve">Об утверждении Положения о порядке организации и проведения публичных слушаний на территории </w:t>
      </w:r>
      <w:proofErr w:type="spellStart"/>
      <w:r w:rsidRPr="00BD072B">
        <w:rPr>
          <w:b/>
        </w:rPr>
        <w:t>Корткеросского</w:t>
      </w:r>
      <w:proofErr w:type="spellEnd"/>
      <w:r w:rsidRPr="00BD072B">
        <w:rPr>
          <w:b/>
        </w:rPr>
        <w:t xml:space="preserve"> района</w:t>
      </w:r>
    </w:p>
    <w:p w:rsidR="00BD072B" w:rsidRDefault="00BD072B" w:rsidP="00BD072B"/>
    <w:p w:rsidR="00BD072B" w:rsidRDefault="00BD072B" w:rsidP="00BD072B"/>
    <w:p w:rsidR="00BD072B" w:rsidRDefault="00BD072B" w:rsidP="00BD072B">
      <w:pPr>
        <w:pStyle w:val="a8"/>
      </w:pPr>
      <w:r>
        <w:t>Руководствуясь ст.28 Федерального закона от 06.10.2003 года № 131-ФЗ «Об общих принципах организации местного самоуправления в Российской Федерации», ч.4 ст.23 Устава муниципального района «</w:t>
      </w:r>
      <w:proofErr w:type="spellStart"/>
      <w:r>
        <w:t>Корткеросский</w:t>
      </w:r>
      <w:proofErr w:type="spellEnd"/>
      <w:r>
        <w:t>», Совет муниципального района «</w:t>
      </w:r>
      <w:proofErr w:type="spellStart"/>
      <w:r>
        <w:t>Корткеросский</w:t>
      </w:r>
      <w:proofErr w:type="spellEnd"/>
      <w:r>
        <w:t>» решил:</w:t>
      </w:r>
    </w:p>
    <w:p w:rsidR="00BD072B" w:rsidRDefault="00BD072B" w:rsidP="00BD072B">
      <w:pPr>
        <w:ind w:firstLine="567"/>
        <w:jc w:val="both"/>
        <w:rPr>
          <w:sz w:val="28"/>
        </w:rPr>
      </w:pPr>
    </w:p>
    <w:p w:rsidR="00BD072B" w:rsidRDefault="00BD072B" w:rsidP="00BD072B">
      <w:pPr>
        <w:pStyle w:val="ConsNonformat"/>
        <w:widowControl/>
        <w:numPr>
          <w:ilvl w:val="0"/>
          <w:numId w:val="20"/>
        </w:numPr>
        <w:tabs>
          <w:tab w:val="clear" w:pos="360"/>
          <w:tab w:val="num" w:pos="993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порядке организации и проведения публичных слушаний на территории </w:t>
      </w:r>
      <w:proofErr w:type="spellStart"/>
      <w:r>
        <w:rPr>
          <w:rFonts w:ascii="Times New Roman" w:hAnsi="Times New Roman"/>
          <w:sz w:val="28"/>
        </w:rPr>
        <w:t>Корткеросского</w:t>
      </w:r>
      <w:proofErr w:type="spellEnd"/>
      <w:r>
        <w:rPr>
          <w:rFonts w:ascii="Times New Roman" w:hAnsi="Times New Roman"/>
          <w:sz w:val="28"/>
        </w:rPr>
        <w:t xml:space="preserve"> района (Приложение). </w:t>
      </w:r>
    </w:p>
    <w:p w:rsidR="00BD072B" w:rsidRDefault="00BD072B" w:rsidP="00BD072B">
      <w:pPr>
        <w:pStyle w:val="ConsNonformat"/>
        <w:widowControl/>
        <w:numPr>
          <w:ilvl w:val="0"/>
          <w:numId w:val="20"/>
        </w:numPr>
        <w:tabs>
          <w:tab w:val="clear" w:pos="360"/>
          <w:tab w:val="num" w:pos="993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решение Совета МО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 район» от 05.08.2005 года № 2 «Об утверждении Порядка организации и проведения публичных слушаний на территории </w:t>
      </w:r>
      <w:proofErr w:type="spellStart"/>
      <w:r>
        <w:rPr>
          <w:rFonts w:ascii="Times New Roman" w:hAnsi="Times New Roman"/>
          <w:sz w:val="28"/>
        </w:rPr>
        <w:t>Корткеросского</w:t>
      </w:r>
      <w:proofErr w:type="spellEnd"/>
      <w:r>
        <w:rPr>
          <w:rFonts w:ascii="Times New Roman" w:hAnsi="Times New Roman"/>
          <w:sz w:val="28"/>
        </w:rPr>
        <w:t xml:space="preserve"> района».</w:t>
      </w:r>
    </w:p>
    <w:p w:rsidR="00BD072B" w:rsidRDefault="00BD072B" w:rsidP="00BD072B">
      <w:pPr>
        <w:pStyle w:val="ConsNonformat"/>
        <w:widowControl/>
        <w:numPr>
          <w:ilvl w:val="0"/>
          <w:numId w:val="20"/>
        </w:numPr>
        <w:tabs>
          <w:tab w:val="clear" w:pos="360"/>
          <w:tab w:val="num" w:pos="993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со дня его официального опубликования.  </w:t>
      </w:r>
    </w:p>
    <w:p w:rsidR="00BD072B" w:rsidRDefault="00BD072B" w:rsidP="00BD072B">
      <w:pPr>
        <w:tabs>
          <w:tab w:val="num" w:pos="993"/>
        </w:tabs>
        <w:ind w:firstLine="567"/>
        <w:jc w:val="both"/>
        <w:rPr>
          <w:sz w:val="28"/>
        </w:rPr>
      </w:pPr>
    </w:p>
    <w:p w:rsidR="00BD072B" w:rsidRDefault="00BD072B" w:rsidP="001C7CC7">
      <w:pPr>
        <w:tabs>
          <w:tab w:val="num" w:pos="993"/>
        </w:tabs>
        <w:ind w:firstLine="567"/>
        <w:jc w:val="both"/>
      </w:pPr>
      <w:r>
        <w:rPr>
          <w:sz w:val="28"/>
        </w:rPr>
        <w:t xml:space="preserve">  </w:t>
      </w:r>
      <w:r>
        <w:t xml:space="preserve">Глава администрации </w:t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В.Елфимов</w:t>
      </w:r>
      <w:proofErr w:type="spellEnd"/>
    </w:p>
    <w:p w:rsidR="001C7CC7" w:rsidRDefault="001C7CC7" w:rsidP="00BD072B">
      <w:pPr>
        <w:pStyle w:val="ConsNonformat"/>
        <w:widowControl/>
        <w:ind w:left="4320" w:right="0"/>
        <w:jc w:val="center"/>
        <w:rPr>
          <w:rFonts w:ascii="Times New Roman" w:hAnsi="Times New Roman"/>
          <w:sz w:val="28"/>
        </w:rPr>
      </w:pPr>
    </w:p>
    <w:p w:rsidR="00BD072B" w:rsidRDefault="001C7CC7" w:rsidP="00BD072B">
      <w:pPr>
        <w:pStyle w:val="ConsNonformat"/>
        <w:widowControl/>
        <w:ind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BD072B">
        <w:rPr>
          <w:rFonts w:ascii="Times New Roman" w:hAnsi="Times New Roman"/>
          <w:sz w:val="28"/>
        </w:rPr>
        <w:t xml:space="preserve">риложение </w:t>
      </w:r>
    </w:p>
    <w:p w:rsidR="00BD072B" w:rsidRDefault="00BD072B" w:rsidP="00BD072B">
      <w:pPr>
        <w:pStyle w:val="ConsNonformat"/>
        <w:widowControl/>
        <w:ind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муниципального района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BD072B" w:rsidRDefault="00BD072B" w:rsidP="00BD072B">
      <w:pPr>
        <w:pStyle w:val="ConsNonformat"/>
        <w:widowControl/>
        <w:ind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17.03.2006 года № 7</w:t>
      </w:r>
    </w:p>
    <w:p w:rsidR="00BD072B" w:rsidRDefault="00BD072B" w:rsidP="00BD072B">
      <w:pPr>
        <w:pStyle w:val="ConsNonformat"/>
        <w:widowControl/>
        <w:ind w:left="4680" w:right="0"/>
        <w:jc w:val="center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BD072B" w:rsidRDefault="00BD072B" w:rsidP="00BD072B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Положение о порядке организации и проведения публичных слушаний на территории </w:t>
      </w:r>
      <w:proofErr w:type="spellStart"/>
      <w:r>
        <w:rPr>
          <w:rFonts w:ascii="Times New Roman" w:hAnsi="Times New Roman"/>
          <w:b/>
          <w:sz w:val="32"/>
        </w:rPr>
        <w:t>Корткеросского</w:t>
      </w:r>
      <w:proofErr w:type="spellEnd"/>
      <w:r>
        <w:rPr>
          <w:rFonts w:ascii="Times New Roman" w:hAnsi="Times New Roman"/>
          <w:b/>
          <w:sz w:val="32"/>
        </w:rPr>
        <w:t xml:space="preserve"> района  </w:t>
      </w:r>
    </w:p>
    <w:p w:rsidR="00BD072B" w:rsidRDefault="00BD072B" w:rsidP="00BD07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BD072B" w:rsidRDefault="00BD072B" w:rsidP="00BD07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определяет порядок организации и проведения публичных слушаний на территории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» (далее по тексту – муниципальный район), направлено на реализацию права </w:t>
      </w:r>
      <w:proofErr w:type="gramStart"/>
      <w:r>
        <w:rPr>
          <w:rFonts w:ascii="Times New Roman" w:hAnsi="Times New Roman"/>
          <w:sz w:val="28"/>
        </w:rPr>
        <w:t>жителей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на осуществление местного самоуправления посредством участия в публичных слушаниях.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Публичные слушания в муниципальном районе проводятся </w:t>
      </w:r>
      <w:proofErr w:type="gramStart"/>
      <w:r>
        <w:rPr>
          <w:rFonts w:ascii="Times New Roman" w:hAnsi="Times New Roman"/>
          <w:sz w:val="28"/>
        </w:rPr>
        <w:t>с  целью</w:t>
      </w:r>
      <w:proofErr w:type="gramEnd"/>
      <w:r>
        <w:rPr>
          <w:rFonts w:ascii="Times New Roman" w:hAnsi="Times New Roman"/>
          <w:sz w:val="28"/>
        </w:rPr>
        <w:t xml:space="preserve"> обсуждения проектов муниципальных правовых актов по вопросам местного значения.  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Публичные слушания проводятся по инициативе населения муниципального </w:t>
      </w:r>
      <w:proofErr w:type="gramStart"/>
      <w:r>
        <w:rPr>
          <w:rFonts w:ascii="Times New Roman" w:hAnsi="Times New Roman"/>
          <w:sz w:val="28"/>
        </w:rPr>
        <w:t>района,  Совета</w:t>
      </w:r>
      <w:proofErr w:type="gramEnd"/>
      <w:r>
        <w:rPr>
          <w:rFonts w:ascii="Times New Roman" w:hAnsi="Times New Roman"/>
          <w:sz w:val="28"/>
        </w:rPr>
        <w:t xml:space="preserve"> муниципального района или Главы муниципального района. Публичные слушания, проводимые по инициативе населения, обладающего активным избирательным правом на выборах в органы местного самоуправления, </w:t>
      </w:r>
      <w:proofErr w:type="gramStart"/>
      <w:r>
        <w:rPr>
          <w:rFonts w:ascii="Times New Roman" w:hAnsi="Times New Roman"/>
          <w:sz w:val="28"/>
        </w:rPr>
        <w:t>численностью  не</w:t>
      </w:r>
      <w:proofErr w:type="gramEnd"/>
      <w:r>
        <w:rPr>
          <w:rFonts w:ascii="Times New Roman" w:hAnsi="Times New Roman"/>
          <w:sz w:val="28"/>
        </w:rPr>
        <w:t xml:space="preserve"> менее 50  человек, или Советом муниципального района, назначаются Советом муниципального района, а по инициативе Главы муниципального района - Главой  муниципального района.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Инициатива населения численностью не менее 50 человек о проведении публичных слушаний реализуется путем подачи соответствующего заявления в Совет муниципального района. В заявлении граждан должны быть указаны их фамилия, имя, отчество, дата рождения, адрес места жительства и сформулирован предмет (вопрос), по которому будут проведены слушания. В заявлении могут быть также указаны предложения по месту, времени и составу участников слушаний.  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муниципального района рассматривает указанную инициативу на своем заседании и принимает одно из следующих решений: принять инициативу населения о проведении публичных слушаний и назначить публичные слушания либо отклонить соответствующую инициативу.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На публичные слушания в обязательном порядке выносятся: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проект Устава муниципального района, а также проекты Совета муниципального района о внесении изменений и дополнений в Устав муниципального района;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проект </w:t>
      </w:r>
      <w:proofErr w:type="gramStart"/>
      <w:r>
        <w:rPr>
          <w:rFonts w:ascii="Times New Roman" w:hAnsi="Times New Roman"/>
          <w:sz w:val="28"/>
        </w:rPr>
        <w:t>бюджета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и отчет о его исполнении;</w:t>
      </w:r>
    </w:p>
    <w:p w:rsidR="00BD072B" w:rsidRDefault="00BD072B" w:rsidP="00BD072B">
      <w:pPr>
        <w:pStyle w:val="ConsNormal"/>
        <w:widowControl/>
        <w:tabs>
          <w:tab w:val="left" w:pos="851"/>
        </w:tabs>
        <w:ind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проекты планов и программ развития муниципального района,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</w:t>
      </w:r>
      <w:r>
        <w:rPr>
          <w:rFonts w:ascii="Times New Roman" w:hAnsi="Times New Roman"/>
          <w:sz w:val="28"/>
        </w:rPr>
        <w:lastRenderedPageBreak/>
        <w:t>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вопросы о преобразовании муниципального района.</w:t>
      </w:r>
    </w:p>
    <w:p w:rsidR="00BD072B" w:rsidRDefault="00BD072B" w:rsidP="00BD072B">
      <w:pPr>
        <w:pStyle w:val="a8"/>
      </w:pPr>
      <w:r>
        <w:t>В указанных случаях публичные слушания назначаются Советом муниципального района.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Слушания проводятся в населенном пункте, в котором запланирована реализация предмета слушаний. В случае, если реализация предмета слушаний затрагивает территорию нескольких населенных пунктов, то слушания проводятся в населенном пункте с большей численностью населения. В случае, если реализация предмета слушаний затрагивает район в целом, слушания проводятся в районном центре. В исключительных случаях слушания могут быть проведены в нескольких населенных пунктах.</w:t>
      </w:r>
    </w:p>
    <w:p w:rsidR="00BD072B" w:rsidRDefault="00BD072B" w:rsidP="00BD072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Источником финансирования расходов на проведение публичных слушаний являются средства бюджета муниципального района.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Подготовка публичных слушаний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Для осуществления подготовки и проведения публичных слушаний образуется организационный комитет, состав которого утверждается одновременно с принятием решения о назначении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муниципального района или Глава муниципального района в зависимости от того, кто назначил публичные слушания, созывает первое заседание комитета не позднее 7 дней со дня принятия решения о проведении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 Организационный комитет: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Составляет план работы по подготовке и проведению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Обеспечивает публикацию проекта муниципального правового акта в полном объеме в районной газете «Звезда», не позднее 30 дней до назначенной даты публичных слушаний. 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2.2.3. Проводит анализ материалов, представленных участниками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 Составляет список лиц, участвующих в публичных слушаниях, включая приглашенных лиц.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 Определяет место и время проведения публичных слушаний с учетом количества участников и возможности свободного доступа для жителей муниципального района и представителей средств массовой информации.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 Обеспечивает опубликование информации о проведении публичных слушаний с указанием темы публичных слушаний, инициатора их проведения, даты, времени и месте проведения публичных слушаний не позднее 30 дней до даты проведения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2.2.7. Назначает председателя и </w:t>
      </w:r>
      <w:proofErr w:type="gramStart"/>
      <w:r>
        <w:rPr>
          <w:rFonts w:ascii="Times New Roman" w:hAnsi="Times New Roman"/>
          <w:sz w:val="28"/>
        </w:rPr>
        <w:t>секретаря публичных слушаний для ведения публичных слушаний</w:t>
      </w:r>
      <w:proofErr w:type="gramEnd"/>
      <w:r>
        <w:rPr>
          <w:rFonts w:ascii="Times New Roman" w:hAnsi="Times New Roman"/>
          <w:sz w:val="28"/>
        </w:rPr>
        <w:t xml:space="preserve"> и ведения протокола.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2.2.8. Определяет докладчиков (содокладчиков).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2.2.9. Устанавливает порядок выступлений на публичных слушаниях.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2.2.10. Организует подготовку итогового документа и его публикацию.</w:t>
      </w:r>
    </w:p>
    <w:p w:rsidR="00BD072B" w:rsidRDefault="00BD072B" w:rsidP="00BD072B">
      <w:pPr>
        <w:pStyle w:val="ConsNormal"/>
        <w:widowControl/>
        <w:tabs>
          <w:tab w:val="left" w:pos="900"/>
        </w:tabs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Организационный комитет вправе привлекать к своей деятельности граждан и специалистов для выполнения консультативных и экспертных работ, в том числе на основании договоров за плату.</w:t>
      </w:r>
    </w:p>
    <w:p w:rsidR="00BD072B" w:rsidRDefault="00BD072B" w:rsidP="00BD072B">
      <w:pPr>
        <w:pStyle w:val="ConsNormal"/>
        <w:widowControl/>
        <w:tabs>
          <w:tab w:val="left" w:pos="1080"/>
        </w:tabs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Организационный комитет подотчетен в своей работе Совету или Главе муниципального района.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внесения предложений в проект муниципального</w:t>
      </w:r>
    </w:p>
    <w:p w:rsidR="00BD072B" w:rsidRDefault="00BD072B" w:rsidP="00BD07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правого акта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Опубликованный проект муниципального правового акта обсуждается на собраниях трудовых коллективов, собраниях общественных объединений, профессиональных союзов, иных собраниях граждан.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организационный комитет не позднее 7 дней до даты проведения публичных слушаний. К предложениям к проекту муниципального правового </w:t>
      </w:r>
      <w:proofErr w:type="gramStart"/>
      <w:r>
        <w:rPr>
          <w:rFonts w:ascii="Times New Roman" w:hAnsi="Times New Roman"/>
          <w:sz w:val="28"/>
        </w:rPr>
        <w:t>акта  должны</w:t>
      </w:r>
      <w:proofErr w:type="gramEnd"/>
      <w:r>
        <w:rPr>
          <w:rFonts w:ascii="Times New Roman" w:hAnsi="Times New Roman"/>
          <w:sz w:val="28"/>
        </w:rPr>
        <w:t xml:space="preserve"> быть приложены аргументированные обоснования вносимых предложений. 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Жители муниципального района,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организационный комитет не позднее 7 дней до даты проведения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Организационный комитет готовит заключение на каждое поступившее предложение.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Участники публичных слушаний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Участниками публичных слушаний с правом выступления являются жители муниципального района, представители трудовых коллективов, общественных объединений, профессиональных союзов, иных собраний граждан, внесшие в организационный комитет аргументированные предложения к проекту муниципального правового акта, депутаты Совета муниципального района, должностные лица администрации муниципального района, консультанты и эксперты.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Участвовать в публичных слушаниях без права выступления, но с правом задавать вопросы по усмотрению председателя публичных слушаний, могут все заинтересованные жители муниципального района, представители средств массовой информации.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Порядок проведения публичных слушаний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5.1. Перед началом проведения публичных слушаний организационный комитет организует регистрацию его участников. В регистрационной форме указываются фамилия, имя, отчество, год рождения, место жительства и место работы (род занятий) участников слушаний. 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Председатель публичных слушаний открывает публичные слушания и оглашает тему публичных слушаний, перечень вопросов, выносимых на публичные слушания, инициаторов проведения публичных слушаний, основания и причины их проведения, предложения организационного комитета по порядку проведения публичных слушаний, представляет секретаря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Секретарь публичных слушаний ведет протокол, содержащий изложение выступлений участников слушаний, вопросы выступающим и их ответы, предложения и замечания по предмету слушаний. К протоколу прилагается список зарегистрированных участников слушаний, а также копии заявлений, замечаний и предложений, поступивших в ходе проведения слушаний в письменной форме.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В процессе проведения публичных слушаний принимаются или отклоняются предложения к проекту муниципального правового акта, оформленные в протоколе проведения публичных слушаний. Предложения принимаются простым большинством голосов от числа зарегистрированных участников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Предложения к проекту муниципального правового акта включаются в итоговый документ публичных слушаний.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Итоговый документ - заключение по результатам публичных слушаний не является нормативным документом и носит рекомендательный характер. Итоговый документ принимается путем открытого голосования и считается принятым, если за его принятие проголосовало более половины от числа зарегистрированных участников публичных слушаний. 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Протокол публичных слушаний и итоговый документ подписывается председателем и секретарем публичных слушаний.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Результаты публичных слушаний</w:t>
      </w:r>
    </w:p>
    <w:p w:rsidR="00BD072B" w:rsidRDefault="00BD072B" w:rsidP="00BD07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Организационный комитет </w:t>
      </w:r>
      <w:proofErr w:type="gramStart"/>
      <w:r>
        <w:rPr>
          <w:rFonts w:ascii="Times New Roman" w:hAnsi="Times New Roman"/>
          <w:sz w:val="28"/>
        </w:rPr>
        <w:t>опубликовывает  заключение</w:t>
      </w:r>
      <w:proofErr w:type="gramEnd"/>
      <w:r>
        <w:rPr>
          <w:rFonts w:ascii="Times New Roman" w:hAnsi="Times New Roman"/>
          <w:sz w:val="28"/>
        </w:rPr>
        <w:t xml:space="preserve"> по результатам публичных слушаний не позднее 14 дней со дня проведения публичных слушаний в районной газете «Звезда».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Заключение по результатам публичных слушаний с </w:t>
      </w:r>
      <w:proofErr w:type="gramStart"/>
      <w:r>
        <w:rPr>
          <w:rFonts w:ascii="Times New Roman" w:hAnsi="Times New Roman"/>
          <w:sz w:val="28"/>
        </w:rPr>
        <w:t>приложением  протокола</w:t>
      </w:r>
      <w:proofErr w:type="gramEnd"/>
      <w:r>
        <w:rPr>
          <w:rFonts w:ascii="Times New Roman" w:hAnsi="Times New Roman"/>
          <w:sz w:val="28"/>
        </w:rPr>
        <w:t xml:space="preserve"> публичных слушаний передается организационным комитетом в Совет муниципального района или Главе муниципального района, в зависимости от того, кто назначал публичные слушания, для принятия нормативного правового акта.</w:t>
      </w:r>
    </w:p>
    <w:p w:rsidR="00BD072B" w:rsidRDefault="00BD072B" w:rsidP="00BD07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D072B" w:rsidRDefault="00BD072B" w:rsidP="00BD072B"/>
    <w:p w:rsidR="00D732FA" w:rsidRPr="00D732FA" w:rsidRDefault="00A40741" w:rsidP="00A40741">
      <w:pPr>
        <w:spacing w:after="200"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A40741">
        <w:rPr>
          <w:rFonts w:eastAsiaTheme="minorHAnsi"/>
          <w:b/>
          <w:sz w:val="28"/>
          <w:szCs w:val="28"/>
          <w:u w:val="single"/>
          <w:lang w:eastAsia="en-US"/>
        </w:rPr>
        <w:t>Решение Совета района от 09 сентября 2005 года № 9</w:t>
      </w:r>
    </w:p>
    <w:p w:rsidR="00A40741" w:rsidRPr="00A40741" w:rsidRDefault="00A40741" w:rsidP="00A40741">
      <w:pPr>
        <w:pStyle w:val="21"/>
        <w:jc w:val="center"/>
        <w:rPr>
          <w:b/>
          <w:sz w:val="28"/>
          <w:szCs w:val="28"/>
        </w:rPr>
      </w:pPr>
      <w:r w:rsidRPr="00A40741">
        <w:rPr>
          <w:b/>
          <w:sz w:val="28"/>
          <w:szCs w:val="28"/>
        </w:rPr>
        <w:t xml:space="preserve">Об утверждении Порядка учета предложений по проекту Устава </w:t>
      </w:r>
      <w:proofErr w:type="spellStart"/>
      <w:r w:rsidRPr="00A40741">
        <w:rPr>
          <w:b/>
          <w:sz w:val="28"/>
          <w:szCs w:val="28"/>
        </w:rPr>
        <w:t>Корткеросского</w:t>
      </w:r>
      <w:proofErr w:type="spellEnd"/>
      <w:r w:rsidRPr="00A40741">
        <w:rPr>
          <w:b/>
          <w:sz w:val="28"/>
          <w:szCs w:val="28"/>
        </w:rPr>
        <w:t xml:space="preserve"> муниципального района, проекту решения Совета о внесении изменений и дополнений в Устав </w:t>
      </w:r>
      <w:proofErr w:type="spellStart"/>
      <w:r w:rsidRPr="00A40741">
        <w:rPr>
          <w:b/>
          <w:sz w:val="28"/>
          <w:szCs w:val="28"/>
        </w:rPr>
        <w:t>Корткеросского</w:t>
      </w:r>
      <w:proofErr w:type="spellEnd"/>
      <w:r w:rsidRPr="00A40741">
        <w:rPr>
          <w:b/>
          <w:sz w:val="28"/>
          <w:szCs w:val="28"/>
        </w:rPr>
        <w:t xml:space="preserve"> муниципального района</w:t>
      </w:r>
    </w:p>
    <w:p w:rsidR="00A40741" w:rsidRDefault="00A40741" w:rsidP="00A40741">
      <w:pPr>
        <w:jc w:val="both"/>
        <w:rPr>
          <w:sz w:val="28"/>
        </w:rPr>
      </w:pPr>
    </w:p>
    <w:p w:rsidR="00A40741" w:rsidRDefault="00A40741" w:rsidP="00A40741">
      <w:pPr>
        <w:jc w:val="both"/>
        <w:rPr>
          <w:sz w:val="28"/>
        </w:rPr>
      </w:pPr>
    </w:p>
    <w:p w:rsidR="00A40741" w:rsidRDefault="00A40741" w:rsidP="00A40741">
      <w:pPr>
        <w:pStyle w:val="a3"/>
        <w:ind w:firstLine="567"/>
      </w:pPr>
      <w:r>
        <w:t>Руководствуясь ст.44 Федерального закона от 06.10.2003 года № 131-ФЗ «Об общих принципах организации местного самоуправления в Российской Федерации», Совет МО «</w:t>
      </w:r>
      <w:proofErr w:type="spellStart"/>
      <w:r>
        <w:t>Корткеросский</w:t>
      </w:r>
      <w:proofErr w:type="spellEnd"/>
      <w:r>
        <w:t xml:space="preserve"> район» решил:</w:t>
      </w:r>
    </w:p>
    <w:p w:rsidR="00A40741" w:rsidRDefault="00A40741" w:rsidP="00A40741">
      <w:pPr>
        <w:tabs>
          <w:tab w:val="left" w:pos="993"/>
        </w:tabs>
        <w:ind w:firstLine="567"/>
        <w:jc w:val="both"/>
        <w:rPr>
          <w:sz w:val="28"/>
        </w:rPr>
      </w:pPr>
    </w:p>
    <w:p w:rsidR="00A40741" w:rsidRPr="00A40741" w:rsidRDefault="00A40741" w:rsidP="00A40741">
      <w:pPr>
        <w:pStyle w:val="21"/>
        <w:numPr>
          <w:ilvl w:val="0"/>
          <w:numId w:val="21"/>
        </w:numPr>
        <w:tabs>
          <w:tab w:val="clear" w:pos="360"/>
          <w:tab w:val="num" w:pos="851"/>
        </w:tabs>
        <w:ind w:left="0" w:firstLine="567"/>
        <w:rPr>
          <w:sz w:val="28"/>
        </w:rPr>
      </w:pPr>
      <w:r w:rsidRPr="00A40741">
        <w:rPr>
          <w:sz w:val="28"/>
        </w:rPr>
        <w:t xml:space="preserve">Утвердить Порядок учета предложений по проекту Устава </w:t>
      </w:r>
      <w:proofErr w:type="spellStart"/>
      <w:r w:rsidRPr="00A40741">
        <w:rPr>
          <w:sz w:val="28"/>
        </w:rPr>
        <w:t>Корткеросского</w:t>
      </w:r>
      <w:proofErr w:type="spellEnd"/>
      <w:r w:rsidRPr="00A40741">
        <w:rPr>
          <w:sz w:val="28"/>
        </w:rPr>
        <w:t xml:space="preserve"> муниципального района, проекту решения Совета о внесении изменений и дополнений в Устав </w:t>
      </w:r>
      <w:proofErr w:type="spellStart"/>
      <w:r w:rsidRPr="00A40741">
        <w:rPr>
          <w:sz w:val="28"/>
        </w:rPr>
        <w:t>Корткеросского</w:t>
      </w:r>
      <w:proofErr w:type="spellEnd"/>
      <w:r w:rsidRPr="00A40741">
        <w:rPr>
          <w:sz w:val="28"/>
        </w:rPr>
        <w:t xml:space="preserve"> муниципального района.</w:t>
      </w:r>
    </w:p>
    <w:p w:rsidR="00A40741" w:rsidRPr="00A40741" w:rsidRDefault="00A40741" w:rsidP="00A40741">
      <w:pPr>
        <w:pStyle w:val="21"/>
        <w:numPr>
          <w:ilvl w:val="0"/>
          <w:numId w:val="21"/>
        </w:numPr>
        <w:tabs>
          <w:tab w:val="clear" w:pos="360"/>
          <w:tab w:val="num" w:pos="851"/>
        </w:tabs>
        <w:ind w:left="0" w:firstLine="567"/>
        <w:rPr>
          <w:sz w:val="28"/>
        </w:rPr>
      </w:pPr>
      <w:r w:rsidRPr="00A40741">
        <w:rPr>
          <w:sz w:val="28"/>
        </w:rPr>
        <w:t>Настоящее решение вступает в силу со дня его официального опубликования.</w:t>
      </w:r>
    </w:p>
    <w:p w:rsidR="00A40741" w:rsidRDefault="00A40741" w:rsidP="00A40741">
      <w:pPr>
        <w:jc w:val="both"/>
        <w:rPr>
          <w:sz w:val="28"/>
        </w:rPr>
      </w:pPr>
    </w:p>
    <w:p w:rsidR="00A40741" w:rsidRDefault="00A40741" w:rsidP="001C7CC7">
      <w:pPr>
        <w:pStyle w:val="3"/>
        <w:jc w:val="right"/>
      </w:pPr>
      <w:r>
        <w:t xml:space="preserve">Председатель Совета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Н.Изъюров</w:t>
      </w:r>
      <w:proofErr w:type="spellEnd"/>
      <w:r>
        <w:t xml:space="preserve">     Приложение</w:t>
      </w:r>
    </w:p>
    <w:p w:rsidR="00A40741" w:rsidRDefault="00A40741" w:rsidP="00A40741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A40741" w:rsidRDefault="00A40741" w:rsidP="00A40741">
      <w:pPr>
        <w:ind w:left="5387"/>
        <w:jc w:val="center"/>
        <w:rPr>
          <w:sz w:val="28"/>
        </w:rPr>
      </w:pPr>
      <w:r>
        <w:rPr>
          <w:sz w:val="28"/>
        </w:rPr>
        <w:t>МО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район»</w:t>
      </w:r>
    </w:p>
    <w:p w:rsidR="00A40741" w:rsidRDefault="00A40741" w:rsidP="00A40741">
      <w:pPr>
        <w:ind w:left="5387"/>
        <w:jc w:val="center"/>
        <w:rPr>
          <w:sz w:val="28"/>
        </w:rPr>
      </w:pPr>
      <w:proofErr w:type="gramStart"/>
      <w:r>
        <w:rPr>
          <w:sz w:val="28"/>
        </w:rPr>
        <w:t>от  09.09.2005</w:t>
      </w:r>
      <w:proofErr w:type="gramEnd"/>
      <w:r>
        <w:rPr>
          <w:sz w:val="28"/>
        </w:rPr>
        <w:t xml:space="preserve"> года № 9</w:t>
      </w:r>
    </w:p>
    <w:p w:rsidR="00A40741" w:rsidRDefault="00A40741" w:rsidP="00A40741">
      <w:pPr>
        <w:pStyle w:val="31"/>
      </w:pPr>
    </w:p>
    <w:p w:rsidR="00A40741" w:rsidRDefault="00A40741" w:rsidP="00A40741">
      <w:pPr>
        <w:pStyle w:val="31"/>
      </w:pPr>
    </w:p>
    <w:p w:rsidR="00A40741" w:rsidRDefault="00A40741" w:rsidP="00A40741">
      <w:pPr>
        <w:pStyle w:val="21"/>
      </w:pPr>
      <w:r>
        <w:t xml:space="preserve">Порядок учета предложений по проекту Устава </w:t>
      </w:r>
      <w:proofErr w:type="spellStart"/>
      <w:r>
        <w:t>Корткеросского</w:t>
      </w:r>
      <w:proofErr w:type="spellEnd"/>
      <w:r>
        <w:t xml:space="preserve"> муниципального района, проекту решения Совета о внесении изменений и дополнений в Устав </w:t>
      </w:r>
      <w:proofErr w:type="spellStart"/>
      <w:r>
        <w:t>Корткеросского</w:t>
      </w:r>
      <w:proofErr w:type="spellEnd"/>
      <w:r>
        <w:t xml:space="preserve"> муниципального района</w:t>
      </w:r>
    </w:p>
    <w:p w:rsidR="00A40741" w:rsidRDefault="00A40741" w:rsidP="00A40741">
      <w:pPr>
        <w:pStyle w:val="31"/>
      </w:pPr>
    </w:p>
    <w:p w:rsidR="00A40741" w:rsidRPr="00A40741" w:rsidRDefault="00A40741" w:rsidP="00A40741">
      <w:pPr>
        <w:pStyle w:val="21"/>
        <w:numPr>
          <w:ilvl w:val="0"/>
          <w:numId w:val="22"/>
        </w:numPr>
        <w:tabs>
          <w:tab w:val="clear" w:pos="1092"/>
          <w:tab w:val="num" w:pos="1134"/>
        </w:tabs>
        <w:ind w:left="0" w:firstLine="567"/>
        <w:rPr>
          <w:sz w:val="28"/>
        </w:rPr>
      </w:pPr>
      <w:r w:rsidRPr="00A40741">
        <w:rPr>
          <w:sz w:val="28"/>
        </w:rPr>
        <w:t xml:space="preserve">Учет предложений по проекту Устава </w:t>
      </w:r>
      <w:proofErr w:type="spellStart"/>
      <w:r w:rsidRPr="00A40741">
        <w:rPr>
          <w:sz w:val="28"/>
        </w:rPr>
        <w:t>Корткеросского</w:t>
      </w:r>
      <w:proofErr w:type="spellEnd"/>
      <w:r w:rsidRPr="00A40741">
        <w:rPr>
          <w:sz w:val="28"/>
        </w:rPr>
        <w:t xml:space="preserve"> муниципального района, проекту решения Совета о внесении изменений и дополнений в Устав </w:t>
      </w:r>
      <w:proofErr w:type="spellStart"/>
      <w:r w:rsidRPr="00A40741">
        <w:rPr>
          <w:sz w:val="28"/>
        </w:rPr>
        <w:t>Корткеросского</w:t>
      </w:r>
      <w:proofErr w:type="spellEnd"/>
      <w:r w:rsidRPr="00A40741">
        <w:rPr>
          <w:sz w:val="28"/>
        </w:rPr>
        <w:t xml:space="preserve"> муниципального района (далее - учет предложений) осуществляется в организационном отделе администрации МО «</w:t>
      </w:r>
      <w:proofErr w:type="spellStart"/>
      <w:r w:rsidRPr="00A40741">
        <w:rPr>
          <w:sz w:val="28"/>
        </w:rPr>
        <w:t>Корткеросский</w:t>
      </w:r>
      <w:proofErr w:type="spellEnd"/>
      <w:r w:rsidRPr="00A40741">
        <w:rPr>
          <w:sz w:val="28"/>
        </w:rPr>
        <w:t xml:space="preserve"> район». Учет предложений ведется в специальном журнале. Ответственным за ведение журнала учета предложений является ведущий специалист (юрист) организационного отдела.  </w:t>
      </w:r>
    </w:p>
    <w:p w:rsidR="00A40741" w:rsidRPr="00A40741" w:rsidRDefault="00A40741" w:rsidP="00A40741">
      <w:pPr>
        <w:pStyle w:val="21"/>
        <w:numPr>
          <w:ilvl w:val="0"/>
          <w:numId w:val="22"/>
        </w:numPr>
        <w:tabs>
          <w:tab w:val="clear" w:pos="1092"/>
          <w:tab w:val="num" w:pos="851"/>
        </w:tabs>
        <w:ind w:left="0" w:firstLine="567"/>
        <w:rPr>
          <w:sz w:val="28"/>
        </w:rPr>
      </w:pPr>
      <w:r w:rsidRPr="00A40741">
        <w:rPr>
          <w:sz w:val="28"/>
        </w:rPr>
        <w:t xml:space="preserve">Учет предложений начинается с даты официального опубликования проекта Устава </w:t>
      </w:r>
      <w:proofErr w:type="spellStart"/>
      <w:r w:rsidRPr="00A40741">
        <w:rPr>
          <w:sz w:val="28"/>
        </w:rPr>
        <w:t>Корткеросского</w:t>
      </w:r>
      <w:proofErr w:type="spellEnd"/>
      <w:r w:rsidRPr="00A40741">
        <w:rPr>
          <w:sz w:val="28"/>
        </w:rPr>
        <w:t xml:space="preserve"> муниципального района, проекта решения Совета о внесении изменений и дополнений в Устав </w:t>
      </w:r>
      <w:proofErr w:type="spellStart"/>
      <w:r w:rsidRPr="00A40741">
        <w:rPr>
          <w:sz w:val="28"/>
        </w:rPr>
        <w:t>Корткеросского</w:t>
      </w:r>
      <w:proofErr w:type="spellEnd"/>
      <w:r w:rsidRPr="00A40741">
        <w:rPr>
          <w:sz w:val="28"/>
        </w:rPr>
        <w:t xml:space="preserve"> муниципального района и заканчивается не ранее, чем за 10 дней до даты рассмотрения Советом проекта Устава, проекта решения о внесении изменений и дополнений в Устав. </w:t>
      </w:r>
    </w:p>
    <w:p w:rsidR="00A40741" w:rsidRDefault="00A40741" w:rsidP="00A40741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Учету подлежат предложения:</w:t>
      </w:r>
    </w:p>
    <w:p w:rsidR="00A40741" w:rsidRDefault="00A40741" w:rsidP="00A40741">
      <w:pPr>
        <w:numPr>
          <w:ilvl w:val="0"/>
          <w:numId w:val="23"/>
        </w:numPr>
        <w:tabs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предприятий, учреждений, организаций;</w:t>
      </w:r>
    </w:p>
    <w:p w:rsidR="00A40741" w:rsidRDefault="00A40741" w:rsidP="00A40741">
      <w:pPr>
        <w:numPr>
          <w:ilvl w:val="0"/>
          <w:numId w:val="23"/>
        </w:numPr>
        <w:tabs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групп граждан независимо от их численности;</w:t>
      </w:r>
    </w:p>
    <w:p w:rsidR="00A40741" w:rsidRDefault="00A40741" w:rsidP="00A40741">
      <w:pPr>
        <w:numPr>
          <w:ilvl w:val="0"/>
          <w:numId w:val="23"/>
        </w:numPr>
        <w:tabs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отдельных граждан. </w:t>
      </w:r>
    </w:p>
    <w:p w:rsidR="00A40741" w:rsidRDefault="00A40741" w:rsidP="00A40741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Учету подлежат только предложения с четкой формулировкой и указанием конкретного подпункта (пункта) и статьи проекта Устава, в который вносятся предложения. При этом анонимные предложения от граждан не учитываются. </w:t>
      </w:r>
    </w:p>
    <w:p w:rsidR="00A40741" w:rsidRDefault="00A40741" w:rsidP="00A40741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Учету подлежат предложения, поступившие в письменном виде. </w:t>
      </w:r>
    </w:p>
    <w:p w:rsidR="00A40741" w:rsidRDefault="00A40741" w:rsidP="00A40741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Все учтенные предложения по завершению срока приема предложений обобщаются и направляются депутатам Совета не позднее, чем за 3 дня до даты рассмотрения Советом проекта Устава </w:t>
      </w:r>
      <w:proofErr w:type="spellStart"/>
      <w:r>
        <w:rPr>
          <w:sz w:val="28"/>
        </w:rPr>
        <w:t>Корткеросского</w:t>
      </w:r>
      <w:proofErr w:type="spellEnd"/>
      <w:r>
        <w:rPr>
          <w:sz w:val="28"/>
        </w:rPr>
        <w:t xml:space="preserve"> муниципального района, проекта решения о внесении изменений и дополнений в Устав. </w:t>
      </w:r>
    </w:p>
    <w:p w:rsidR="00A40741" w:rsidRDefault="00A40741" w:rsidP="00A40741">
      <w:pPr>
        <w:tabs>
          <w:tab w:val="num" w:pos="-142"/>
        </w:tabs>
        <w:ind w:firstLine="567"/>
        <w:jc w:val="center"/>
        <w:rPr>
          <w:b/>
          <w:sz w:val="28"/>
        </w:rPr>
      </w:pPr>
    </w:p>
    <w:p w:rsidR="00A40741" w:rsidRDefault="00A40741" w:rsidP="00A40741">
      <w:pPr>
        <w:jc w:val="center"/>
        <w:rPr>
          <w:b/>
          <w:sz w:val="28"/>
        </w:rPr>
      </w:pPr>
    </w:p>
    <w:p w:rsidR="000C4559" w:rsidRPr="000C4559" w:rsidRDefault="000C4559" w:rsidP="000C4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района от 18.06.2019 года № </w:t>
      </w:r>
      <w:r>
        <w:rPr>
          <w:b/>
          <w:sz w:val="28"/>
          <w:szCs w:val="28"/>
          <w:lang w:val="en-US"/>
        </w:rPr>
        <w:t>VI</w:t>
      </w:r>
      <w:r w:rsidRPr="000C4559">
        <w:rPr>
          <w:b/>
          <w:sz w:val="28"/>
          <w:szCs w:val="28"/>
        </w:rPr>
        <w:t>-38/15</w:t>
      </w:r>
    </w:p>
    <w:p w:rsidR="000C4559" w:rsidRPr="000C4559" w:rsidRDefault="000C4559" w:rsidP="000C4559">
      <w:pPr>
        <w:jc w:val="center"/>
        <w:rPr>
          <w:b/>
          <w:sz w:val="28"/>
          <w:szCs w:val="28"/>
        </w:rPr>
      </w:pPr>
    </w:p>
    <w:p w:rsidR="000C4559" w:rsidRPr="000C4559" w:rsidRDefault="000C4559" w:rsidP="000C4559">
      <w:pPr>
        <w:jc w:val="center"/>
        <w:rPr>
          <w:b/>
          <w:sz w:val="28"/>
          <w:szCs w:val="28"/>
        </w:rPr>
      </w:pPr>
      <w:r w:rsidRPr="000C4559">
        <w:rPr>
          <w:b/>
          <w:sz w:val="28"/>
          <w:szCs w:val="28"/>
        </w:rPr>
        <w:t xml:space="preserve">О назначении публичных слушаний </w:t>
      </w:r>
    </w:p>
    <w:p w:rsidR="000C4559" w:rsidRPr="000C4559" w:rsidRDefault="000C4559" w:rsidP="000C4559">
      <w:pPr>
        <w:jc w:val="center"/>
        <w:rPr>
          <w:b/>
          <w:sz w:val="28"/>
          <w:szCs w:val="28"/>
        </w:rPr>
      </w:pPr>
      <w:r w:rsidRPr="000C4559">
        <w:rPr>
          <w:b/>
          <w:sz w:val="28"/>
          <w:szCs w:val="28"/>
        </w:rPr>
        <w:t xml:space="preserve">по проектам внесения изменений в Генеральные планы и Правила землепользования и </w:t>
      </w:r>
      <w:proofErr w:type="gramStart"/>
      <w:r w:rsidRPr="000C4559">
        <w:rPr>
          <w:b/>
          <w:sz w:val="28"/>
          <w:szCs w:val="28"/>
        </w:rPr>
        <w:t>застройки  сельских</w:t>
      </w:r>
      <w:proofErr w:type="gramEnd"/>
      <w:r w:rsidRPr="000C4559">
        <w:rPr>
          <w:b/>
          <w:sz w:val="28"/>
          <w:szCs w:val="28"/>
        </w:rPr>
        <w:t xml:space="preserve"> поселений</w:t>
      </w:r>
    </w:p>
    <w:p w:rsidR="000C4559" w:rsidRPr="000C4559" w:rsidRDefault="000C4559" w:rsidP="000C4559">
      <w:pPr>
        <w:ind w:firstLine="567"/>
        <w:jc w:val="both"/>
        <w:rPr>
          <w:sz w:val="28"/>
          <w:szCs w:val="28"/>
        </w:rPr>
      </w:pPr>
    </w:p>
    <w:p w:rsidR="000C4559" w:rsidRPr="000C4559" w:rsidRDefault="000C4559" w:rsidP="000C4559">
      <w:pPr>
        <w:ind w:firstLine="567"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Руководствуясь ст. 24, 25, 28, гл.3 и гл. </w:t>
      </w:r>
      <w:proofErr w:type="gramStart"/>
      <w:r w:rsidRPr="000C4559">
        <w:rPr>
          <w:sz w:val="28"/>
          <w:szCs w:val="28"/>
        </w:rPr>
        <w:t>4</w:t>
      </w:r>
      <w:r w:rsidRPr="000C4559">
        <w:rPr>
          <w:bCs/>
          <w:sz w:val="28"/>
          <w:szCs w:val="28"/>
        </w:rPr>
        <w:t xml:space="preserve">  </w:t>
      </w:r>
      <w:r w:rsidRPr="000C4559">
        <w:rPr>
          <w:sz w:val="28"/>
          <w:szCs w:val="28"/>
        </w:rPr>
        <w:t>Градостроительного</w:t>
      </w:r>
      <w:proofErr w:type="gramEnd"/>
      <w:r w:rsidRPr="000C4559">
        <w:rPr>
          <w:sz w:val="28"/>
          <w:szCs w:val="28"/>
        </w:rPr>
        <w:t xml:space="preserve">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 w:rsidRPr="000C4559">
        <w:rPr>
          <w:sz w:val="28"/>
          <w:szCs w:val="28"/>
        </w:rPr>
        <w:t>Корткеросский</w:t>
      </w:r>
      <w:proofErr w:type="spellEnd"/>
      <w:r w:rsidRPr="000C4559">
        <w:rPr>
          <w:sz w:val="28"/>
          <w:szCs w:val="28"/>
        </w:rPr>
        <w:t>» решил:</w:t>
      </w:r>
    </w:p>
    <w:p w:rsidR="000C4559" w:rsidRPr="000C4559" w:rsidRDefault="000C4559" w:rsidP="000C4559">
      <w:pPr>
        <w:ind w:firstLine="567"/>
        <w:contextualSpacing/>
        <w:jc w:val="both"/>
        <w:rPr>
          <w:sz w:val="28"/>
          <w:szCs w:val="28"/>
        </w:rPr>
      </w:pPr>
    </w:p>
    <w:p w:rsidR="000C4559" w:rsidRPr="000C4559" w:rsidRDefault="000C4559" w:rsidP="000C4559">
      <w:pPr>
        <w:ind w:firstLine="567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1. Провести 21 августа 2019 года публичные слушания по проектам внесения изменений в «Генеральный план муниципального образования сельского поселения «Приозерный» и «Правила землепользования и застройки муниципального </w:t>
      </w:r>
      <w:proofErr w:type="gramStart"/>
      <w:r w:rsidRPr="000C4559">
        <w:rPr>
          <w:sz w:val="28"/>
          <w:szCs w:val="28"/>
        </w:rPr>
        <w:t>образования  сельского</w:t>
      </w:r>
      <w:proofErr w:type="gramEnd"/>
      <w:r w:rsidRPr="000C4559">
        <w:rPr>
          <w:sz w:val="28"/>
          <w:szCs w:val="28"/>
        </w:rPr>
        <w:t xml:space="preserve"> поселения «Приозерный»</w:t>
      </w:r>
    </w:p>
    <w:p w:rsidR="000C4559" w:rsidRPr="000C4559" w:rsidRDefault="000C4559" w:rsidP="000C4559">
      <w:pPr>
        <w:ind w:firstLine="567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1.1. Ввиду </w:t>
      </w:r>
      <w:proofErr w:type="gramStart"/>
      <w:r w:rsidRPr="000C4559">
        <w:rPr>
          <w:sz w:val="28"/>
          <w:szCs w:val="28"/>
        </w:rPr>
        <w:t>отсутствия  надлежащих</w:t>
      </w:r>
      <w:proofErr w:type="gramEnd"/>
      <w:r w:rsidRPr="000C4559">
        <w:rPr>
          <w:sz w:val="28"/>
          <w:szCs w:val="28"/>
        </w:rPr>
        <w:t xml:space="preserve"> условий  для проведения публичных слушаний в </w:t>
      </w:r>
      <w:proofErr w:type="spellStart"/>
      <w:r w:rsidRPr="000C4559">
        <w:rPr>
          <w:sz w:val="28"/>
          <w:szCs w:val="28"/>
        </w:rPr>
        <w:t>д.Важкурья</w:t>
      </w:r>
      <w:proofErr w:type="spellEnd"/>
      <w:r w:rsidRPr="000C4559">
        <w:rPr>
          <w:sz w:val="28"/>
          <w:szCs w:val="28"/>
        </w:rPr>
        <w:t xml:space="preserve">, входящей в состав сельского поселения «Приозерный», определить место проведения слушаний для жителей </w:t>
      </w:r>
      <w:proofErr w:type="spellStart"/>
      <w:r w:rsidRPr="000C4559">
        <w:rPr>
          <w:sz w:val="28"/>
          <w:szCs w:val="28"/>
        </w:rPr>
        <w:t>п.Приозерный</w:t>
      </w:r>
      <w:proofErr w:type="spellEnd"/>
      <w:r w:rsidRPr="000C4559">
        <w:rPr>
          <w:sz w:val="28"/>
          <w:szCs w:val="28"/>
        </w:rPr>
        <w:t xml:space="preserve"> и </w:t>
      </w:r>
      <w:proofErr w:type="spellStart"/>
      <w:r w:rsidRPr="000C4559">
        <w:rPr>
          <w:sz w:val="28"/>
          <w:szCs w:val="28"/>
        </w:rPr>
        <w:t>д.Важкурья</w:t>
      </w:r>
      <w:proofErr w:type="spellEnd"/>
      <w:r w:rsidRPr="000C4559">
        <w:rPr>
          <w:sz w:val="28"/>
          <w:szCs w:val="28"/>
        </w:rPr>
        <w:t xml:space="preserve"> – здание администрации сельского поселения «Приозерный» по адресу: Республика Коми, </w:t>
      </w:r>
      <w:proofErr w:type="spellStart"/>
      <w:r w:rsidRPr="000C4559">
        <w:rPr>
          <w:sz w:val="28"/>
          <w:szCs w:val="28"/>
        </w:rPr>
        <w:t>Корткеросский</w:t>
      </w:r>
      <w:proofErr w:type="spellEnd"/>
      <w:r w:rsidRPr="000C4559">
        <w:rPr>
          <w:sz w:val="28"/>
          <w:szCs w:val="28"/>
        </w:rPr>
        <w:t xml:space="preserve"> район, п. Приозерный, ул. Станционная, д.3, начало слушаний – 11 ч.00 мин;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2. Провести 21 августа 2019 года публичные слушания по проектам внесения изменений в «Генеральный план муниципального образования сельского поселения «</w:t>
      </w:r>
      <w:proofErr w:type="spellStart"/>
      <w:r w:rsidRPr="000C4559">
        <w:rPr>
          <w:sz w:val="28"/>
          <w:szCs w:val="28"/>
        </w:rPr>
        <w:t>Нёбдино</w:t>
      </w:r>
      <w:proofErr w:type="spellEnd"/>
      <w:r w:rsidRPr="000C4559">
        <w:rPr>
          <w:sz w:val="28"/>
          <w:szCs w:val="28"/>
        </w:rPr>
        <w:t>» и «Правила землепользования и застройки муниципального образования сельского поселения «</w:t>
      </w:r>
      <w:proofErr w:type="spellStart"/>
      <w:r w:rsidRPr="000C4559">
        <w:rPr>
          <w:sz w:val="28"/>
          <w:szCs w:val="28"/>
        </w:rPr>
        <w:t>Нёбдино</w:t>
      </w:r>
      <w:proofErr w:type="spellEnd"/>
      <w:r w:rsidRPr="000C4559">
        <w:rPr>
          <w:sz w:val="28"/>
          <w:szCs w:val="28"/>
        </w:rPr>
        <w:t xml:space="preserve">».  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2.1 Ввиду отсутствия  надлежащих условий  для проведения публичных слушаний д. </w:t>
      </w:r>
      <w:proofErr w:type="spellStart"/>
      <w:r w:rsidRPr="000C4559">
        <w:rPr>
          <w:sz w:val="28"/>
          <w:szCs w:val="28"/>
        </w:rPr>
        <w:t>Ануфриевка</w:t>
      </w:r>
      <w:proofErr w:type="spellEnd"/>
      <w:r w:rsidRPr="000C4559">
        <w:rPr>
          <w:sz w:val="28"/>
          <w:szCs w:val="28"/>
        </w:rPr>
        <w:t xml:space="preserve">, д. </w:t>
      </w:r>
      <w:proofErr w:type="spellStart"/>
      <w:r w:rsidRPr="000C4559">
        <w:rPr>
          <w:sz w:val="28"/>
          <w:szCs w:val="28"/>
        </w:rPr>
        <w:t>Аникеевка</w:t>
      </w:r>
      <w:proofErr w:type="spellEnd"/>
      <w:r w:rsidRPr="000C4559">
        <w:rPr>
          <w:sz w:val="28"/>
          <w:szCs w:val="28"/>
        </w:rPr>
        <w:t xml:space="preserve">, д. </w:t>
      </w:r>
      <w:proofErr w:type="spellStart"/>
      <w:r w:rsidRPr="000C4559">
        <w:rPr>
          <w:sz w:val="28"/>
          <w:szCs w:val="28"/>
        </w:rPr>
        <w:t>Трофимовская</w:t>
      </w:r>
      <w:proofErr w:type="spellEnd"/>
      <w:r w:rsidRPr="000C4559">
        <w:rPr>
          <w:sz w:val="28"/>
          <w:szCs w:val="28"/>
        </w:rPr>
        <w:t xml:space="preserve">, д. </w:t>
      </w:r>
      <w:proofErr w:type="spellStart"/>
      <w:r w:rsidRPr="000C4559">
        <w:rPr>
          <w:sz w:val="28"/>
          <w:szCs w:val="28"/>
        </w:rPr>
        <w:t>Паркерос</w:t>
      </w:r>
      <w:proofErr w:type="spellEnd"/>
      <w:r w:rsidRPr="000C4559">
        <w:rPr>
          <w:sz w:val="28"/>
          <w:szCs w:val="28"/>
        </w:rPr>
        <w:t xml:space="preserve">, </w:t>
      </w:r>
      <w:proofErr w:type="spellStart"/>
      <w:r w:rsidRPr="000C4559">
        <w:rPr>
          <w:sz w:val="28"/>
          <w:szCs w:val="28"/>
        </w:rPr>
        <w:lastRenderedPageBreak/>
        <w:t>д.Тимасикт</w:t>
      </w:r>
      <w:proofErr w:type="spellEnd"/>
      <w:r w:rsidRPr="000C4559">
        <w:rPr>
          <w:sz w:val="28"/>
          <w:szCs w:val="28"/>
        </w:rPr>
        <w:t xml:space="preserve"> входящих в состав сельского поселения «</w:t>
      </w:r>
      <w:proofErr w:type="spellStart"/>
      <w:r w:rsidRPr="000C4559">
        <w:rPr>
          <w:sz w:val="28"/>
          <w:szCs w:val="28"/>
        </w:rPr>
        <w:t>Нёбдино</w:t>
      </w:r>
      <w:proofErr w:type="spellEnd"/>
      <w:r w:rsidRPr="000C4559">
        <w:rPr>
          <w:sz w:val="28"/>
          <w:szCs w:val="28"/>
        </w:rPr>
        <w:t xml:space="preserve">», определить место проведения публичных  слушаний для жителей </w:t>
      </w:r>
      <w:proofErr w:type="spellStart"/>
      <w:r w:rsidRPr="000C4559">
        <w:rPr>
          <w:sz w:val="28"/>
          <w:szCs w:val="28"/>
        </w:rPr>
        <w:t>с.Небдино</w:t>
      </w:r>
      <w:proofErr w:type="spellEnd"/>
      <w:r w:rsidRPr="000C4559">
        <w:rPr>
          <w:sz w:val="28"/>
          <w:szCs w:val="28"/>
        </w:rPr>
        <w:t xml:space="preserve">, д. </w:t>
      </w:r>
      <w:proofErr w:type="spellStart"/>
      <w:r w:rsidRPr="000C4559">
        <w:rPr>
          <w:sz w:val="28"/>
          <w:szCs w:val="28"/>
        </w:rPr>
        <w:t>Ануфриевка</w:t>
      </w:r>
      <w:proofErr w:type="spellEnd"/>
      <w:r w:rsidRPr="000C4559">
        <w:rPr>
          <w:sz w:val="28"/>
          <w:szCs w:val="28"/>
        </w:rPr>
        <w:t xml:space="preserve">, д. </w:t>
      </w:r>
      <w:proofErr w:type="spellStart"/>
      <w:r w:rsidRPr="000C4559">
        <w:rPr>
          <w:sz w:val="28"/>
          <w:szCs w:val="28"/>
        </w:rPr>
        <w:t>Аникеевка</w:t>
      </w:r>
      <w:proofErr w:type="spellEnd"/>
      <w:r w:rsidRPr="000C4559">
        <w:rPr>
          <w:sz w:val="28"/>
          <w:szCs w:val="28"/>
        </w:rPr>
        <w:t xml:space="preserve">, д. </w:t>
      </w:r>
      <w:proofErr w:type="spellStart"/>
      <w:r w:rsidRPr="000C4559">
        <w:rPr>
          <w:sz w:val="28"/>
          <w:szCs w:val="28"/>
        </w:rPr>
        <w:t>Трофимовская</w:t>
      </w:r>
      <w:proofErr w:type="spellEnd"/>
      <w:r w:rsidRPr="000C4559">
        <w:rPr>
          <w:sz w:val="28"/>
          <w:szCs w:val="28"/>
        </w:rPr>
        <w:t xml:space="preserve">, д. </w:t>
      </w:r>
      <w:proofErr w:type="spellStart"/>
      <w:r w:rsidRPr="000C4559">
        <w:rPr>
          <w:sz w:val="28"/>
          <w:szCs w:val="28"/>
        </w:rPr>
        <w:t>Паркерос</w:t>
      </w:r>
      <w:proofErr w:type="spellEnd"/>
      <w:r w:rsidRPr="000C4559">
        <w:rPr>
          <w:sz w:val="28"/>
          <w:szCs w:val="28"/>
        </w:rPr>
        <w:t xml:space="preserve">, </w:t>
      </w:r>
      <w:proofErr w:type="spellStart"/>
      <w:r w:rsidRPr="000C4559">
        <w:rPr>
          <w:sz w:val="28"/>
          <w:szCs w:val="28"/>
        </w:rPr>
        <w:t>д.Тимасикт</w:t>
      </w:r>
      <w:proofErr w:type="spellEnd"/>
      <w:r w:rsidRPr="000C4559">
        <w:rPr>
          <w:sz w:val="28"/>
          <w:szCs w:val="28"/>
        </w:rPr>
        <w:t xml:space="preserve"> - здание администрации сельского поселения «</w:t>
      </w:r>
      <w:proofErr w:type="spellStart"/>
      <w:r w:rsidRPr="000C4559">
        <w:rPr>
          <w:sz w:val="28"/>
          <w:szCs w:val="28"/>
        </w:rPr>
        <w:t>Небдино</w:t>
      </w:r>
      <w:proofErr w:type="spellEnd"/>
      <w:r w:rsidRPr="000C4559">
        <w:rPr>
          <w:sz w:val="28"/>
          <w:szCs w:val="28"/>
        </w:rPr>
        <w:t xml:space="preserve">» по адресу: Республика Коми, </w:t>
      </w:r>
      <w:proofErr w:type="spellStart"/>
      <w:r w:rsidRPr="000C4559">
        <w:rPr>
          <w:sz w:val="28"/>
          <w:szCs w:val="28"/>
        </w:rPr>
        <w:t>Корткеросский</w:t>
      </w:r>
      <w:proofErr w:type="spellEnd"/>
      <w:r w:rsidRPr="000C4559">
        <w:rPr>
          <w:sz w:val="28"/>
          <w:szCs w:val="28"/>
        </w:rPr>
        <w:t xml:space="preserve"> район, </w:t>
      </w:r>
      <w:proofErr w:type="spellStart"/>
      <w:r w:rsidRPr="000C4559">
        <w:rPr>
          <w:sz w:val="28"/>
          <w:szCs w:val="28"/>
        </w:rPr>
        <w:t>с.Нёбдино</w:t>
      </w:r>
      <w:proofErr w:type="spellEnd"/>
      <w:r w:rsidRPr="000C4559">
        <w:rPr>
          <w:sz w:val="28"/>
          <w:szCs w:val="28"/>
        </w:rPr>
        <w:t>, ул. Набережная, д.29, начало слушаний – 12ч.30 мин.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3. Провести 21 августа 2019 года публичные слушания по проектам внесения изменений в «Генеральный план муниципального образования сельского поселения «</w:t>
      </w:r>
      <w:proofErr w:type="spellStart"/>
      <w:r w:rsidRPr="000C4559">
        <w:rPr>
          <w:sz w:val="28"/>
          <w:szCs w:val="28"/>
        </w:rPr>
        <w:t>Вомын</w:t>
      </w:r>
      <w:proofErr w:type="spellEnd"/>
      <w:r w:rsidRPr="000C4559">
        <w:rPr>
          <w:sz w:val="28"/>
          <w:szCs w:val="28"/>
        </w:rPr>
        <w:t xml:space="preserve">» и «Правила землепользования и застройки муниципального </w:t>
      </w:r>
      <w:proofErr w:type="gramStart"/>
      <w:r w:rsidRPr="000C4559">
        <w:rPr>
          <w:sz w:val="28"/>
          <w:szCs w:val="28"/>
        </w:rPr>
        <w:t>образования  сельского</w:t>
      </w:r>
      <w:proofErr w:type="gramEnd"/>
      <w:r w:rsidRPr="000C4559">
        <w:rPr>
          <w:sz w:val="28"/>
          <w:szCs w:val="28"/>
        </w:rPr>
        <w:t xml:space="preserve"> поселения «</w:t>
      </w:r>
      <w:proofErr w:type="spellStart"/>
      <w:r w:rsidRPr="000C4559">
        <w:rPr>
          <w:sz w:val="28"/>
          <w:szCs w:val="28"/>
        </w:rPr>
        <w:t>Вомын</w:t>
      </w:r>
      <w:proofErr w:type="spellEnd"/>
      <w:r w:rsidRPr="000C4559">
        <w:rPr>
          <w:sz w:val="28"/>
          <w:szCs w:val="28"/>
        </w:rPr>
        <w:t xml:space="preserve">». 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3.1. Ввиду </w:t>
      </w:r>
      <w:proofErr w:type="gramStart"/>
      <w:r w:rsidRPr="000C4559">
        <w:rPr>
          <w:sz w:val="28"/>
          <w:szCs w:val="28"/>
        </w:rPr>
        <w:t>отсутствия  надлежащих</w:t>
      </w:r>
      <w:proofErr w:type="gramEnd"/>
      <w:r w:rsidRPr="000C4559">
        <w:rPr>
          <w:sz w:val="28"/>
          <w:szCs w:val="28"/>
        </w:rPr>
        <w:t xml:space="preserve"> условий  для проведения публичных слушаний  в д. </w:t>
      </w:r>
      <w:proofErr w:type="spellStart"/>
      <w:r w:rsidRPr="000C4559">
        <w:rPr>
          <w:sz w:val="28"/>
          <w:szCs w:val="28"/>
        </w:rPr>
        <w:t>Якушевск</w:t>
      </w:r>
      <w:proofErr w:type="spellEnd"/>
      <w:r w:rsidRPr="000C4559">
        <w:rPr>
          <w:sz w:val="28"/>
          <w:szCs w:val="28"/>
        </w:rPr>
        <w:t>, входящей в состав сельского поселения «</w:t>
      </w:r>
      <w:proofErr w:type="spellStart"/>
      <w:r w:rsidRPr="000C4559">
        <w:rPr>
          <w:sz w:val="28"/>
          <w:szCs w:val="28"/>
        </w:rPr>
        <w:t>Вомын</w:t>
      </w:r>
      <w:proofErr w:type="spellEnd"/>
      <w:r w:rsidRPr="000C4559">
        <w:rPr>
          <w:sz w:val="28"/>
          <w:szCs w:val="28"/>
        </w:rPr>
        <w:t xml:space="preserve">», определить место проведения слушаний для жителей с. </w:t>
      </w:r>
      <w:proofErr w:type="spellStart"/>
      <w:r w:rsidRPr="000C4559">
        <w:rPr>
          <w:sz w:val="28"/>
          <w:szCs w:val="28"/>
        </w:rPr>
        <w:t>Вомын</w:t>
      </w:r>
      <w:proofErr w:type="spellEnd"/>
      <w:r w:rsidRPr="000C4559">
        <w:rPr>
          <w:sz w:val="28"/>
          <w:szCs w:val="28"/>
        </w:rPr>
        <w:t xml:space="preserve"> и д. </w:t>
      </w:r>
      <w:proofErr w:type="spellStart"/>
      <w:r w:rsidRPr="000C4559">
        <w:rPr>
          <w:sz w:val="28"/>
          <w:szCs w:val="28"/>
        </w:rPr>
        <w:t>Якушевск</w:t>
      </w:r>
      <w:proofErr w:type="spellEnd"/>
      <w:r w:rsidRPr="000C4559">
        <w:rPr>
          <w:sz w:val="28"/>
          <w:szCs w:val="28"/>
        </w:rPr>
        <w:t xml:space="preserve">  - здание администрации сельского поселения «</w:t>
      </w:r>
      <w:proofErr w:type="spellStart"/>
      <w:r w:rsidRPr="000C4559">
        <w:rPr>
          <w:sz w:val="28"/>
          <w:szCs w:val="28"/>
        </w:rPr>
        <w:t>Вомын</w:t>
      </w:r>
      <w:proofErr w:type="spellEnd"/>
      <w:r w:rsidRPr="000C4559">
        <w:rPr>
          <w:sz w:val="28"/>
          <w:szCs w:val="28"/>
        </w:rPr>
        <w:t xml:space="preserve">» по адресу: Республика Коми, </w:t>
      </w:r>
      <w:proofErr w:type="spellStart"/>
      <w:r w:rsidRPr="000C4559">
        <w:rPr>
          <w:sz w:val="28"/>
          <w:szCs w:val="28"/>
        </w:rPr>
        <w:t>Корткеросский</w:t>
      </w:r>
      <w:proofErr w:type="spellEnd"/>
      <w:r w:rsidRPr="000C4559">
        <w:rPr>
          <w:sz w:val="28"/>
          <w:szCs w:val="28"/>
        </w:rPr>
        <w:t xml:space="preserve"> район, с. </w:t>
      </w:r>
      <w:proofErr w:type="spellStart"/>
      <w:r w:rsidRPr="000C4559">
        <w:rPr>
          <w:sz w:val="28"/>
          <w:szCs w:val="28"/>
        </w:rPr>
        <w:t>Вомын</w:t>
      </w:r>
      <w:proofErr w:type="spellEnd"/>
      <w:r w:rsidRPr="000C4559">
        <w:rPr>
          <w:sz w:val="28"/>
          <w:szCs w:val="28"/>
        </w:rPr>
        <w:t>, д. 125, начало слушаний – 14ч.00 мин.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4. Для подготовки и проведения публичных слушаний образовать организационный комитет в составе: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Председатель – </w:t>
      </w:r>
      <w:proofErr w:type="spellStart"/>
      <w:r w:rsidRPr="000C4559">
        <w:rPr>
          <w:sz w:val="28"/>
          <w:szCs w:val="28"/>
        </w:rPr>
        <w:t>Волгарева</w:t>
      </w:r>
      <w:proofErr w:type="spellEnd"/>
      <w:r w:rsidRPr="000C4559">
        <w:rPr>
          <w:sz w:val="28"/>
          <w:szCs w:val="28"/>
        </w:rPr>
        <w:t xml:space="preserve"> Валентина Валерьяновна, 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«</w:t>
      </w:r>
      <w:proofErr w:type="spellStart"/>
      <w:r w:rsidRPr="000C4559">
        <w:rPr>
          <w:sz w:val="28"/>
          <w:szCs w:val="28"/>
        </w:rPr>
        <w:t>Корткеросский</w:t>
      </w:r>
      <w:proofErr w:type="spellEnd"/>
      <w:r w:rsidRPr="000C4559">
        <w:rPr>
          <w:sz w:val="28"/>
          <w:szCs w:val="28"/>
        </w:rPr>
        <w:t>»,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Члены организационного комитета: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Мальцев Василий Александрович, юрисконсульт Правового Управления администрации муниципального района «</w:t>
      </w:r>
      <w:proofErr w:type="spellStart"/>
      <w:r w:rsidRPr="000C4559">
        <w:rPr>
          <w:sz w:val="28"/>
          <w:szCs w:val="28"/>
        </w:rPr>
        <w:t>Корткеросский</w:t>
      </w:r>
      <w:proofErr w:type="spellEnd"/>
      <w:r w:rsidRPr="000C4559">
        <w:rPr>
          <w:sz w:val="28"/>
          <w:szCs w:val="28"/>
        </w:rPr>
        <w:t>»;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proofErr w:type="spellStart"/>
      <w:r w:rsidRPr="000C4559">
        <w:rPr>
          <w:sz w:val="28"/>
          <w:szCs w:val="28"/>
        </w:rPr>
        <w:t>Коюшева</w:t>
      </w:r>
      <w:proofErr w:type="spellEnd"/>
      <w:r w:rsidRPr="000C4559">
        <w:rPr>
          <w:sz w:val="28"/>
          <w:szCs w:val="28"/>
        </w:rPr>
        <w:t xml:space="preserve"> Ася Валентиновна, заведующий отделом имущественных и земельных отношений администрации муниципального района «</w:t>
      </w:r>
      <w:proofErr w:type="spellStart"/>
      <w:r w:rsidRPr="000C4559">
        <w:rPr>
          <w:sz w:val="28"/>
          <w:szCs w:val="28"/>
        </w:rPr>
        <w:t>Корткеросский</w:t>
      </w:r>
      <w:proofErr w:type="spellEnd"/>
      <w:r w:rsidRPr="000C4559">
        <w:rPr>
          <w:sz w:val="28"/>
          <w:szCs w:val="28"/>
        </w:rPr>
        <w:t>».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13. Организационному комитету (</w:t>
      </w:r>
      <w:proofErr w:type="spellStart"/>
      <w:r w:rsidRPr="000C4559">
        <w:rPr>
          <w:sz w:val="28"/>
          <w:szCs w:val="28"/>
        </w:rPr>
        <w:t>Волгаревой</w:t>
      </w:r>
      <w:proofErr w:type="spellEnd"/>
      <w:r w:rsidRPr="000C4559">
        <w:rPr>
          <w:sz w:val="28"/>
          <w:szCs w:val="28"/>
        </w:rPr>
        <w:t xml:space="preserve"> В.В.): 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1) обеспечить размещение на официальном сайте </w:t>
      </w:r>
      <w:hyperlink r:id="rId6" w:history="1">
        <w:r w:rsidRPr="000C4559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0C4559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C4559">
          <w:rPr>
            <w:color w:val="0000FF" w:themeColor="hyperlink"/>
            <w:sz w:val="28"/>
            <w:szCs w:val="28"/>
            <w:u w:val="single"/>
            <w:lang w:val="en-US"/>
          </w:rPr>
          <w:t>kortkeros</w:t>
        </w:r>
        <w:proofErr w:type="spellEnd"/>
        <w:r w:rsidRPr="000C4559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C4559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C4559">
        <w:rPr>
          <w:color w:val="0000FF" w:themeColor="hyperlink"/>
          <w:sz w:val="28"/>
          <w:szCs w:val="28"/>
          <w:u w:val="single"/>
        </w:rPr>
        <w:t xml:space="preserve">  оповещений о проведении публичных слушаний,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 xml:space="preserve">2) обеспечить размещение на официальном сайте </w:t>
      </w:r>
      <w:hyperlink r:id="rId7" w:history="1">
        <w:r w:rsidRPr="000C4559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0C4559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C4559">
          <w:rPr>
            <w:color w:val="0000FF" w:themeColor="hyperlink"/>
            <w:sz w:val="28"/>
            <w:szCs w:val="28"/>
            <w:u w:val="single"/>
            <w:lang w:val="en-US"/>
          </w:rPr>
          <w:t>kortkeros</w:t>
        </w:r>
        <w:proofErr w:type="spellEnd"/>
        <w:r w:rsidRPr="000C4559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C4559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C4559">
        <w:rPr>
          <w:sz w:val="28"/>
          <w:szCs w:val="28"/>
        </w:rPr>
        <w:t xml:space="preserve"> проектов по внесению изменений в Генеральные планы  и Правила землепользования и застройки сельских поселений;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3) обеспечить проведение мероприятий, предусмотренных ст.5.1, ч.15 ст.31 Градостроительного кодекса РФ.</w:t>
      </w:r>
    </w:p>
    <w:p w:rsidR="000C4559" w:rsidRPr="000C4559" w:rsidRDefault="000C4559" w:rsidP="000C4559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0C4559">
        <w:rPr>
          <w:sz w:val="28"/>
          <w:szCs w:val="28"/>
        </w:rPr>
        <w:t>5. Настоящее решение вступает в силу со дня официального опубликования.</w:t>
      </w:r>
    </w:p>
    <w:p w:rsidR="000C4559" w:rsidRPr="000C4559" w:rsidRDefault="000C4559" w:rsidP="000C4559">
      <w:pPr>
        <w:ind w:firstLine="426"/>
        <w:jc w:val="both"/>
        <w:rPr>
          <w:sz w:val="28"/>
          <w:szCs w:val="28"/>
        </w:rPr>
      </w:pPr>
    </w:p>
    <w:p w:rsidR="000C4559" w:rsidRPr="000C4559" w:rsidRDefault="000C4559" w:rsidP="000C4559">
      <w:pPr>
        <w:ind w:firstLine="426"/>
        <w:jc w:val="both"/>
        <w:rPr>
          <w:sz w:val="28"/>
          <w:szCs w:val="28"/>
        </w:rPr>
      </w:pPr>
    </w:p>
    <w:p w:rsidR="000C4559" w:rsidRPr="000C4559" w:rsidRDefault="000C4559" w:rsidP="000C4559">
      <w:pPr>
        <w:jc w:val="both"/>
        <w:rPr>
          <w:b/>
          <w:sz w:val="28"/>
          <w:szCs w:val="28"/>
        </w:rPr>
      </w:pPr>
      <w:r w:rsidRPr="000C4559">
        <w:rPr>
          <w:b/>
          <w:sz w:val="28"/>
          <w:szCs w:val="28"/>
        </w:rPr>
        <w:t xml:space="preserve">Глава муниципального района </w:t>
      </w:r>
    </w:p>
    <w:p w:rsidR="000C4559" w:rsidRPr="000C4559" w:rsidRDefault="000C4559" w:rsidP="000C4559">
      <w:pPr>
        <w:jc w:val="both"/>
        <w:rPr>
          <w:b/>
          <w:sz w:val="28"/>
          <w:szCs w:val="28"/>
        </w:rPr>
      </w:pPr>
      <w:r w:rsidRPr="000C4559">
        <w:rPr>
          <w:b/>
          <w:sz w:val="28"/>
          <w:szCs w:val="28"/>
        </w:rPr>
        <w:t>«</w:t>
      </w:r>
      <w:proofErr w:type="spellStart"/>
      <w:r w:rsidRPr="000C4559">
        <w:rPr>
          <w:b/>
          <w:sz w:val="28"/>
          <w:szCs w:val="28"/>
        </w:rPr>
        <w:t>Корткеросский</w:t>
      </w:r>
      <w:proofErr w:type="spellEnd"/>
      <w:r w:rsidRPr="000C4559">
        <w:rPr>
          <w:b/>
          <w:sz w:val="28"/>
          <w:szCs w:val="28"/>
        </w:rPr>
        <w:t>»</w:t>
      </w:r>
      <w:r w:rsidRPr="000C4559">
        <w:rPr>
          <w:b/>
          <w:sz w:val="28"/>
          <w:szCs w:val="28"/>
        </w:rPr>
        <w:tab/>
      </w:r>
      <w:r w:rsidRPr="000C4559">
        <w:rPr>
          <w:b/>
          <w:sz w:val="28"/>
          <w:szCs w:val="28"/>
        </w:rPr>
        <w:tab/>
        <w:t xml:space="preserve">                                                           </w:t>
      </w:r>
      <w:proofErr w:type="spellStart"/>
      <w:r w:rsidRPr="000C4559">
        <w:rPr>
          <w:b/>
          <w:sz w:val="28"/>
          <w:szCs w:val="28"/>
        </w:rPr>
        <w:t>М.Питашук</w:t>
      </w:r>
      <w:proofErr w:type="spellEnd"/>
    </w:p>
    <w:p w:rsidR="000C4559" w:rsidRDefault="000C4559" w:rsidP="000C4559">
      <w:pPr>
        <w:rPr>
          <w:szCs w:val="20"/>
        </w:rPr>
      </w:pPr>
    </w:p>
    <w:p w:rsidR="001C7CC7" w:rsidRDefault="001C7CC7" w:rsidP="00FA5964">
      <w:pPr>
        <w:jc w:val="center"/>
        <w:rPr>
          <w:b/>
          <w:sz w:val="28"/>
          <w:szCs w:val="28"/>
        </w:rPr>
      </w:pPr>
    </w:p>
    <w:p w:rsidR="001C7CC7" w:rsidRDefault="001C7CC7" w:rsidP="00FA5964">
      <w:pPr>
        <w:jc w:val="center"/>
        <w:rPr>
          <w:b/>
          <w:sz w:val="28"/>
          <w:szCs w:val="28"/>
        </w:rPr>
      </w:pPr>
    </w:p>
    <w:p w:rsidR="001267BB" w:rsidRDefault="001267BB" w:rsidP="00FA5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Решение Совета района от 18.06.2019 года №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-38/16</w:t>
      </w:r>
    </w:p>
    <w:p w:rsidR="00FA5964" w:rsidRDefault="00FA5964" w:rsidP="00FA5964">
      <w:pPr>
        <w:jc w:val="center"/>
        <w:rPr>
          <w:b/>
          <w:sz w:val="28"/>
          <w:szCs w:val="28"/>
        </w:rPr>
      </w:pPr>
    </w:p>
    <w:p w:rsidR="00FA5964" w:rsidRPr="00FA5964" w:rsidRDefault="00FA5964" w:rsidP="00FA5964">
      <w:pPr>
        <w:jc w:val="center"/>
        <w:rPr>
          <w:b/>
          <w:sz w:val="28"/>
          <w:szCs w:val="28"/>
        </w:rPr>
      </w:pPr>
      <w:r w:rsidRPr="00FA5964">
        <w:rPr>
          <w:b/>
          <w:sz w:val="28"/>
          <w:szCs w:val="28"/>
        </w:rPr>
        <w:t xml:space="preserve">Об утверждении Корректировки Генерального плана муниципального </w:t>
      </w:r>
    </w:p>
    <w:p w:rsidR="00FA5964" w:rsidRPr="00FA5964" w:rsidRDefault="00FA5964" w:rsidP="00FA5964">
      <w:pPr>
        <w:jc w:val="center"/>
        <w:rPr>
          <w:b/>
          <w:sz w:val="28"/>
          <w:szCs w:val="28"/>
        </w:rPr>
      </w:pPr>
      <w:r w:rsidRPr="00FA5964">
        <w:rPr>
          <w:b/>
          <w:sz w:val="28"/>
          <w:szCs w:val="28"/>
        </w:rPr>
        <w:t xml:space="preserve">образования сельского поселения «Корткерос» </w:t>
      </w:r>
    </w:p>
    <w:p w:rsidR="00FA5964" w:rsidRPr="00FA5964" w:rsidRDefault="00FA5964" w:rsidP="00FA5964">
      <w:pPr>
        <w:jc w:val="center"/>
        <w:rPr>
          <w:bCs/>
          <w:sz w:val="28"/>
          <w:szCs w:val="28"/>
        </w:rPr>
      </w:pPr>
    </w:p>
    <w:p w:rsidR="00FA5964" w:rsidRPr="00FA5964" w:rsidRDefault="00FA5964" w:rsidP="00FA5964">
      <w:pPr>
        <w:ind w:firstLine="567"/>
        <w:jc w:val="both"/>
        <w:rPr>
          <w:sz w:val="28"/>
          <w:szCs w:val="28"/>
        </w:rPr>
      </w:pPr>
      <w:r w:rsidRPr="00FA5964">
        <w:rPr>
          <w:bCs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Закона Республики Коми №148-РЗ от 25.12.2015г «О некоторых вопросах местного значения муниципальных образований сельских поселений в Республике Коми», Устава муниципального образования муниципального района «</w:t>
      </w:r>
      <w:proofErr w:type="spellStart"/>
      <w:r w:rsidRPr="00FA5964">
        <w:rPr>
          <w:bCs/>
          <w:sz w:val="28"/>
          <w:szCs w:val="28"/>
        </w:rPr>
        <w:t>Корткеросский</w:t>
      </w:r>
      <w:proofErr w:type="spellEnd"/>
      <w:r w:rsidRPr="00FA5964">
        <w:rPr>
          <w:bCs/>
          <w:sz w:val="28"/>
          <w:szCs w:val="28"/>
        </w:rPr>
        <w:t xml:space="preserve">», Совет </w:t>
      </w:r>
      <w:r w:rsidRPr="00FA5964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FA5964">
        <w:rPr>
          <w:sz w:val="28"/>
          <w:szCs w:val="28"/>
        </w:rPr>
        <w:t>Корткеросский</w:t>
      </w:r>
      <w:proofErr w:type="spellEnd"/>
      <w:r w:rsidRPr="00FA5964">
        <w:rPr>
          <w:sz w:val="28"/>
          <w:szCs w:val="28"/>
        </w:rPr>
        <w:t>» решил:</w:t>
      </w:r>
    </w:p>
    <w:p w:rsidR="00FA5964" w:rsidRPr="00FA5964" w:rsidRDefault="00FA5964" w:rsidP="00FA5964">
      <w:pPr>
        <w:ind w:firstLine="567"/>
        <w:jc w:val="both"/>
        <w:rPr>
          <w:sz w:val="28"/>
          <w:szCs w:val="28"/>
        </w:rPr>
      </w:pPr>
    </w:p>
    <w:p w:rsidR="00FA5964" w:rsidRPr="004861B4" w:rsidRDefault="00FA5964" w:rsidP="004861B4">
      <w:pPr>
        <w:pStyle w:val="afd"/>
        <w:numPr>
          <w:ilvl w:val="0"/>
          <w:numId w:val="32"/>
        </w:numPr>
        <w:spacing w:after="200" w:line="360" w:lineRule="auto"/>
        <w:jc w:val="both"/>
        <w:rPr>
          <w:rFonts w:cs="Calibri"/>
          <w:sz w:val="28"/>
          <w:szCs w:val="28"/>
        </w:rPr>
      </w:pPr>
      <w:r w:rsidRPr="004861B4">
        <w:rPr>
          <w:bCs/>
          <w:sz w:val="28"/>
          <w:szCs w:val="28"/>
        </w:rPr>
        <w:t xml:space="preserve">Утвердить Корректировку Генерального плана муниципального образования сельского поселения «Корткерос» (Приложение 1). </w:t>
      </w:r>
    </w:p>
    <w:p w:rsidR="00FA5964" w:rsidRPr="004861B4" w:rsidRDefault="00FA5964" w:rsidP="004861B4">
      <w:pPr>
        <w:pStyle w:val="afd"/>
        <w:numPr>
          <w:ilvl w:val="0"/>
          <w:numId w:val="32"/>
        </w:numPr>
        <w:spacing w:after="200" w:line="360" w:lineRule="auto"/>
        <w:jc w:val="both"/>
        <w:rPr>
          <w:sz w:val="28"/>
          <w:szCs w:val="28"/>
        </w:rPr>
      </w:pPr>
      <w:r w:rsidRPr="004861B4">
        <w:rPr>
          <w:bCs/>
          <w:sz w:val="28"/>
          <w:szCs w:val="28"/>
        </w:rPr>
        <w:t>Поручить администрации муниципального района «</w:t>
      </w:r>
      <w:proofErr w:type="spellStart"/>
      <w:r w:rsidRPr="004861B4">
        <w:rPr>
          <w:bCs/>
          <w:sz w:val="28"/>
          <w:szCs w:val="28"/>
        </w:rPr>
        <w:t>Корткеросский</w:t>
      </w:r>
      <w:proofErr w:type="spellEnd"/>
      <w:r w:rsidRPr="004861B4">
        <w:rPr>
          <w:bCs/>
          <w:sz w:val="28"/>
          <w:szCs w:val="28"/>
        </w:rPr>
        <w:t xml:space="preserve">» обеспечить хранение подлинных материалов Корректировки Генерального </w:t>
      </w:r>
      <w:proofErr w:type="gramStart"/>
      <w:r w:rsidRPr="004861B4">
        <w:rPr>
          <w:bCs/>
          <w:sz w:val="28"/>
          <w:szCs w:val="28"/>
        </w:rPr>
        <w:t>плана  муниципального</w:t>
      </w:r>
      <w:proofErr w:type="gramEnd"/>
      <w:r w:rsidRPr="004861B4">
        <w:rPr>
          <w:bCs/>
          <w:sz w:val="28"/>
          <w:szCs w:val="28"/>
        </w:rPr>
        <w:t xml:space="preserve"> образования сельского поселения «Корткерос», разработанного  открытым акционерным обществом «Проектный институт «</w:t>
      </w:r>
      <w:proofErr w:type="spellStart"/>
      <w:r w:rsidRPr="004861B4">
        <w:rPr>
          <w:bCs/>
          <w:sz w:val="28"/>
          <w:szCs w:val="28"/>
        </w:rPr>
        <w:t>Комигражданпроект</w:t>
      </w:r>
      <w:proofErr w:type="spellEnd"/>
      <w:r w:rsidRPr="004861B4">
        <w:rPr>
          <w:bCs/>
          <w:sz w:val="28"/>
          <w:szCs w:val="28"/>
        </w:rPr>
        <w:t>»</w:t>
      </w:r>
      <w:r w:rsidRPr="004861B4">
        <w:rPr>
          <w:b/>
          <w:bCs/>
          <w:sz w:val="28"/>
          <w:szCs w:val="28"/>
        </w:rPr>
        <w:t xml:space="preserve"> </w:t>
      </w:r>
      <w:r w:rsidRPr="004861B4">
        <w:rPr>
          <w:bCs/>
          <w:sz w:val="28"/>
          <w:szCs w:val="28"/>
        </w:rPr>
        <w:t>в 2008 году и утвержденного Советом муниципального района «</w:t>
      </w:r>
      <w:proofErr w:type="spellStart"/>
      <w:r w:rsidRPr="004861B4">
        <w:rPr>
          <w:bCs/>
          <w:sz w:val="28"/>
          <w:szCs w:val="28"/>
        </w:rPr>
        <w:t>Корткеросский</w:t>
      </w:r>
      <w:proofErr w:type="spellEnd"/>
      <w:r w:rsidRPr="004861B4">
        <w:rPr>
          <w:bCs/>
          <w:sz w:val="28"/>
          <w:szCs w:val="28"/>
        </w:rPr>
        <w:t>» (текстовые материалы, иллюстрированные материалы</w:t>
      </w:r>
      <w:r w:rsidRPr="004861B4">
        <w:rPr>
          <w:rFonts w:ascii="Calibri" w:hAnsi="Calibri" w:cs="Calibri"/>
          <w:sz w:val="22"/>
          <w:szCs w:val="22"/>
        </w:rPr>
        <w:t xml:space="preserve">  и </w:t>
      </w:r>
      <w:r w:rsidRPr="004861B4">
        <w:rPr>
          <w:bCs/>
          <w:sz w:val="28"/>
          <w:szCs w:val="28"/>
        </w:rPr>
        <w:t>электронную версию проекта на DVD-ROM).</w:t>
      </w:r>
    </w:p>
    <w:p w:rsidR="00FA5964" w:rsidRPr="00FA5964" w:rsidRDefault="00FA5964" w:rsidP="004861B4">
      <w:pPr>
        <w:numPr>
          <w:ilvl w:val="0"/>
          <w:numId w:val="32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FA5964">
        <w:rPr>
          <w:sz w:val="28"/>
          <w:szCs w:val="28"/>
        </w:rPr>
        <w:t xml:space="preserve"> Настоящее решение вступает в силу с момента официального опубликования.</w:t>
      </w:r>
    </w:p>
    <w:p w:rsidR="00FA5964" w:rsidRPr="00FA5964" w:rsidRDefault="00FA5964" w:rsidP="00FA5964">
      <w:pPr>
        <w:spacing w:after="200" w:line="360" w:lineRule="auto"/>
        <w:ind w:left="567"/>
        <w:contextualSpacing/>
        <w:jc w:val="both"/>
        <w:rPr>
          <w:sz w:val="28"/>
          <w:szCs w:val="28"/>
        </w:rPr>
      </w:pPr>
    </w:p>
    <w:p w:rsidR="00FA5964" w:rsidRPr="00FA5964" w:rsidRDefault="00FA5964" w:rsidP="00FA5964">
      <w:pPr>
        <w:ind w:firstLine="426"/>
        <w:jc w:val="both"/>
        <w:rPr>
          <w:sz w:val="28"/>
          <w:szCs w:val="20"/>
        </w:rPr>
      </w:pPr>
    </w:p>
    <w:p w:rsidR="00FA5964" w:rsidRPr="00FA5964" w:rsidRDefault="00FA5964" w:rsidP="00FA5964">
      <w:pPr>
        <w:jc w:val="both"/>
        <w:rPr>
          <w:b/>
          <w:sz w:val="28"/>
          <w:szCs w:val="20"/>
        </w:rPr>
      </w:pPr>
      <w:r w:rsidRPr="00FA5964">
        <w:rPr>
          <w:b/>
          <w:sz w:val="28"/>
          <w:szCs w:val="20"/>
        </w:rPr>
        <w:t xml:space="preserve">Глава муниципального района </w:t>
      </w:r>
    </w:p>
    <w:p w:rsidR="00FA5964" w:rsidRPr="00FA5964" w:rsidRDefault="00FA5964" w:rsidP="00FA5964">
      <w:pPr>
        <w:jc w:val="both"/>
        <w:rPr>
          <w:b/>
          <w:sz w:val="28"/>
          <w:szCs w:val="20"/>
        </w:rPr>
      </w:pPr>
      <w:r w:rsidRPr="00FA5964">
        <w:rPr>
          <w:b/>
          <w:sz w:val="28"/>
          <w:szCs w:val="20"/>
        </w:rPr>
        <w:t>«</w:t>
      </w:r>
      <w:proofErr w:type="spellStart"/>
      <w:r w:rsidRPr="00FA5964">
        <w:rPr>
          <w:b/>
          <w:sz w:val="28"/>
          <w:szCs w:val="20"/>
        </w:rPr>
        <w:t>Корткеросский</w:t>
      </w:r>
      <w:proofErr w:type="spellEnd"/>
      <w:r w:rsidRPr="00FA5964">
        <w:rPr>
          <w:b/>
          <w:sz w:val="28"/>
          <w:szCs w:val="20"/>
        </w:rPr>
        <w:t>»</w:t>
      </w:r>
      <w:r w:rsidRPr="00FA5964">
        <w:rPr>
          <w:b/>
          <w:sz w:val="28"/>
          <w:szCs w:val="20"/>
        </w:rPr>
        <w:tab/>
      </w:r>
      <w:r w:rsidRPr="00FA5964">
        <w:rPr>
          <w:b/>
          <w:sz w:val="28"/>
          <w:szCs w:val="20"/>
        </w:rPr>
        <w:tab/>
        <w:t xml:space="preserve">                                                    </w:t>
      </w:r>
      <w:proofErr w:type="spellStart"/>
      <w:r w:rsidRPr="00FA5964">
        <w:rPr>
          <w:b/>
          <w:sz w:val="28"/>
          <w:szCs w:val="20"/>
        </w:rPr>
        <w:t>М.Питашук</w:t>
      </w:r>
      <w:proofErr w:type="spellEnd"/>
    </w:p>
    <w:p w:rsidR="001267BB" w:rsidRDefault="001267BB" w:rsidP="000C4559">
      <w:pPr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4861B4" w:rsidRDefault="004861B4" w:rsidP="00FA5964">
      <w:pPr>
        <w:jc w:val="center"/>
        <w:rPr>
          <w:b/>
          <w:sz w:val="28"/>
          <w:szCs w:val="28"/>
        </w:rPr>
      </w:pPr>
    </w:p>
    <w:p w:rsidR="00FA5964" w:rsidRDefault="00FA5964" w:rsidP="00FA5964">
      <w:pPr>
        <w:pStyle w:val="21"/>
      </w:pPr>
    </w:p>
    <w:p w:rsidR="001267BB" w:rsidRDefault="001267BB" w:rsidP="000C4559">
      <w:pPr>
        <w:rPr>
          <w:b/>
          <w:sz w:val="28"/>
          <w:szCs w:val="28"/>
        </w:rPr>
      </w:pPr>
    </w:p>
    <w:p w:rsidR="001267BB" w:rsidRDefault="001267BB" w:rsidP="00FA5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района от 18.06.2019 года №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-38/18</w:t>
      </w:r>
    </w:p>
    <w:p w:rsidR="00FA5964" w:rsidRDefault="00FA5964" w:rsidP="00FA59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назначении публичных слушаний </w:t>
      </w:r>
    </w:p>
    <w:p w:rsidR="00FA5964" w:rsidRDefault="00FA5964" w:rsidP="00FA5964">
      <w:pPr>
        <w:jc w:val="center"/>
        <w:rPr>
          <w:b/>
        </w:rPr>
      </w:pPr>
      <w:r>
        <w:rPr>
          <w:b/>
          <w:sz w:val="32"/>
          <w:szCs w:val="32"/>
        </w:rPr>
        <w:t>по проекту межевания территории земельного участка для ведения личного подсобного хозяйства</w:t>
      </w:r>
    </w:p>
    <w:p w:rsidR="00FA5964" w:rsidRDefault="00FA5964" w:rsidP="00FA5964">
      <w:pPr>
        <w:ind w:firstLine="567"/>
        <w:jc w:val="both"/>
        <w:rPr>
          <w:sz w:val="28"/>
          <w:szCs w:val="28"/>
        </w:rPr>
      </w:pPr>
    </w:p>
    <w:p w:rsidR="00FA5964" w:rsidRDefault="00FA5964" w:rsidP="00FA5964">
      <w:pPr>
        <w:ind w:firstLine="567"/>
        <w:jc w:val="both"/>
        <w:rPr>
          <w:sz w:val="28"/>
          <w:szCs w:val="28"/>
        </w:rPr>
      </w:pPr>
      <w:r w:rsidRPr="00F52E0C">
        <w:rPr>
          <w:sz w:val="28"/>
          <w:szCs w:val="28"/>
        </w:rPr>
        <w:t>Руководствуясь ст.28, 46,</w:t>
      </w:r>
      <w:r>
        <w:rPr>
          <w:sz w:val="28"/>
          <w:szCs w:val="28"/>
        </w:rPr>
        <w:t xml:space="preserve"> 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FA5964" w:rsidRPr="00F52E0C" w:rsidRDefault="00FA5964" w:rsidP="00FA5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</w:t>
      </w:r>
      <w:r w:rsidR="00906DFC" w:rsidRPr="00906DFC">
        <w:rPr>
          <w:sz w:val="28"/>
          <w:szCs w:val="28"/>
        </w:rPr>
        <w:t>23</w:t>
      </w:r>
      <w:r w:rsidRPr="00906DFC">
        <w:rPr>
          <w:sz w:val="28"/>
          <w:szCs w:val="28"/>
        </w:rPr>
        <w:t xml:space="preserve"> ию</w:t>
      </w:r>
      <w:r w:rsidR="00906DFC" w:rsidRPr="00906DFC">
        <w:rPr>
          <w:sz w:val="28"/>
          <w:szCs w:val="28"/>
        </w:rPr>
        <w:t>л</w:t>
      </w:r>
      <w:r w:rsidRPr="00906DFC">
        <w:rPr>
          <w:sz w:val="28"/>
          <w:szCs w:val="28"/>
        </w:rPr>
        <w:t>я</w:t>
      </w:r>
      <w:r w:rsidRPr="00F52E0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52E0C">
        <w:rPr>
          <w:sz w:val="28"/>
          <w:szCs w:val="28"/>
        </w:rPr>
        <w:t xml:space="preserve"> года в 11.00 часов по адресу: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район, </w:t>
      </w:r>
      <w:proofErr w:type="spellStart"/>
      <w:r w:rsidRPr="00F52E0C">
        <w:rPr>
          <w:sz w:val="28"/>
          <w:szCs w:val="28"/>
        </w:rPr>
        <w:t>с.</w:t>
      </w:r>
      <w:r>
        <w:rPr>
          <w:sz w:val="28"/>
          <w:szCs w:val="28"/>
        </w:rPr>
        <w:t>Пезмег</w:t>
      </w:r>
      <w:proofErr w:type="spellEnd"/>
      <w:r w:rsidRPr="00F52E0C">
        <w:rPr>
          <w:sz w:val="28"/>
          <w:szCs w:val="28"/>
        </w:rPr>
        <w:t xml:space="preserve">, </w:t>
      </w:r>
      <w:proofErr w:type="spellStart"/>
      <w:r w:rsidRPr="00F52E0C">
        <w:rPr>
          <w:sz w:val="28"/>
          <w:szCs w:val="28"/>
        </w:rPr>
        <w:t>ул.</w:t>
      </w:r>
      <w:r>
        <w:rPr>
          <w:sz w:val="28"/>
          <w:szCs w:val="28"/>
        </w:rPr>
        <w:t>Бр.Покровских</w:t>
      </w:r>
      <w:proofErr w:type="spellEnd"/>
      <w:r w:rsidRPr="00F52E0C">
        <w:rPr>
          <w:sz w:val="28"/>
          <w:szCs w:val="28"/>
        </w:rPr>
        <w:t>, д.</w:t>
      </w:r>
      <w:r>
        <w:rPr>
          <w:sz w:val="28"/>
          <w:szCs w:val="28"/>
        </w:rPr>
        <w:t>66</w:t>
      </w:r>
      <w:r w:rsidRPr="00F52E0C">
        <w:rPr>
          <w:sz w:val="28"/>
          <w:szCs w:val="28"/>
        </w:rPr>
        <w:t xml:space="preserve">, публичные слушания по проекту межевания территории земельного участка для </w:t>
      </w:r>
      <w:r>
        <w:rPr>
          <w:sz w:val="28"/>
          <w:szCs w:val="28"/>
        </w:rPr>
        <w:t>ведения личного подсобного хозяйства</w:t>
      </w:r>
      <w:r w:rsidRPr="00F52E0C">
        <w:rPr>
          <w:sz w:val="28"/>
          <w:szCs w:val="28"/>
        </w:rPr>
        <w:t xml:space="preserve">, расположенного: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п.Аджером</w:t>
      </w:r>
      <w:proofErr w:type="spellEnd"/>
      <w:r w:rsidRPr="00F52E0C">
        <w:rPr>
          <w:sz w:val="28"/>
          <w:szCs w:val="28"/>
        </w:rPr>
        <w:t xml:space="preserve">, </w:t>
      </w:r>
      <w:proofErr w:type="spellStart"/>
      <w:r w:rsidRPr="00F52E0C">
        <w:rPr>
          <w:sz w:val="28"/>
          <w:szCs w:val="28"/>
        </w:rPr>
        <w:t>ул.</w:t>
      </w:r>
      <w:r>
        <w:rPr>
          <w:sz w:val="28"/>
          <w:szCs w:val="28"/>
        </w:rPr>
        <w:t>Набережная</w:t>
      </w:r>
      <w:proofErr w:type="spellEnd"/>
      <w:r>
        <w:rPr>
          <w:sz w:val="28"/>
          <w:szCs w:val="28"/>
        </w:rPr>
        <w:t>, около д.29</w:t>
      </w:r>
      <w:r w:rsidRPr="00F52E0C">
        <w:rPr>
          <w:sz w:val="28"/>
          <w:szCs w:val="28"/>
        </w:rPr>
        <w:t xml:space="preserve">. </w:t>
      </w:r>
    </w:p>
    <w:p w:rsidR="00FA5964" w:rsidRDefault="00FA5964" w:rsidP="00FA5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осуществления подготовки и проведения публичных слушаний образовать организационный комитет в составе:</w:t>
      </w:r>
    </w:p>
    <w:p w:rsidR="00FA5964" w:rsidRDefault="00FA5964" w:rsidP="00FA5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Торопов Александр Александрович, глава 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Пезмег</w:t>
      </w:r>
      <w:proofErr w:type="spellEnd"/>
      <w:r>
        <w:rPr>
          <w:sz w:val="28"/>
          <w:szCs w:val="28"/>
        </w:rPr>
        <w:t>»,</w:t>
      </w:r>
    </w:p>
    <w:p w:rsidR="00FA5964" w:rsidRDefault="00FA5964" w:rsidP="00FA5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FA5964" w:rsidRDefault="00FA5964" w:rsidP="00FA5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Тарасевич Зинаида Васильевна, ведущий эксперт отдела имущественных и земельных отношений администрации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»;</w:t>
      </w:r>
    </w:p>
    <w:p w:rsidR="00FA5964" w:rsidRPr="00B00AD0" w:rsidRDefault="00FA5964" w:rsidP="00FA59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Кынева</w:t>
      </w:r>
      <w:proofErr w:type="spellEnd"/>
      <w:r>
        <w:rPr>
          <w:sz w:val="28"/>
          <w:szCs w:val="28"/>
        </w:rPr>
        <w:t xml:space="preserve"> Светлана Ивановна, </w:t>
      </w:r>
      <w:r w:rsidRPr="00B00AD0">
        <w:rPr>
          <w:sz w:val="28"/>
          <w:szCs w:val="28"/>
        </w:rPr>
        <w:t>заместитель руководителя администрации с</w:t>
      </w:r>
      <w:r>
        <w:rPr>
          <w:sz w:val="28"/>
          <w:szCs w:val="28"/>
        </w:rPr>
        <w:t>ельского поселения «</w:t>
      </w:r>
      <w:proofErr w:type="spellStart"/>
      <w:r>
        <w:rPr>
          <w:sz w:val="28"/>
          <w:szCs w:val="28"/>
        </w:rPr>
        <w:t>Пезмег</w:t>
      </w:r>
      <w:proofErr w:type="spellEnd"/>
      <w:r>
        <w:rPr>
          <w:sz w:val="28"/>
          <w:szCs w:val="28"/>
        </w:rPr>
        <w:t>»</w:t>
      </w:r>
      <w:r w:rsidRPr="00B00AD0">
        <w:rPr>
          <w:sz w:val="28"/>
          <w:szCs w:val="28"/>
        </w:rPr>
        <w:t>.</w:t>
      </w:r>
    </w:p>
    <w:p w:rsidR="00FA5964" w:rsidRPr="003320D3" w:rsidRDefault="00FA5964" w:rsidP="00EF39D7">
      <w:pPr>
        <w:pStyle w:val="2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D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FA5964" w:rsidRDefault="00FA5964" w:rsidP="00FA5964">
      <w:pPr>
        <w:ind w:firstLine="426"/>
        <w:jc w:val="both"/>
        <w:rPr>
          <w:sz w:val="28"/>
        </w:rPr>
      </w:pPr>
    </w:p>
    <w:p w:rsidR="00FA5964" w:rsidRDefault="00FA5964" w:rsidP="00FA5964">
      <w:pPr>
        <w:pStyle w:val="21"/>
      </w:pPr>
      <w:r>
        <w:t xml:space="preserve">Глава муниципального района </w:t>
      </w:r>
    </w:p>
    <w:p w:rsidR="00FA5964" w:rsidRDefault="00FA5964" w:rsidP="00FA5964">
      <w:pPr>
        <w:pStyle w:val="21"/>
      </w:pPr>
      <w:r>
        <w:t>«</w:t>
      </w:r>
      <w:proofErr w:type="spellStart"/>
      <w:r>
        <w:t>Корткеросский</w:t>
      </w:r>
      <w:proofErr w:type="spellEnd"/>
      <w:r>
        <w:t xml:space="preserve">» </w:t>
      </w:r>
      <w:r>
        <w:tab/>
      </w:r>
      <w:r>
        <w:tab/>
        <w:t xml:space="preserve">                                                      </w:t>
      </w:r>
      <w:proofErr w:type="spellStart"/>
      <w:r w:rsidRPr="00B91504">
        <w:t>М.Питашук</w:t>
      </w:r>
      <w:proofErr w:type="spellEnd"/>
    </w:p>
    <w:p w:rsidR="00FA5964" w:rsidRDefault="00FA5964" w:rsidP="00FA5964">
      <w:pPr>
        <w:pStyle w:val="1"/>
        <w:numPr>
          <w:ilvl w:val="0"/>
          <w:numId w:val="0"/>
        </w:numPr>
      </w:pPr>
      <w:r>
        <w:t xml:space="preserve">                        </w:t>
      </w:r>
    </w:p>
    <w:p w:rsidR="00FA5964" w:rsidRPr="000C4559" w:rsidRDefault="00FA5964" w:rsidP="000C4559">
      <w:pPr>
        <w:rPr>
          <w:szCs w:val="20"/>
        </w:rPr>
      </w:pPr>
    </w:p>
    <w:p w:rsidR="000C4559" w:rsidRDefault="000C4559" w:rsidP="000C4559">
      <w:pPr>
        <w:rPr>
          <w:szCs w:val="20"/>
        </w:rPr>
      </w:pPr>
    </w:p>
    <w:p w:rsidR="00B506A9" w:rsidRPr="00B506A9" w:rsidRDefault="00B506A9" w:rsidP="00B506A9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506A9">
        <w:rPr>
          <w:b/>
          <w:sz w:val="28"/>
          <w:szCs w:val="28"/>
          <w:u w:val="single"/>
        </w:rPr>
        <w:t>Раздел второй: постановления администрации района</w:t>
      </w:r>
    </w:p>
    <w:p w:rsidR="00B506A9" w:rsidRDefault="00B506A9" w:rsidP="00B506A9">
      <w:pPr>
        <w:jc w:val="center"/>
        <w:rPr>
          <w:sz w:val="28"/>
          <w:szCs w:val="28"/>
        </w:rPr>
      </w:pPr>
    </w:p>
    <w:p w:rsidR="00B506A9" w:rsidRPr="00B506A9" w:rsidRDefault="00B506A9" w:rsidP="00B506A9">
      <w:pPr>
        <w:jc w:val="center"/>
        <w:rPr>
          <w:b/>
          <w:sz w:val="28"/>
          <w:szCs w:val="28"/>
        </w:rPr>
      </w:pPr>
      <w:r w:rsidRPr="00B506A9">
        <w:rPr>
          <w:b/>
          <w:sz w:val="28"/>
          <w:szCs w:val="28"/>
        </w:rPr>
        <w:t>Постановление от 06 июня 2019 года № 430</w:t>
      </w:r>
    </w:p>
    <w:p w:rsidR="00B506A9" w:rsidRPr="00B506A9" w:rsidRDefault="00B506A9" w:rsidP="00B506A9">
      <w:pPr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506A9">
        <w:rPr>
          <w:b/>
          <w:sz w:val="32"/>
          <w:szCs w:val="32"/>
        </w:rPr>
        <w:t>Об утверждении Порядка субсидирования части расходов по реализации проекта «Народный бюджет» в сфере агропромышленного комплекса муниципального района «</w:t>
      </w:r>
      <w:proofErr w:type="spellStart"/>
      <w:r w:rsidRPr="00B506A9">
        <w:rPr>
          <w:b/>
          <w:sz w:val="32"/>
          <w:szCs w:val="32"/>
        </w:rPr>
        <w:t>Корткеросский</w:t>
      </w:r>
      <w:proofErr w:type="spellEnd"/>
      <w:r w:rsidRPr="00B506A9">
        <w:rPr>
          <w:b/>
          <w:sz w:val="32"/>
          <w:szCs w:val="32"/>
        </w:rPr>
        <w:t>»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В целях организации работы по реализации проекта «Народный бюджет» в сфере агропромышленного комплекса в муниципальном районе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», администрация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постановляет: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1. Отбор народных проектов  в сфере агропромышленного комплекса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 xml:space="preserve">» осуществлять в соответствии с </w:t>
      </w:r>
      <w:hyperlink r:id="rId8" w:history="1">
        <w:r w:rsidRPr="00B506A9">
          <w:rPr>
            <w:sz w:val="28"/>
            <w:szCs w:val="28"/>
          </w:rPr>
          <w:t>Порядком</w:t>
        </w:r>
      </w:hyperlink>
      <w:r w:rsidRPr="00B506A9">
        <w:rPr>
          <w:sz w:val="28"/>
          <w:szCs w:val="28"/>
        </w:rPr>
        <w:t xml:space="preserve"> организации работы по определению соответствия народных проектов критериям, предъявляемым к проекту «Народный бюджет», утвержденным постановлением Правительства Республики Коми от 20 мая 2016 года № 252 «О мерах по реализации Указа Главы Республики Коми от 13 мая 2016 года № 66 «О проекте «Народный бюджет» в Республике Коми». 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 Утвердить Порядок субсидирования части расходов по реализации проекта «Народный бюджет» в сфере агропромышленного комплекса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согласно Приложению 1 к настоящему постановлению.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3. Создать комиссию по рассмотрению заявок на получение финансовой поддержки по проекту «Народный бюджет» в сфере агропромышленного комплекса муниципального образования 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 xml:space="preserve">» в </w:t>
      </w:r>
      <w:hyperlink w:anchor="Par32" w:history="1">
        <w:r w:rsidRPr="00B506A9">
          <w:rPr>
            <w:sz w:val="28"/>
            <w:szCs w:val="28"/>
          </w:rPr>
          <w:t>составе</w:t>
        </w:r>
      </w:hyperlink>
      <w:r w:rsidRPr="00B506A9">
        <w:rPr>
          <w:sz w:val="28"/>
          <w:szCs w:val="28"/>
        </w:rPr>
        <w:t xml:space="preserve"> согласно Приложению 2 к настоящему постановлению.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4. Признать утратившим силу постановление администрации муниципального </w:t>
      </w:r>
      <w:proofErr w:type="gramStart"/>
      <w:r w:rsidRPr="00B506A9">
        <w:rPr>
          <w:sz w:val="28"/>
          <w:szCs w:val="28"/>
        </w:rPr>
        <w:t>образования  муниципального</w:t>
      </w:r>
      <w:proofErr w:type="gramEnd"/>
      <w:r w:rsidRPr="00B506A9">
        <w:rPr>
          <w:sz w:val="28"/>
          <w:szCs w:val="28"/>
        </w:rPr>
        <w:t xml:space="preserve">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от 31 июля 2017 года № 841 «Об утверждении Порядка субсидирования части расходов по реализации проекта «Народный бюджет» в сфере агропромышленного комплекса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».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5.  Контроль за исполнением настоящего постановления возложить на </w:t>
      </w:r>
      <w:proofErr w:type="spellStart"/>
      <w:r w:rsidRPr="00B506A9">
        <w:rPr>
          <w:sz w:val="28"/>
          <w:szCs w:val="28"/>
        </w:rPr>
        <w:t>и.о</w:t>
      </w:r>
      <w:proofErr w:type="spellEnd"/>
      <w:r w:rsidRPr="00B506A9">
        <w:rPr>
          <w:sz w:val="28"/>
          <w:szCs w:val="28"/>
        </w:rPr>
        <w:t>. заместителя руководителя администрации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(</w:t>
      </w:r>
      <w:proofErr w:type="spellStart"/>
      <w:r w:rsidRPr="00B506A9">
        <w:rPr>
          <w:sz w:val="28"/>
          <w:szCs w:val="28"/>
        </w:rPr>
        <w:t>Даньщикову</w:t>
      </w:r>
      <w:proofErr w:type="spellEnd"/>
      <w:r w:rsidRPr="00B506A9">
        <w:rPr>
          <w:sz w:val="28"/>
          <w:szCs w:val="28"/>
        </w:rPr>
        <w:t xml:space="preserve"> Н.И.).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B506A9">
        <w:rPr>
          <w:b/>
          <w:sz w:val="28"/>
          <w:szCs w:val="28"/>
        </w:rPr>
        <w:t>Врио</w:t>
      </w:r>
      <w:proofErr w:type="spellEnd"/>
      <w:r w:rsidRPr="00B506A9">
        <w:rPr>
          <w:b/>
          <w:sz w:val="28"/>
          <w:szCs w:val="28"/>
        </w:rPr>
        <w:t xml:space="preserve"> руководителя администрации                                                </w:t>
      </w:r>
      <w:proofErr w:type="spellStart"/>
      <w:r w:rsidRPr="00B506A9">
        <w:rPr>
          <w:b/>
          <w:sz w:val="28"/>
          <w:szCs w:val="28"/>
        </w:rPr>
        <w:t>К.Сажин</w:t>
      </w:r>
      <w:proofErr w:type="spellEnd"/>
      <w:r w:rsidRPr="00B506A9">
        <w:rPr>
          <w:b/>
          <w:sz w:val="28"/>
          <w:szCs w:val="28"/>
        </w:rPr>
        <w:t xml:space="preserve"> 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>
        <w:t>П</w:t>
      </w:r>
      <w:r w:rsidRPr="00B506A9">
        <w:t>риложение 1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 w:rsidRPr="00B506A9">
        <w:t>к постановлению администрации муниципального района «</w:t>
      </w:r>
      <w:proofErr w:type="spellStart"/>
      <w:r w:rsidRPr="00B506A9">
        <w:t>Корткеросский</w:t>
      </w:r>
      <w:proofErr w:type="spellEnd"/>
      <w:r w:rsidRPr="00B506A9">
        <w:t>»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 w:rsidRPr="00B506A9">
        <w:t>06.06.2019 № 430</w:t>
      </w:r>
    </w:p>
    <w:p w:rsidR="00B506A9" w:rsidRPr="00B506A9" w:rsidRDefault="00B506A9" w:rsidP="00B506A9">
      <w:pPr>
        <w:ind w:right="-437"/>
        <w:jc w:val="center"/>
        <w:rPr>
          <w:b/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06A9">
        <w:rPr>
          <w:b/>
          <w:bCs/>
        </w:rPr>
        <w:t>ПОРЯДОК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06A9">
        <w:rPr>
          <w:b/>
          <w:bCs/>
        </w:rPr>
        <w:t>СУБСИДИРОВАНИЯ ЧАСТИ ЗАТРАТ СУБЪЕКТОВ МАЛОГО И СРЕДНЕГО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06A9">
        <w:rPr>
          <w:b/>
          <w:bCs/>
        </w:rPr>
        <w:t>ПРЕДПРИНИМАТЕЛЬСТВА НА РЕАЛИЗАЦИЮ НАРОДНЫХ ПРОЕКТОВ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06A9">
        <w:rPr>
          <w:b/>
          <w:bCs/>
        </w:rPr>
        <w:t>В СФЕРЕ АГРОПРОМЫШЛЕННОГО КОМПЛЕКСА, ПРОШЕДШИХ ОТБОР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06A9">
        <w:rPr>
          <w:b/>
          <w:bCs/>
        </w:rPr>
        <w:t>В РАМКАХ ПРОЕКТА «НАРОДНЫЙ БЮДЖЕТ»</w:t>
      </w:r>
    </w:p>
    <w:p w:rsidR="00B506A9" w:rsidRPr="00B506A9" w:rsidRDefault="00B506A9" w:rsidP="00B506A9">
      <w:pPr>
        <w:rPr>
          <w:sz w:val="20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06A9">
        <w:rPr>
          <w:b/>
          <w:bCs/>
          <w:sz w:val="28"/>
          <w:szCs w:val="28"/>
        </w:rPr>
        <w:t>I. Общие положения о предоставлении субсидии</w:t>
      </w:r>
    </w:p>
    <w:p w:rsidR="00B506A9" w:rsidRPr="00B506A9" w:rsidRDefault="00B506A9" w:rsidP="00B506A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506A9" w:rsidRPr="00B506A9" w:rsidRDefault="00B506A9" w:rsidP="00B506A9">
      <w:pPr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1.1. Настоящий Порядок разработан в соответствии со </w:t>
      </w:r>
      <w:hyperlink r:id="rId9" w:history="1">
        <w:r w:rsidRPr="00B506A9">
          <w:rPr>
            <w:color w:val="000000" w:themeColor="text1"/>
            <w:sz w:val="28"/>
            <w:szCs w:val="28"/>
          </w:rPr>
          <w:t>статьей 78</w:t>
        </w:r>
      </w:hyperlink>
      <w:r w:rsidRPr="00B506A9">
        <w:rPr>
          <w:color w:val="000000" w:themeColor="text1"/>
          <w:sz w:val="28"/>
          <w:szCs w:val="28"/>
        </w:rPr>
        <w:t xml:space="preserve"> </w:t>
      </w:r>
      <w:r w:rsidRPr="00B506A9">
        <w:rPr>
          <w:sz w:val="28"/>
          <w:szCs w:val="28"/>
        </w:rPr>
        <w:t xml:space="preserve">Бюджетного кодекса Российской Федерации, </w:t>
      </w:r>
      <w:hyperlink r:id="rId10" w:history="1">
        <w:r w:rsidRPr="00B506A9">
          <w:rPr>
            <w:color w:val="000000" w:themeColor="text1"/>
            <w:sz w:val="28"/>
            <w:szCs w:val="28"/>
          </w:rPr>
          <w:t>постановлением</w:t>
        </w:r>
      </w:hyperlink>
      <w:r w:rsidRPr="00B506A9">
        <w:rPr>
          <w:color w:val="000000" w:themeColor="text1"/>
          <w:sz w:val="28"/>
          <w:szCs w:val="28"/>
        </w:rPr>
        <w:t xml:space="preserve"> </w:t>
      </w:r>
      <w:r w:rsidRPr="00B506A9">
        <w:rPr>
          <w:sz w:val="28"/>
          <w:szCs w:val="28"/>
        </w:rPr>
        <w:t>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 учреждениям), индивидуальным предпринимателям, а также физическим лицам - производителям товаров, работ, услуг» и определяет механизм предоставления субсидии из бюджета муниципального образования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(далее -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») субъектам малого и среднего предпринимательства (включая крестьянско-фермерские хозяйства) на реализацию народных проектов в сфере агропромышленного комплекса, прошедших отбор в рамках проекта «Народный бюджет», в целях реализации мероприятий подпрограммы «Развитие сельского хозяйства и регулирование рынков сельскохозяйственной продукции, сырья и продовольствия» муниципальной программы муниципального образования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«Развитие экономики» на период до 2021 года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(далее - субсидия, Подпрограмма, Программа соответственно).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1.2. Для целей настоящего Порядка используются следующие основные понятия: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1" w:history="1">
        <w:r w:rsidRPr="00B506A9">
          <w:rPr>
            <w:color w:val="000000" w:themeColor="text1"/>
            <w:sz w:val="28"/>
            <w:szCs w:val="28"/>
          </w:rPr>
          <w:t>законом</w:t>
        </w:r>
      </w:hyperlink>
      <w:r w:rsidRPr="00B506A9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(далее - Федеральный закон), к малым предприятиям, в том числе к </w:t>
      </w:r>
      <w:proofErr w:type="spellStart"/>
      <w:r w:rsidRPr="00B506A9">
        <w:rPr>
          <w:sz w:val="28"/>
          <w:szCs w:val="28"/>
        </w:rPr>
        <w:t>микропредприятиям</w:t>
      </w:r>
      <w:proofErr w:type="spellEnd"/>
      <w:r w:rsidRPr="00B506A9">
        <w:rPr>
          <w:sz w:val="28"/>
          <w:szCs w:val="28"/>
        </w:rPr>
        <w:t xml:space="preserve"> и средним предприятиям, сведения о которых внесены в единый реестр субъектов малого и среднего предпринимательства (далее -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>);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- народный проект - в настоящем Порядке понимается проект, предлагаемый к реализации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>, сформированный с учетом предложений населения муниципального образования (далее - народный проект);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1.3. Субсидия предоставляется в целях </w:t>
      </w:r>
      <w:proofErr w:type="spellStart"/>
      <w:r w:rsidRPr="00B506A9">
        <w:rPr>
          <w:sz w:val="28"/>
          <w:szCs w:val="28"/>
        </w:rPr>
        <w:t>софинансирования</w:t>
      </w:r>
      <w:proofErr w:type="spellEnd"/>
      <w:r w:rsidRPr="00B506A9">
        <w:rPr>
          <w:sz w:val="28"/>
          <w:szCs w:val="28"/>
        </w:rPr>
        <w:t xml:space="preserve"> расходов субъектов малого и среднего предпринимательства, возникающих при реализации народных проектов в сфере агропромышленного комплекса, направленных на повышение конкурентоспособности пищевой продукции, с требованием подтверждения использования полученных средств получателем субсидии.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1.4. Главным распорядителем средств бюджета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», осуществляющим предоставление субсидии, является администрация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(далее - Главный распорядитель).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lastRenderedPageBreak/>
        <w:t>1.5. Субсидия предоставляется в пределах средств, предусмотренных в бюджете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на текущий финансовый год и плановый период (в том числе за счет предоставленных бюджету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субсидий из республиканского бюджета Республики Коми на реализацию Подпрограммы), утвержденных в установленном порядке на предоставление субсидий.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1.6. Субсидия предоставляется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на реализацию народных проектов по переработке сельскохозяйственной продукции и дикоросов, производства хлеба и хлебобулочных изделий, кондитерских изделий, содержащие следующие виды работ: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приобретение технологического оборудования (в том числе модульных цехов);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приобретение оборудования для утилизации отходов;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строительство новых помещений или реконструкция имеющихся зданий, ремонт помещений (зданий);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обустройство территории дезинфекционными барьерами и ограждениями (для убойных пунктов и площадок).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1.7. Критерием отбора заявок народных проектов для предоставления субсидий является определение народных проектов, прошедших отбор Администрацией Главы Республики Коми (далее - Администрация) в соответствии с </w:t>
      </w:r>
      <w:hyperlink r:id="rId12" w:history="1">
        <w:r w:rsidRPr="00B506A9">
          <w:rPr>
            <w:color w:val="000000" w:themeColor="text1"/>
            <w:sz w:val="28"/>
            <w:szCs w:val="28"/>
          </w:rPr>
          <w:t>Порядком</w:t>
        </w:r>
      </w:hyperlink>
      <w:r w:rsidRPr="00B506A9">
        <w:rPr>
          <w:sz w:val="28"/>
          <w:szCs w:val="28"/>
        </w:rPr>
        <w:t xml:space="preserve"> организации работы по определению соответствия народных проектов критериям, предъявляемым к проекту «Народный бюджет», утвержденным постановлением Правительства Республики Коми от 20.05.2016 № 252 (далее - Порядок отбора).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1.8. Претендовать на получение субсидии могут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>, при одновременном соблюдении следующих условий: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1.8.1. соответствующие требованиям, установленным </w:t>
      </w:r>
      <w:hyperlink r:id="rId13" w:history="1">
        <w:r w:rsidRPr="00B506A9">
          <w:rPr>
            <w:color w:val="000000" w:themeColor="text1"/>
            <w:sz w:val="28"/>
            <w:szCs w:val="28"/>
          </w:rPr>
          <w:t>статьей 4</w:t>
        </w:r>
      </w:hyperlink>
      <w:r w:rsidRPr="00B506A9">
        <w:rPr>
          <w:color w:val="000000" w:themeColor="text1"/>
          <w:sz w:val="28"/>
          <w:szCs w:val="28"/>
        </w:rPr>
        <w:t xml:space="preserve"> </w:t>
      </w:r>
      <w:r w:rsidRPr="00B506A9">
        <w:rPr>
          <w:sz w:val="28"/>
          <w:szCs w:val="28"/>
        </w:rPr>
        <w:t>Федерального закона;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1.8.2. зарегистрированные и осуществляющие деятельность на территории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1.8.3. не находящиеся в стадии ликвидации, реорганизации или банкротства;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1.8.4. не имеющие задолженности по выплате работникам заработной платы;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1.8.5. не </w:t>
      </w:r>
      <w:proofErr w:type="gramStart"/>
      <w:r w:rsidRPr="00B506A9">
        <w:rPr>
          <w:sz w:val="28"/>
          <w:szCs w:val="28"/>
        </w:rPr>
        <w:t>имеющие  задолженности</w:t>
      </w:r>
      <w:proofErr w:type="gramEnd"/>
      <w:r w:rsidRPr="00B506A9">
        <w:rPr>
          <w:sz w:val="28"/>
          <w:szCs w:val="28"/>
        </w:rPr>
        <w:t xml:space="preserve"> по налогам и иным обязательным платежам в бюджетную систему Российской Федерации.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1.8.6.  не имеющие просроченной задолженности по возврату в бюджет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lastRenderedPageBreak/>
        <w:t xml:space="preserve">1.9. Ответственность за соблюдение вышеуказанных положений и достоверность представляемых сведений несут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- получатели субсидий в соответствии с законодательством Российской Федерации.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1" w:name="P6983"/>
      <w:bookmarkEnd w:id="1"/>
      <w:r w:rsidRPr="00B506A9">
        <w:rPr>
          <w:b/>
          <w:bCs/>
          <w:sz w:val="28"/>
          <w:szCs w:val="28"/>
        </w:rPr>
        <w:t>II. Условия и порядок предоставления субсидии</w:t>
      </w: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Перечень документов, предоставляемых получателями субсидии</w:t>
      </w: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главному распорядителю для получения субсидии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2.1. Для получения субсидии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предоставляет в отдел экономической политики администрации муниципального образования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(далее - Отдел) следующие документы: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2.1.1. заявку на получение субсидии по форме согласно Приложению </w:t>
      </w:r>
      <w:proofErr w:type="gramStart"/>
      <w:r w:rsidRPr="00B506A9">
        <w:rPr>
          <w:sz w:val="28"/>
          <w:szCs w:val="28"/>
        </w:rPr>
        <w:t>1  к</w:t>
      </w:r>
      <w:proofErr w:type="gramEnd"/>
      <w:r w:rsidRPr="00B506A9">
        <w:rPr>
          <w:sz w:val="28"/>
          <w:szCs w:val="28"/>
        </w:rPr>
        <w:t xml:space="preserve"> Порядку.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2.1.2. описание народного проекта;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2.1.3. поэтапный план реализации народного проекта;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2.1.4. смету расходов и (или) </w:t>
      </w:r>
      <w:proofErr w:type="gramStart"/>
      <w:r w:rsidRPr="00B506A9">
        <w:rPr>
          <w:sz w:val="28"/>
          <w:szCs w:val="28"/>
        </w:rPr>
        <w:t>сметную  документацию</w:t>
      </w:r>
      <w:proofErr w:type="gramEnd"/>
      <w:r w:rsidRPr="00B506A9">
        <w:rPr>
          <w:sz w:val="28"/>
          <w:szCs w:val="28"/>
        </w:rPr>
        <w:t>, оформленную в установленном порядке (при наличии);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2.1.5. гарантийные письма о соблюдении условий </w:t>
      </w:r>
      <w:proofErr w:type="spellStart"/>
      <w:r w:rsidRPr="00B506A9">
        <w:rPr>
          <w:sz w:val="28"/>
          <w:szCs w:val="28"/>
        </w:rPr>
        <w:t>софинансирования</w:t>
      </w:r>
      <w:proofErr w:type="spellEnd"/>
      <w:r w:rsidRPr="00B506A9">
        <w:rPr>
          <w:sz w:val="28"/>
          <w:szCs w:val="28"/>
        </w:rPr>
        <w:t xml:space="preserve"> народного проекта и о предоставлении возможности по первому требованию Главного распорядителя, Министерства сельского хозяйства и потребительского рынка Республики Коми (далее - Министерство), Министерства финансов Республики Коми и иных органов государственного финансового контроля осуществлять проверки соблюдения условий, целей и порядка предоставления субсидии.</w:t>
      </w:r>
      <w:bookmarkStart w:id="2" w:name="P6994"/>
      <w:bookmarkEnd w:id="2"/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2.1.6. оригинал выписки из единого государственного реестра юридических лиц (индивидуальных предпринимателей), сформированной не ранее, чем за три месяца до дня представления заявки;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2.1.7. копию свидетельства о постановке на учет в налоговом органе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по месту его нахождения (для юридических лиц) или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(для индивидуальных предпринимателей), с предъявлением оригинала;</w:t>
      </w:r>
    </w:p>
    <w:p w:rsidR="00B506A9" w:rsidRPr="00B506A9" w:rsidRDefault="00B506A9" w:rsidP="00B506A9">
      <w:pPr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2.1.8. </w:t>
      </w:r>
      <w:hyperlink r:id="rId14" w:history="1">
        <w:r w:rsidRPr="00B506A9">
          <w:rPr>
            <w:sz w:val="28"/>
            <w:szCs w:val="28"/>
          </w:rPr>
          <w:t>справку</w:t>
        </w:r>
      </w:hyperlink>
      <w:r w:rsidRPr="00B506A9">
        <w:rPr>
          <w:sz w:val="28"/>
          <w:szCs w:val="28"/>
        </w:rPr>
        <w:t xml:space="preserve"> </w:t>
      </w:r>
      <w:r w:rsidRPr="00B506A9">
        <w:rPr>
          <w:color w:val="000000"/>
          <w:sz w:val="28"/>
          <w:szCs w:val="28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B506A9">
        <w:rPr>
          <w:color w:val="000000"/>
          <w:sz w:val="28"/>
          <w:szCs w:val="28"/>
        </w:rPr>
        <w:br/>
      </w:r>
      <w:r w:rsidRPr="00B506A9">
        <w:rPr>
          <w:sz w:val="28"/>
          <w:szCs w:val="28"/>
        </w:rPr>
        <w:t xml:space="preserve"> по форме, утвержденной приказом Федеральной налоговой службы, сформированную не ранее чем за месяц до дня представления;</w:t>
      </w:r>
    </w:p>
    <w:p w:rsidR="00B506A9" w:rsidRPr="00B506A9" w:rsidRDefault="00B506A9" w:rsidP="00B506A9">
      <w:pPr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2.1.9. документ, удостоверяющий наличие прав собственности на объект, на земельный участок или документ, подтверждающий аренду помещений, земельного участка.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3" w:name="P7000"/>
      <w:bookmarkEnd w:id="3"/>
      <w:r w:rsidRPr="00B506A9">
        <w:rPr>
          <w:sz w:val="28"/>
          <w:szCs w:val="28"/>
        </w:rPr>
        <w:t xml:space="preserve">В случае, если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не представляет самостоятельно документы, указанные в </w:t>
      </w:r>
      <w:hyperlink w:anchor="P6994" w:history="1">
        <w:r w:rsidRPr="00B506A9">
          <w:rPr>
            <w:color w:val="000000" w:themeColor="text1"/>
            <w:sz w:val="28"/>
            <w:szCs w:val="28"/>
          </w:rPr>
          <w:t>подпунктах 2.1.6</w:t>
        </w:r>
      </w:hyperlink>
      <w:r w:rsidRPr="00B506A9">
        <w:rPr>
          <w:color w:val="000000" w:themeColor="text1"/>
          <w:sz w:val="28"/>
          <w:szCs w:val="28"/>
        </w:rPr>
        <w:t xml:space="preserve"> - </w:t>
      </w:r>
      <w:hyperlink w:anchor="P7000" w:history="1">
        <w:r w:rsidRPr="00B506A9">
          <w:rPr>
            <w:color w:val="000000" w:themeColor="text1"/>
            <w:sz w:val="28"/>
            <w:szCs w:val="28"/>
          </w:rPr>
          <w:t>2.1.9</w:t>
        </w:r>
      </w:hyperlink>
      <w:r w:rsidRPr="00B506A9">
        <w:rPr>
          <w:sz w:val="28"/>
          <w:szCs w:val="28"/>
        </w:rPr>
        <w:t xml:space="preserve"> настоящего пункта, документы запрашиваются Главным распорядителем в уполномоченных органах по </w:t>
      </w:r>
      <w:r w:rsidRPr="00B506A9">
        <w:rPr>
          <w:sz w:val="28"/>
          <w:szCs w:val="28"/>
        </w:rPr>
        <w:lastRenderedPageBreak/>
        <w:t>предоставлению документов.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Документы, предоставляемые в Отдел, должны быть заверены подписью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или уполномоченным на это лицом (с приложением документов, подтверждающих его полномочия, в соответствии с действующим законодательством).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Документы подаются лично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>, либо могут быть переданы через доверенное лицо, в таком случае к пакету документов обязательно прилагается нотариально заверенная доверенность на лицо, подающее документы.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2.2. Срок реализации народного проекта - до 30 сентября текущего финансового года.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Порядок и сроки рассмотрения документов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2.3. Отдел проверяет полноту (комплектность), оформление представленных документов, их соответствие требованиям, установленным настоящим Порядком, и направляет их для рассмотрения в Комиссию по рассмотрению заявок на получение финансовой поддержки по проекту «Народный бюджет» в сфере агропромышленного комплекса </w:t>
      </w:r>
      <w:proofErr w:type="gramStart"/>
      <w:r w:rsidRPr="00B506A9">
        <w:rPr>
          <w:sz w:val="28"/>
          <w:szCs w:val="28"/>
        </w:rPr>
        <w:t>администрации  (</w:t>
      </w:r>
      <w:proofErr w:type="gramEnd"/>
      <w:r w:rsidRPr="00B506A9">
        <w:rPr>
          <w:sz w:val="28"/>
          <w:szCs w:val="28"/>
        </w:rPr>
        <w:t>далее - Комиссия) не позднее 30 дней с даты поступления заявки (при условии представления полного пакета документов).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Комиссия в срок не более 3 рабочих дней с даты поступления заявок рассматривает документы и осуществляет оценку соответствия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условиям предоставления субсидии и требованиям, установленным Федеральным </w:t>
      </w:r>
      <w:hyperlink r:id="rId15" w:history="1">
        <w:r w:rsidRPr="00B506A9">
          <w:rPr>
            <w:color w:val="000000" w:themeColor="text1"/>
            <w:sz w:val="28"/>
            <w:szCs w:val="28"/>
          </w:rPr>
          <w:t>законом</w:t>
        </w:r>
      </w:hyperlink>
      <w:r w:rsidRPr="00B506A9">
        <w:rPr>
          <w:sz w:val="28"/>
          <w:szCs w:val="28"/>
        </w:rPr>
        <w:t xml:space="preserve"> и настоящим Порядком.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Персональный состав Комиссии представлен в приложении 2 к постановлению.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Заключение Комиссии о соответствии (</w:t>
      </w:r>
      <w:proofErr w:type="gramStart"/>
      <w:r w:rsidRPr="00B506A9">
        <w:rPr>
          <w:sz w:val="28"/>
          <w:szCs w:val="28"/>
        </w:rPr>
        <w:t xml:space="preserve">несоответствии)  </w:t>
      </w:r>
      <w:proofErr w:type="spellStart"/>
      <w:r w:rsidRPr="00B506A9">
        <w:rPr>
          <w:sz w:val="28"/>
          <w:szCs w:val="28"/>
        </w:rPr>
        <w:t>СМиСП</w:t>
      </w:r>
      <w:proofErr w:type="spellEnd"/>
      <w:proofErr w:type="gramEnd"/>
      <w:r w:rsidRPr="00B506A9">
        <w:rPr>
          <w:sz w:val="28"/>
          <w:szCs w:val="28"/>
        </w:rPr>
        <w:t xml:space="preserve"> условиям предоставления субсидии и требованиям, установленным настоящим Порядком, оформляется протоколом (далее Протокол).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На основании </w:t>
      </w:r>
      <w:proofErr w:type="gramStart"/>
      <w:r w:rsidRPr="00B506A9">
        <w:rPr>
          <w:sz w:val="28"/>
          <w:szCs w:val="28"/>
        </w:rPr>
        <w:t>протокола  Комиссии</w:t>
      </w:r>
      <w:proofErr w:type="gramEnd"/>
      <w:r w:rsidRPr="00B506A9">
        <w:rPr>
          <w:sz w:val="28"/>
          <w:szCs w:val="28"/>
        </w:rPr>
        <w:t xml:space="preserve"> Главный распорядитель в срок не более 5 рабочих дней с даты его подписания принимает решение о предоставлении (отказе в предоставлении) субсидии.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Комиссии направляет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в течение 3 рабочих дней со дня принятия решения Комиссии о приеме (отказе) </w:t>
      </w:r>
      <w:proofErr w:type="gramStart"/>
      <w:r w:rsidRPr="00B506A9">
        <w:rPr>
          <w:sz w:val="28"/>
          <w:szCs w:val="28"/>
        </w:rPr>
        <w:t>заявки  письменное</w:t>
      </w:r>
      <w:proofErr w:type="gramEnd"/>
      <w:r w:rsidRPr="00B506A9">
        <w:rPr>
          <w:sz w:val="28"/>
          <w:szCs w:val="28"/>
        </w:rPr>
        <w:t xml:space="preserve"> уведомление о принятом решении.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>, в отношении которого принято решение об отказе в предоставлении субсидии, вправе обратиться повторно при устранении выявленных недостатков на условиях, установленных Порядком.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Основания для отказа получателю субсидии</w:t>
      </w: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в предоставлении субсидии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2.4. Основанием для отказа получателю субсидии в получении субсидии является: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lastRenderedPageBreak/>
        <w:t xml:space="preserve">- непредставление (предоставление не в полном объеме) документов, в соответствии с перечнем документов, указанных в разделе 2 настоящего </w:t>
      </w:r>
      <w:proofErr w:type="gramStart"/>
      <w:r w:rsidRPr="00B506A9">
        <w:rPr>
          <w:sz w:val="28"/>
          <w:szCs w:val="28"/>
        </w:rPr>
        <w:t>Порядка,  за</w:t>
      </w:r>
      <w:proofErr w:type="gramEnd"/>
      <w:r w:rsidRPr="00B506A9">
        <w:rPr>
          <w:sz w:val="28"/>
          <w:szCs w:val="28"/>
        </w:rPr>
        <w:t xml:space="preserve"> исключением п.2.1.6-2.1.9 Порядка;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недостоверность представленного заявителем пакета документов (т.е. представленная информация не соответствует действительности или содержит неправильные, искаженные сведения);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- ранее в отношении заявителя -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- с момента признания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, допустившим нарушение порядка и условий </w:t>
      </w:r>
      <w:proofErr w:type="gramStart"/>
      <w:r w:rsidRPr="00B506A9">
        <w:rPr>
          <w:sz w:val="28"/>
          <w:szCs w:val="28"/>
        </w:rPr>
        <w:t>оказания  поддержки</w:t>
      </w:r>
      <w:proofErr w:type="gramEnd"/>
      <w:r w:rsidRPr="00B506A9">
        <w:rPr>
          <w:sz w:val="28"/>
          <w:szCs w:val="28"/>
        </w:rPr>
        <w:t>, в том числе не обеспечившим целевого использования средств поддержки, прошло менее чем три года;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 xml:space="preserve">Уровень </w:t>
      </w:r>
      <w:proofErr w:type="spellStart"/>
      <w:r w:rsidRPr="00B506A9">
        <w:rPr>
          <w:sz w:val="28"/>
          <w:szCs w:val="28"/>
        </w:rPr>
        <w:t>софинансирования</w:t>
      </w:r>
      <w:proofErr w:type="spellEnd"/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2.5. Субсидия предоставляется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на реализацию народных проектов в сфере агропромышленного комплекса, прошедших отбор в рамках проекта «Народный бюджет», направленных на повышение конкурентоспособности пищевой продукции на территории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в размере: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объем средств республиканского бюджета Республики Коми не более 70 процентов стоимости народных проектов, и не может превышать 500 000 рублей на один народный проект;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объем средств, предусмотренный в местном бюджете на реализацию народных проектов, должен составлять не менее 10 процентов стоимости народных проектов;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объем средств (денежных, материальных) хозяйствующих субъектов на реализацию народных проектов, в том числе фактически вложенных, должен составлять не менее 20 процентов стоимости народных проектов.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Условия и порядок заключения договора</w:t>
      </w: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о предоставлении субсидии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2.6. Между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>, получившим уведомление о предоставлении субсидии, и Главным распорядителем заключается договор о предоставлении субсидии из бюджета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(далее - Договор).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Обязательным условием для предоставления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субсидии, включаемым в Договоре о предоставлении субсидии, является: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- запрет приобретения за счет полученных средств иностранной валюты, за исключением случаев, установленных Бюджетным </w:t>
      </w:r>
      <w:hyperlink r:id="rId16" w:history="1">
        <w:r w:rsidRPr="00B506A9">
          <w:rPr>
            <w:color w:val="000000" w:themeColor="text1"/>
            <w:sz w:val="28"/>
            <w:szCs w:val="28"/>
          </w:rPr>
          <w:t>кодексом</w:t>
        </w:r>
      </w:hyperlink>
      <w:r w:rsidRPr="00B506A9">
        <w:rPr>
          <w:color w:val="000000" w:themeColor="text1"/>
          <w:sz w:val="28"/>
          <w:szCs w:val="28"/>
        </w:rPr>
        <w:t xml:space="preserve"> </w:t>
      </w:r>
      <w:r w:rsidRPr="00B506A9">
        <w:rPr>
          <w:sz w:val="28"/>
          <w:szCs w:val="28"/>
        </w:rPr>
        <w:t>Российской Федерации;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возврат в бюджет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 xml:space="preserve">» остатка субсидии, не использованного в текущем финансовом году, в установленный срок Договором. В случае если неиспользованные остатки субсидий получателем </w:t>
      </w:r>
      <w:r w:rsidRPr="00B506A9">
        <w:rPr>
          <w:sz w:val="28"/>
          <w:szCs w:val="28"/>
        </w:rPr>
        <w:lastRenderedPageBreak/>
        <w:t>субсидии не возвращены, указанные средства подлежат взысканию в судебном порядке;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обязанность не отчуждать оборудование, приобретенное с использованием субсидии, в течение трех лет с даты заключения Договора о предоставлении субсидии;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согласие получателя на осуществление Главным распорядителем и органами муниципального финансового контроля проверок соблюдения условий, целей и порядка предоставления субсидии, и на включение соответствующих положений в соглашение о предоставлении субсидии.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Субсидия предоставляется на основании Договора, в котором предусматривается: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цель и сроки предоставления субсидии;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размер предоставляемой субсидии;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порядок, формы и сроки предоставления получателем субсидии отчетности об использовании субсидии;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сроки использования субсидии;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ответственность сторон за нарушение условий Договора;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Договора;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согласие получателя субсидии на осуществление Главным распорядителем и органом муниципального финансового контроля проверок соблюдения получателем субсидии условий, целей и порядка ее предоставления;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счет получателя субсидии, на который будет перечисляться субсидия.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- согласие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на обработку персональных данных по форме согласно приложению к Договору.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2.7. Срок подготовки Договора о предоставлении субсидии составляет не более 5 рабочих дней со дня подписания Протокола.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2.8. Типовая форма </w:t>
      </w:r>
      <w:proofErr w:type="gramStart"/>
      <w:r w:rsidRPr="00B506A9">
        <w:rPr>
          <w:sz w:val="28"/>
          <w:szCs w:val="28"/>
        </w:rPr>
        <w:t>Договора  утверждена</w:t>
      </w:r>
      <w:proofErr w:type="gramEnd"/>
      <w:r w:rsidRPr="00B506A9">
        <w:rPr>
          <w:sz w:val="28"/>
          <w:szCs w:val="28"/>
        </w:rPr>
        <w:t xml:space="preserve"> Приказом Управления финансов администрации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от 30.12.2016 г. № 55.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2.9. Субсидия является целевой и не может быть направлена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Сроки перечисления субсидии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2.10. После заключения Договора, на основании распоряжения Главного распорядителя, перечисляется субсидия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в течение 10 календарных дней с момента подписания Договора.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2.11. Субсидия перечисляется на лицевой счет, открытый получателем субсидий в банковской организации.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06A9">
        <w:rPr>
          <w:b/>
          <w:bCs/>
          <w:sz w:val="28"/>
          <w:szCs w:val="28"/>
        </w:rPr>
        <w:t>III. Требования к отчетности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B506A9" w:rsidRPr="00B506A9" w:rsidRDefault="00B506A9" w:rsidP="00B50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lastRenderedPageBreak/>
        <w:t xml:space="preserve">3.1. Порядок, сроки и формы предоставления отчетов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по использованию субсидии определяются в Договоре. 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06A9">
        <w:rPr>
          <w:b/>
          <w:bCs/>
          <w:sz w:val="28"/>
          <w:szCs w:val="28"/>
        </w:rPr>
        <w:t xml:space="preserve">IV. Требования об осуществлении контроля 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06A9">
        <w:rPr>
          <w:b/>
          <w:bCs/>
          <w:sz w:val="28"/>
          <w:szCs w:val="28"/>
        </w:rPr>
        <w:t>за соблюдением условий, целей и порядка предоставления субсидии и ответственность за их нарушение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4.1. Контроль за соблюдением условий, целей и порядка предоставления субсидии осуществляется Главным распорядителем и органом муниципального финансового контроля администрации муниципального образования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», в порядке, установленном действующим законодательством, в том числе путем проведения проверок.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4.2. Получатель субсидии несет ответственность в соответствии с законодательством Российской Федерации за предоставление недостоверных сведений и документов (т.е. представленные сведения не соответствуют действительности или содержат неправильную, искаженную информацию).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4.3. Субсидия подлежит возврату в бюджет МО МР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 в случаях: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нарушения получателем субсидии условий, установленных при ее предоставлении;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нецелевого использования средств;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установления факта представления недостоверных сведений и (или) подложных документов, в том числе: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документов, которые по своему содержанию противоречат друг другу;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документов, заверенных (подписанных) неуполномоченным лицом;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документов, достоверность сведений которых не подтверждена соответствующим уполномоченным органом (организацией);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принятия получателем субсидии решения о прекращении деятельности в качестве индивидуального предпринимателя или ликвидации юридического лица до истечения срока действия соглашения о предоставлении субсидии.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4" w:name="P7095"/>
      <w:bookmarkEnd w:id="4"/>
      <w:r w:rsidRPr="00B506A9">
        <w:rPr>
          <w:sz w:val="28"/>
          <w:szCs w:val="28"/>
        </w:rPr>
        <w:t>4.4. Меры ответственности за нарушение условий, целей и порядка предоставления субсидий: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Субсидии подлежат возврату в бюджет муниципального района в следующем порядке: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Главный распорядитель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</w:t>
      </w:r>
      <w:proofErr w:type="spellStart"/>
      <w:r w:rsidRPr="00B506A9">
        <w:rPr>
          <w:sz w:val="28"/>
          <w:szCs w:val="28"/>
        </w:rPr>
        <w:t>СМиСП</w:t>
      </w:r>
      <w:proofErr w:type="spellEnd"/>
      <w:r w:rsidRPr="00B506A9">
        <w:rPr>
          <w:sz w:val="28"/>
          <w:szCs w:val="28"/>
        </w:rPr>
        <w:t xml:space="preserve"> требование о возврате субсидии, содержащего сумму, сроки, код бюджетной классификации, по которому должен быть осуществлен возврат субсидии, реквизиты лицевого счета, на который должны быть перечислены средства.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lastRenderedPageBreak/>
        <w:t>Получатель субсидии обязан осуществить возврат субсидии в течение 30 календарных дней со дня получения требования.</w:t>
      </w:r>
    </w:p>
    <w:p w:rsidR="00B506A9" w:rsidRPr="00B506A9" w:rsidRDefault="00B506A9" w:rsidP="00B506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В случае неисполнения получателем субсидии требования о возврате субсидии в установленный пунктом 4.4.</w:t>
      </w:r>
      <w:r w:rsidRPr="00B506A9">
        <w:rPr>
          <w:rFonts w:ascii="Calibri" w:hAnsi="Calibri" w:cs="Calibri"/>
          <w:sz w:val="22"/>
          <w:szCs w:val="20"/>
        </w:rPr>
        <w:t xml:space="preserve"> </w:t>
      </w:r>
      <w:r w:rsidRPr="00B506A9">
        <w:rPr>
          <w:sz w:val="28"/>
          <w:szCs w:val="28"/>
        </w:rPr>
        <w:t>настоящего Порядка срок субсидия подлежит взысканию в судебном порядке.</w:t>
      </w:r>
    </w:p>
    <w:p w:rsidR="00B506A9" w:rsidRPr="00B506A9" w:rsidRDefault="00B506A9" w:rsidP="00B506A9">
      <w:pPr>
        <w:widowControl w:val="0"/>
        <w:autoSpaceDE w:val="0"/>
        <w:autoSpaceDN w:val="0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>
        <w:t>П</w:t>
      </w:r>
      <w:r w:rsidRPr="00B506A9">
        <w:t>риложение 1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 w:rsidRPr="00B506A9">
        <w:t>к Порядку субсидирования части расходов по реализации народных проектов</w:t>
      </w:r>
    </w:p>
    <w:p w:rsidR="00B506A9" w:rsidRPr="00B506A9" w:rsidRDefault="00B506A9" w:rsidP="00B506A9">
      <w:pPr>
        <w:widowControl w:val="0"/>
        <w:autoSpaceDE w:val="0"/>
        <w:autoSpaceDN w:val="0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rPr>
          <w:sz w:val="22"/>
          <w:szCs w:val="20"/>
        </w:rPr>
      </w:pPr>
    </w:p>
    <w:p w:rsidR="00B506A9" w:rsidRPr="00B506A9" w:rsidRDefault="00B506A9" w:rsidP="00B506A9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B506A9" w:rsidRPr="00B506A9" w:rsidRDefault="00B506A9" w:rsidP="00B506A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 xml:space="preserve">Форма </w:t>
      </w:r>
    </w:p>
    <w:p w:rsidR="00B506A9" w:rsidRPr="00B506A9" w:rsidRDefault="00B506A9" w:rsidP="00B506A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506A9">
        <w:rPr>
          <w:sz w:val="28"/>
          <w:szCs w:val="28"/>
        </w:rPr>
        <w:t>заявки на получение финансовой поддержки по проекту «Народный бюджет» в сфере агропромышленного комплекса в муниципальном районе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</w:t>
      </w:r>
    </w:p>
    <w:p w:rsidR="00B506A9" w:rsidRPr="00B506A9" w:rsidRDefault="00B506A9" w:rsidP="00B506A9">
      <w:pPr>
        <w:jc w:val="center"/>
        <w:rPr>
          <w:sz w:val="20"/>
          <w:szCs w:val="20"/>
        </w:rPr>
      </w:pPr>
    </w:p>
    <w:p w:rsidR="00B506A9" w:rsidRPr="00B506A9" w:rsidRDefault="00B506A9" w:rsidP="00B506A9">
      <w:pPr>
        <w:autoSpaceDE w:val="0"/>
        <w:autoSpaceDN w:val="0"/>
        <w:jc w:val="right"/>
        <w:rPr>
          <w:rFonts w:eastAsia="Calibri"/>
        </w:rPr>
      </w:pPr>
      <w:r w:rsidRPr="00B506A9">
        <w:rPr>
          <w:rFonts w:eastAsia="Calibri"/>
        </w:rPr>
        <w:t xml:space="preserve">«Руководителю администрации </w:t>
      </w:r>
    </w:p>
    <w:p w:rsidR="00B506A9" w:rsidRPr="00B506A9" w:rsidRDefault="00B506A9" w:rsidP="00B506A9">
      <w:pPr>
        <w:autoSpaceDE w:val="0"/>
        <w:autoSpaceDN w:val="0"/>
        <w:jc w:val="right"/>
        <w:rPr>
          <w:rFonts w:eastAsia="Calibri"/>
        </w:rPr>
      </w:pPr>
      <w:r w:rsidRPr="00B506A9">
        <w:rPr>
          <w:rFonts w:eastAsia="Calibri"/>
        </w:rPr>
        <w:t>муниципального района «</w:t>
      </w:r>
      <w:proofErr w:type="spellStart"/>
      <w:r w:rsidRPr="00B506A9">
        <w:rPr>
          <w:rFonts w:eastAsia="Calibri"/>
        </w:rPr>
        <w:t>Корткеросский</w:t>
      </w:r>
      <w:proofErr w:type="spellEnd"/>
      <w:r w:rsidRPr="00B506A9">
        <w:rPr>
          <w:rFonts w:eastAsia="Calibri"/>
        </w:rPr>
        <w:t>»</w:t>
      </w:r>
    </w:p>
    <w:p w:rsidR="00B506A9" w:rsidRPr="00B506A9" w:rsidRDefault="00B506A9" w:rsidP="00B506A9">
      <w:pPr>
        <w:jc w:val="right"/>
        <w:rPr>
          <w:rFonts w:eastAsia="Calibri"/>
        </w:rPr>
      </w:pPr>
      <w:r w:rsidRPr="00B506A9">
        <w:rPr>
          <w:rFonts w:eastAsia="Calibri"/>
        </w:rPr>
        <w:t xml:space="preserve">168020, Республика Коми, </w:t>
      </w:r>
      <w:proofErr w:type="spellStart"/>
      <w:r w:rsidRPr="00B506A9">
        <w:rPr>
          <w:rFonts w:eastAsia="Calibri"/>
        </w:rPr>
        <w:t>Корткеросский</w:t>
      </w:r>
      <w:proofErr w:type="spellEnd"/>
      <w:r w:rsidRPr="00B506A9">
        <w:rPr>
          <w:rFonts w:eastAsia="Calibri"/>
        </w:rPr>
        <w:t xml:space="preserve"> район, </w:t>
      </w:r>
    </w:p>
    <w:p w:rsidR="00B506A9" w:rsidRPr="00B506A9" w:rsidRDefault="00B506A9" w:rsidP="00B506A9">
      <w:pPr>
        <w:jc w:val="right"/>
        <w:rPr>
          <w:sz w:val="20"/>
          <w:szCs w:val="20"/>
        </w:rPr>
      </w:pPr>
      <w:r w:rsidRPr="00B506A9">
        <w:rPr>
          <w:rFonts w:eastAsia="Calibri"/>
        </w:rPr>
        <w:t>с. Корткерос, ул. Советская, д. 225</w:t>
      </w:r>
    </w:p>
    <w:p w:rsidR="00B506A9" w:rsidRPr="00B506A9" w:rsidRDefault="00B506A9" w:rsidP="00B506A9">
      <w:pPr>
        <w:jc w:val="right"/>
        <w:rPr>
          <w:sz w:val="20"/>
          <w:szCs w:val="20"/>
        </w:rPr>
      </w:pPr>
    </w:p>
    <w:p w:rsidR="00B506A9" w:rsidRPr="00B506A9" w:rsidRDefault="00B506A9" w:rsidP="00B506A9">
      <w:pPr>
        <w:jc w:val="right"/>
        <w:rPr>
          <w:sz w:val="20"/>
          <w:szCs w:val="20"/>
        </w:rPr>
      </w:pPr>
    </w:p>
    <w:p w:rsidR="00B506A9" w:rsidRPr="00B506A9" w:rsidRDefault="00B506A9" w:rsidP="00B506A9">
      <w:pPr>
        <w:keepNext/>
        <w:spacing w:before="240" w:after="60"/>
        <w:jc w:val="center"/>
        <w:outlineLvl w:val="3"/>
        <w:rPr>
          <w:b/>
          <w:bCs/>
          <w:sz w:val="22"/>
          <w:szCs w:val="22"/>
        </w:rPr>
      </w:pPr>
      <w:r w:rsidRPr="00B506A9">
        <w:rPr>
          <w:b/>
          <w:bCs/>
          <w:sz w:val="22"/>
          <w:szCs w:val="22"/>
        </w:rPr>
        <w:t>ЗАЯВКА</w:t>
      </w:r>
    </w:p>
    <w:p w:rsidR="00B506A9" w:rsidRPr="00B506A9" w:rsidRDefault="00B506A9" w:rsidP="00B506A9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B506A9" w:rsidRPr="00B506A9" w:rsidTr="001C7CC7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r w:rsidRPr="00B506A9"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/>
        </w:tc>
      </w:tr>
      <w:tr w:rsidR="00B506A9" w:rsidRPr="00B506A9" w:rsidTr="001C7CC7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/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jc w:val="center"/>
            </w:pPr>
            <w:r w:rsidRPr="00B506A9">
              <w:t>(</w:t>
            </w:r>
            <w:r w:rsidRPr="00B506A9">
              <w:rPr>
                <w:i/>
                <w:iCs/>
              </w:rPr>
              <w:t>полное</w:t>
            </w:r>
            <w:r w:rsidRPr="00B506A9">
              <w:t xml:space="preserve"> </w:t>
            </w:r>
            <w:r w:rsidRPr="00B506A9">
              <w:rPr>
                <w:i/>
                <w:iCs/>
              </w:rPr>
              <w:t>наименование</w:t>
            </w:r>
            <w:r w:rsidRPr="00B506A9">
              <w:t>)</w:t>
            </w:r>
          </w:p>
        </w:tc>
      </w:tr>
      <w:tr w:rsidR="00B506A9" w:rsidRPr="00B506A9" w:rsidTr="001C7CC7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r w:rsidRPr="00B506A9"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/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r w:rsidRPr="00B506A9"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/>
        </w:tc>
      </w:tr>
      <w:tr w:rsidR="00B506A9" w:rsidRPr="00B506A9" w:rsidTr="001C7CC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r w:rsidRPr="00B506A9"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/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r w:rsidRPr="00B506A9"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/>
        </w:tc>
      </w:tr>
      <w:tr w:rsidR="00B506A9" w:rsidRPr="00B506A9" w:rsidTr="001C7CC7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r w:rsidRPr="00B506A9"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r w:rsidRPr="00B506A9"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  <w:r w:rsidRPr="00B506A9"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rPr>
                <w:lang w:val="en-US"/>
              </w:rPr>
            </w:pPr>
          </w:p>
        </w:tc>
      </w:tr>
      <w:tr w:rsidR="00B506A9" w:rsidRPr="00B506A9" w:rsidTr="001C7CC7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  <w:r w:rsidRPr="00B506A9"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</w:p>
        </w:tc>
      </w:tr>
      <w:tr w:rsidR="00B506A9" w:rsidRPr="00B506A9" w:rsidTr="001C7CC7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  <w:r w:rsidRPr="00B506A9">
              <w:t>Юридический адрес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</w:p>
        </w:tc>
      </w:tr>
      <w:tr w:rsidR="00B506A9" w:rsidRPr="00B506A9" w:rsidTr="001C7CC7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</w:p>
        </w:tc>
      </w:tr>
      <w:tr w:rsidR="00B506A9" w:rsidRPr="00B506A9" w:rsidTr="001C7CC7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  <w:r w:rsidRPr="00B506A9">
              <w:t>Почтовый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</w:p>
        </w:tc>
      </w:tr>
      <w:tr w:rsidR="00B506A9" w:rsidRPr="00B506A9" w:rsidTr="001C7CC7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</w:p>
        </w:tc>
      </w:tr>
      <w:tr w:rsidR="00B506A9" w:rsidRPr="00B506A9" w:rsidTr="001C7CC7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  <w:r w:rsidRPr="00B506A9">
              <w:rPr>
                <w:sz w:val="20"/>
                <w:szCs w:val="20"/>
              </w:rPr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  <w:r w:rsidRPr="00B506A9">
              <w:rPr>
                <w:sz w:val="20"/>
                <w:szCs w:val="20"/>
                <w:lang w:val="en-US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  <w:r w:rsidRPr="00B506A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  <w:r w:rsidRPr="00B506A9">
              <w:rPr>
                <w:sz w:val="20"/>
                <w:szCs w:val="20"/>
              </w:rPr>
              <w:t>Факс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sz w:val="20"/>
                <w:szCs w:val="20"/>
                <w:lang w:val="en-US"/>
              </w:rPr>
            </w:pPr>
            <w:r w:rsidRPr="00B506A9">
              <w:rPr>
                <w:sz w:val="20"/>
                <w:szCs w:val="20"/>
                <w:lang w:val="en-US"/>
              </w:rPr>
              <w:t>E</w:t>
            </w:r>
            <w:r w:rsidRPr="00B506A9">
              <w:rPr>
                <w:sz w:val="20"/>
                <w:szCs w:val="20"/>
              </w:rPr>
              <w:t>-</w:t>
            </w:r>
            <w:r w:rsidRPr="00B506A9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rPr>
                <w:lang w:val="en-US"/>
              </w:rPr>
            </w:pPr>
          </w:p>
        </w:tc>
      </w:tr>
      <w:tr w:rsidR="00B506A9" w:rsidRPr="00B506A9" w:rsidTr="001C7CC7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506A9">
              <w:rPr>
                <w:rFonts w:eastAsiaTheme="minorEastAsia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B506A9" w:rsidRPr="00B506A9" w:rsidRDefault="00B506A9" w:rsidP="00B506A9">
      <w:pPr>
        <w:ind w:firstLine="567"/>
        <w:jc w:val="both"/>
        <w:rPr>
          <w:snapToGrid w:val="0"/>
        </w:rPr>
      </w:pPr>
    </w:p>
    <w:p w:rsidR="00B506A9" w:rsidRPr="00B506A9" w:rsidRDefault="00B506A9" w:rsidP="00B506A9">
      <w:pPr>
        <w:ind w:firstLine="567"/>
        <w:jc w:val="both"/>
        <w:rPr>
          <w:snapToGrid w:val="0"/>
        </w:rPr>
      </w:pPr>
      <w:r w:rsidRPr="00B506A9">
        <w:rPr>
          <w:snapToGrid w:val="0"/>
        </w:rPr>
        <w:t>Прошу предоставить финансовую поддержку по следующему (-</w:t>
      </w:r>
      <w:proofErr w:type="spellStart"/>
      <w:r w:rsidRPr="00B506A9">
        <w:rPr>
          <w:snapToGrid w:val="0"/>
        </w:rPr>
        <w:t>щим</w:t>
      </w:r>
      <w:proofErr w:type="spellEnd"/>
      <w:r w:rsidRPr="00B506A9">
        <w:rPr>
          <w:snapToGrid w:val="0"/>
        </w:rPr>
        <w:t>) направлению(ям</w:t>
      </w:r>
      <w:proofErr w:type="gramStart"/>
      <w:r w:rsidRPr="00B506A9">
        <w:rPr>
          <w:snapToGrid w:val="0"/>
        </w:rPr>
        <w:t>):_</w:t>
      </w:r>
      <w:proofErr w:type="gramEnd"/>
      <w:r w:rsidRPr="00B506A9">
        <w:rPr>
          <w:snapToGrid w:val="0"/>
        </w:rPr>
        <w:t>______________________________________________________________________________________________________________________________________</w:t>
      </w:r>
    </w:p>
    <w:p w:rsidR="00B506A9" w:rsidRPr="00B506A9" w:rsidRDefault="00B506A9" w:rsidP="00B506A9">
      <w:pPr>
        <w:jc w:val="both"/>
      </w:pPr>
    </w:p>
    <w:p w:rsidR="00B506A9" w:rsidRPr="00B506A9" w:rsidRDefault="00B506A9" w:rsidP="00B506A9">
      <w:pPr>
        <w:jc w:val="both"/>
      </w:pPr>
      <w:r w:rsidRPr="00B506A9">
        <w:t xml:space="preserve">Настоящим подтверждаем,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204"/>
      </w:tblGrid>
      <w:tr w:rsidR="00B506A9" w:rsidRPr="00B506A9" w:rsidTr="001C7CC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6A9" w:rsidRPr="00B506A9" w:rsidRDefault="00B506A9" w:rsidP="00B506A9">
            <w:pPr>
              <w:jc w:val="both"/>
              <w:rPr>
                <w:lang w:val="en-US"/>
              </w:rPr>
            </w:pPr>
            <w:r w:rsidRPr="00B506A9">
              <w:t>что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jc w:val="both"/>
              <w:rPr>
                <w:lang w:val="en-US"/>
              </w:rPr>
            </w:pPr>
          </w:p>
        </w:tc>
      </w:tr>
      <w:tr w:rsidR="00B506A9" w:rsidRPr="00B506A9" w:rsidTr="001C7CC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jc w:val="both"/>
              <w:rPr>
                <w:lang w:val="en-US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jc w:val="center"/>
              <w:rPr>
                <w:lang w:val="en-US"/>
              </w:rPr>
            </w:pPr>
            <w:r w:rsidRPr="00B506A9">
              <w:t>(</w:t>
            </w:r>
            <w:r w:rsidRPr="00B506A9">
              <w:rPr>
                <w:i/>
                <w:iCs/>
              </w:rPr>
              <w:t>наименование заявителя)</w:t>
            </w:r>
          </w:p>
        </w:tc>
      </w:tr>
    </w:tbl>
    <w:p w:rsidR="00B506A9" w:rsidRPr="00B506A9" w:rsidRDefault="00B506A9" w:rsidP="00B506A9">
      <w:pPr>
        <w:autoSpaceDE w:val="0"/>
        <w:autoSpaceDN w:val="0"/>
        <w:ind w:firstLine="567"/>
        <w:jc w:val="both"/>
      </w:pPr>
      <w:r w:rsidRPr="00B506A9">
        <w:lastRenderedPageBreak/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B506A9" w:rsidRPr="00B506A9" w:rsidRDefault="00B506A9" w:rsidP="00B506A9">
      <w:pPr>
        <w:autoSpaceDE w:val="0"/>
        <w:autoSpaceDN w:val="0"/>
        <w:ind w:firstLine="567"/>
        <w:jc w:val="both"/>
      </w:pPr>
      <w:r w:rsidRPr="00B506A9">
        <w:t>- не является участником соглашений о разделе продукции;</w:t>
      </w:r>
    </w:p>
    <w:p w:rsidR="00B506A9" w:rsidRPr="00B506A9" w:rsidRDefault="00B506A9" w:rsidP="00B506A9">
      <w:pPr>
        <w:autoSpaceDE w:val="0"/>
        <w:autoSpaceDN w:val="0"/>
        <w:ind w:firstLine="567"/>
        <w:jc w:val="both"/>
      </w:pPr>
      <w:r w:rsidRPr="00B506A9">
        <w:t>- не осуществляет предпринимательскую деятельность в сфере игорного бизнеса;</w:t>
      </w:r>
    </w:p>
    <w:p w:rsidR="00B506A9" w:rsidRPr="00B506A9" w:rsidRDefault="00B506A9" w:rsidP="00B506A9">
      <w:pPr>
        <w:autoSpaceDE w:val="0"/>
        <w:autoSpaceDN w:val="0"/>
        <w:ind w:firstLine="567"/>
        <w:jc w:val="both"/>
      </w:pPr>
      <w:r w:rsidRPr="00B506A9"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B506A9" w:rsidRPr="00B506A9" w:rsidRDefault="00B506A9" w:rsidP="00B506A9">
      <w:pPr>
        <w:autoSpaceDE w:val="0"/>
        <w:autoSpaceDN w:val="0"/>
        <w:ind w:firstLine="567"/>
        <w:jc w:val="both"/>
      </w:pPr>
      <w:r w:rsidRPr="00B506A9"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B506A9" w:rsidRPr="00B506A9" w:rsidRDefault="00B506A9" w:rsidP="00B506A9">
      <w:pPr>
        <w:ind w:firstLine="567"/>
        <w:jc w:val="both"/>
      </w:pPr>
      <w:r w:rsidRPr="00B506A9">
        <w:t>- не имеет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B506A9" w:rsidRPr="00B506A9" w:rsidRDefault="00B506A9" w:rsidP="00B506A9">
      <w:pPr>
        <w:ind w:firstLine="567"/>
        <w:jc w:val="both"/>
      </w:pPr>
      <w:r w:rsidRPr="00B506A9">
        <w:t>- не имеет задолженности по заработной плате перед наемными работниками более 1 месяца.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58"/>
        <w:gridCol w:w="250"/>
      </w:tblGrid>
      <w:tr w:rsidR="00B506A9" w:rsidRPr="00B506A9" w:rsidTr="001C7C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spacing w:before="120"/>
              <w:rPr>
                <w:lang w:val="en-US"/>
              </w:rPr>
            </w:pPr>
            <w:r w:rsidRPr="00B506A9">
              <w:t>Сфера деятельности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spacing w:before="120"/>
              <w:rPr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spacing w:before="120"/>
              <w:ind w:left="-113" w:right="-113"/>
              <w:jc w:val="right"/>
            </w:pPr>
            <w:r w:rsidRPr="00B506A9">
              <w:t>:</w:t>
            </w:r>
          </w:p>
        </w:tc>
      </w:tr>
      <w:tr w:rsidR="00B506A9" w:rsidRPr="00B506A9" w:rsidTr="001C7C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spacing w:before="120"/>
              <w:rPr>
                <w:lang w:val="en-US"/>
              </w:rPr>
            </w:pPr>
          </w:p>
        </w:tc>
        <w:tc>
          <w:tcPr>
            <w:tcW w:w="7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spacing w:before="120"/>
              <w:jc w:val="center"/>
              <w:rPr>
                <w:lang w:val="en-US"/>
              </w:rPr>
            </w:pPr>
            <w:r w:rsidRPr="00B506A9">
              <w:rPr>
                <w:i/>
                <w:iCs/>
              </w:rPr>
              <w:t>(наименование заявителя)</w:t>
            </w:r>
          </w:p>
        </w:tc>
      </w:tr>
    </w:tbl>
    <w:p w:rsidR="00B506A9" w:rsidRPr="00B506A9" w:rsidRDefault="00B506A9" w:rsidP="00B506A9">
      <w:pPr>
        <w:spacing w:before="120"/>
        <w:jc w:val="both"/>
      </w:pPr>
      <w:r w:rsidRPr="00B506A9">
        <w:t>Дополнительно сообщаем о себе следующую информацию:</w:t>
      </w:r>
    </w:p>
    <w:p w:rsidR="00B506A9" w:rsidRPr="00B506A9" w:rsidRDefault="00B506A9" w:rsidP="00B506A9">
      <w:pPr>
        <w:spacing w:before="120"/>
        <w:jc w:val="both"/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552"/>
      </w:tblGrid>
      <w:tr w:rsidR="00B506A9" w:rsidRPr="00B506A9" w:rsidTr="001C7CC7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9" w:rsidRPr="00B506A9" w:rsidRDefault="00B506A9" w:rsidP="00B506A9">
            <w:pPr>
              <w:jc w:val="center"/>
            </w:pPr>
            <w:r w:rsidRPr="00B506A9">
              <w:t>Наи</w:t>
            </w:r>
            <w:r w:rsidRPr="00B506A9">
              <w:softHyphen/>
              <w:t>ме</w:t>
            </w:r>
            <w:r w:rsidRPr="00B506A9">
              <w:softHyphen/>
              <w:t>но</w:t>
            </w:r>
            <w:r w:rsidRPr="00B506A9">
              <w:softHyphen/>
              <w:t>ва</w:t>
            </w:r>
            <w:r w:rsidRPr="00B506A9">
              <w:softHyphen/>
              <w:t>ние по</w:t>
            </w:r>
            <w:r w:rsidRPr="00B506A9">
              <w:softHyphen/>
              <w:t>ка</w:t>
            </w:r>
            <w:r w:rsidRPr="00B506A9">
              <w:softHyphen/>
              <w:t>за</w:t>
            </w:r>
            <w:r w:rsidRPr="00B506A9">
              <w:softHyphen/>
              <w:t>те</w:t>
            </w:r>
            <w:r w:rsidRPr="00B506A9"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9" w:rsidRPr="00B506A9" w:rsidRDefault="00B506A9" w:rsidP="00B506A9">
            <w:pPr>
              <w:jc w:val="center"/>
            </w:pPr>
            <w:r w:rsidRPr="00B506A9">
              <w:t>Еди</w:t>
            </w:r>
            <w:r w:rsidRPr="00B506A9">
              <w:softHyphen/>
              <w:t>ни</w:t>
            </w:r>
            <w:r w:rsidRPr="00B506A9">
              <w:softHyphen/>
              <w:t>цы из</w:t>
            </w:r>
            <w:r w:rsidRPr="00B506A9">
              <w:softHyphen/>
              <w:t>ме</w:t>
            </w:r>
            <w:r w:rsidRPr="00B506A9">
              <w:softHyphen/>
              <w:t>ре</w:t>
            </w:r>
            <w:r w:rsidRPr="00B506A9"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9" w:rsidRPr="00B506A9" w:rsidRDefault="00B506A9" w:rsidP="00B506A9">
            <w:pPr>
              <w:jc w:val="center"/>
            </w:pPr>
            <w:r w:rsidRPr="00B506A9">
              <w:t>Зна</w:t>
            </w:r>
            <w:r w:rsidRPr="00B506A9">
              <w:softHyphen/>
              <w:t>че</w:t>
            </w:r>
            <w:r w:rsidRPr="00B506A9">
              <w:softHyphen/>
              <w:t>ние по</w:t>
            </w:r>
            <w:r w:rsidRPr="00B506A9">
              <w:softHyphen/>
              <w:t>казателя за</w:t>
            </w:r>
          </w:p>
          <w:p w:rsidR="00B506A9" w:rsidRPr="00B506A9" w:rsidRDefault="00B506A9" w:rsidP="00B506A9">
            <w:pPr>
              <w:jc w:val="center"/>
            </w:pPr>
            <w:r w:rsidRPr="00B506A9">
              <w:t>пред</w:t>
            </w:r>
            <w:r w:rsidRPr="00B506A9">
              <w:softHyphen/>
              <w:t>шест</w:t>
            </w:r>
            <w:r w:rsidRPr="00B506A9">
              <w:softHyphen/>
              <w:t>вую</w:t>
            </w:r>
            <w:r w:rsidRPr="00B506A9">
              <w:softHyphen/>
              <w:t xml:space="preserve">щий </w:t>
            </w:r>
          </w:p>
          <w:p w:rsidR="00B506A9" w:rsidRPr="00B506A9" w:rsidRDefault="00B506A9" w:rsidP="00B506A9">
            <w:pPr>
              <w:jc w:val="center"/>
            </w:pPr>
            <w:r w:rsidRPr="00B506A9">
              <w:t>20___ год</w:t>
            </w:r>
          </w:p>
        </w:tc>
      </w:tr>
      <w:tr w:rsidR="00B506A9" w:rsidRPr="00B506A9" w:rsidTr="001C7CC7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9" w:rsidRPr="00B506A9" w:rsidRDefault="00B506A9" w:rsidP="00B506A9">
            <w:pPr>
              <w:tabs>
                <w:tab w:val="left" w:pos="2977"/>
              </w:tabs>
              <w:jc w:val="center"/>
            </w:pPr>
            <w:r w:rsidRPr="00B506A9">
              <w:t>Выру</w:t>
            </w:r>
            <w:r w:rsidRPr="00B506A9">
              <w:softHyphen/>
              <w:t>чка от про</w:t>
            </w:r>
            <w:r w:rsidRPr="00B506A9">
              <w:softHyphen/>
              <w:t>да</w:t>
            </w:r>
            <w:r w:rsidRPr="00B506A9">
              <w:softHyphen/>
              <w:t>жи то</w:t>
            </w:r>
            <w:r w:rsidRPr="00B506A9">
              <w:softHyphen/>
              <w:t>ва</w:t>
            </w:r>
            <w:r w:rsidRPr="00B506A9">
              <w:softHyphen/>
              <w:t>ров, про</w:t>
            </w:r>
            <w:r w:rsidRPr="00B506A9">
              <w:softHyphen/>
              <w:t>дук</w:t>
            </w:r>
            <w:r w:rsidRPr="00B506A9">
              <w:softHyphen/>
              <w:t>ции, ра</w:t>
            </w:r>
            <w:r w:rsidRPr="00B506A9">
              <w:softHyphen/>
              <w:t>бот, ус</w:t>
            </w:r>
            <w:r w:rsidRPr="00B506A9"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9" w:rsidRPr="00B506A9" w:rsidRDefault="00B506A9" w:rsidP="00B506A9">
            <w:pPr>
              <w:tabs>
                <w:tab w:val="left" w:pos="2977"/>
              </w:tabs>
              <w:spacing w:before="120"/>
              <w:jc w:val="center"/>
            </w:pPr>
            <w:r w:rsidRPr="00B506A9"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A9" w:rsidRPr="00B506A9" w:rsidRDefault="00B506A9" w:rsidP="00B506A9">
            <w:pPr>
              <w:tabs>
                <w:tab w:val="left" w:pos="2977"/>
              </w:tabs>
              <w:jc w:val="center"/>
            </w:pPr>
          </w:p>
        </w:tc>
      </w:tr>
      <w:tr w:rsidR="00B506A9" w:rsidRPr="00B506A9" w:rsidTr="001C7CC7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9" w:rsidRPr="00B506A9" w:rsidRDefault="00B506A9" w:rsidP="00B506A9">
            <w:pPr>
              <w:tabs>
                <w:tab w:val="left" w:pos="2977"/>
              </w:tabs>
              <w:jc w:val="center"/>
            </w:pPr>
            <w:r w:rsidRPr="00B506A9">
              <w:t>Сред</w:t>
            </w:r>
            <w:r w:rsidRPr="00B506A9">
              <w:softHyphen/>
              <w:t>няя чис</w:t>
            </w:r>
            <w:r w:rsidRPr="00B506A9">
              <w:softHyphen/>
              <w:t>лен</w:t>
            </w:r>
            <w:r w:rsidRPr="00B506A9">
              <w:softHyphen/>
              <w:t>ность ра</w:t>
            </w:r>
            <w:r w:rsidRPr="00B506A9">
              <w:softHyphen/>
              <w:t>бот</w:t>
            </w:r>
            <w:r w:rsidRPr="00B506A9">
              <w:softHyphen/>
              <w:t>ни</w:t>
            </w:r>
            <w:r w:rsidRPr="00B506A9"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9" w:rsidRPr="00B506A9" w:rsidRDefault="00B506A9" w:rsidP="00B506A9">
            <w:pPr>
              <w:tabs>
                <w:tab w:val="left" w:pos="2977"/>
              </w:tabs>
              <w:jc w:val="center"/>
            </w:pPr>
            <w:r w:rsidRPr="00B506A9"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A9" w:rsidRPr="00B506A9" w:rsidRDefault="00B506A9" w:rsidP="00B506A9">
            <w:pPr>
              <w:tabs>
                <w:tab w:val="left" w:pos="2977"/>
              </w:tabs>
              <w:jc w:val="center"/>
            </w:pPr>
          </w:p>
        </w:tc>
      </w:tr>
    </w:tbl>
    <w:p w:rsidR="00B506A9" w:rsidRPr="00B506A9" w:rsidRDefault="00B506A9" w:rsidP="00B506A9">
      <w:pPr>
        <w:autoSpaceDE w:val="0"/>
        <w:autoSpaceDN w:val="0"/>
        <w:jc w:val="both"/>
      </w:pPr>
    </w:p>
    <w:p w:rsidR="00B506A9" w:rsidRPr="00B506A9" w:rsidRDefault="00B506A9" w:rsidP="00B506A9">
      <w:pPr>
        <w:autoSpaceDE w:val="0"/>
        <w:autoSpaceDN w:val="0"/>
        <w:ind w:firstLine="540"/>
        <w:jc w:val="both"/>
      </w:pPr>
      <w:proofErr w:type="gramStart"/>
      <w:r w:rsidRPr="00B506A9">
        <w:t>К  заявке</w:t>
      </w:r>
      <w:proofErr w:type="gramEnd"/>
      <w:r w:rsidRPr="00B506A9">
        <w:t xml:space="preserve">  прилагаются следующие документы:</w:t>
      </w:r>
      <w:r w:rsidRPr="00B506A9">
        <w:rPr>
          <w:b/>
          <w:bCs/>
          <w:i/>
          <w:iCs/>
        </w:rPr>
        <w:t xml:space="preserve"> </w:t>
      </w:r>
    </w:p>
    <w:p w:rsidR="00B506A9" w:rsidRPr="00B506A9" w:rsidRDefault="00B506A9" w:rsidP="00B506A9">
      <w:pPr>
        <w:autoSpaceDE w:val="0"/>
        <w:autoSpaceDN w:val="0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6A9" w:rsidRPr="00B506A9" w:rsidRDefault="00B506A9" w:rsidP="00B506A9">
      <w:pPr>
        <w:autoSpaceDE w:val="0"/>
        <w:autoSpaceDN w:val="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B506A9" w:rsidRPr="00B506A9" w:rsidTr="001C7CC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06A9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06A9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06A9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06A9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ind w:left="-113" w:right="-113"/>
              <w:jc w:val="right"/>
              <w:rPr>
                <w:sz w:val="22"/>
                <w:szCs w:val="22"/>
              </w:rPr>
            </w:pPr>
            <w:r w:rsidRPr="00B506A9">
              <w:rPr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ind w:left="-113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ind w:left="-113" w:right="-113"/>
              <w:jc w:val="both"/>
              <w:rPr>
                <w:sz w:val="22"/>
                <w:szCs w:val="22"/>
              </w:rPr>
            </w:pPr>
            <w:r w:rsidRPr="00B506A9">
              <w:rPr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6A9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B506A9" w:rsidRPr="00B506A9" w:rsidTr="001C7CC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6A9">
              <w:rPr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06A9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B506A9">
              <w:rPr>
                <w:i/>
                <w:iCs/>
                <w:sz w:val="14"/>
                <w:szCs w:val="14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6A9" w:rsidRPr="00B506A9" w:rsidRDefault="00B506A9" w:rsidP="00B506A9">
            <w:pPr>
              <w:tabs>
                <w:tab w:val="left" w:pos="6946"/>
              </w:tabs>
              <w:autoSpaceDE w:val="0"/>
              <w:autoSpaceDN w:val="0"/>
              <w:rPr>
                <w:sz w:val="14"/>
                <w:szCs w:val="14"/>
              </w:rPr>
            </w:pPr>
            <w:r w:rsidRPr="00B506A9">
              <w:rPr>
                <w:i/>
                <w:iCs/>
                <w:sz w:val="14"/>
                <w:szCs w:val="14"/>
              </w:rPr>
              <w:t>(Фамилия Имя Отчество)</w:t>
            </w:r>
          </w:p>
        </w:tc>
      </w:tr>
    </w:tbl>
    <w:p w:rsidR="00B506A9" w:rsidRPr="00B506A9" w:rsidRDefault="00B506A9" w:rsidP="00B506A9">
      <w:pPr>
        <w:keepNext/>
        <w:keepLines/>
        <w:spacing w:before="480"/>
        <w:outlineLvl w:val="0"/>
        <w:rPr>
          <w:rFonts w:eastAsiaTheme="majorEastAsia" w:cstheme="majorBidi"/>
          <w:bCs/>
          <w:lang w:val="en-US"/>
        </w:rPr>
      </w:pPr>
      <w:r w:rsidRPr="00B506A9">
        <w:rPr>
          <w:rFonts w:eastAsiaTheme="majorEastAsia" w:cstheme="majorBidi"/>
          <w:bCs/>
        </w:rPr>
        <w:t>М.П.</w:t>
      </w:r>
    </w:p>
    <w:p w:rsidR="00B506A9" w:rsidRPr="00B506A9" w:rsidRDefault="00B506A9" w:rsidP="00B506A9">
      <w:pPr>
        <w:rPr>
          <w:sz w:val="20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>
        <w:t>П</w:t>
      </w:r>
      <w:r w:rsidRPr="00B506A9">
        <w:t>риложение 2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 w:rsidRPr="00B506A9">
        <w:t>к постановлению администрации муниципального района «</w:t>
      </w:r>
      <w:proofErr w:type="spellStart"/>
      <w:r w:rsidRPr="00B506A9">
        <w:t>Корткеросский</w:t>
      </w:r>
      <w:proofErr w:type="spellEnd"/>
      <w:r w:rsidRPr="00B506A9">
        <w:t>»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ind w:left="4820"/>
        <w:jc w:val="center"/>
      </w:pPr>
      <w:r w:rsidRPr="00B506A9">
        <w:t>06.06.2019 № 430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32"/>
      <w:bookmarkEnd w:id="5"/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6A9">
        <w:rPr>
          <w:b/>
          <w:sz w:val="28"/>
          <w:szCs w:val="28"/>
        </w:rPr>
        <w:lastRenderedPageBreak/>
        <w:t>СОСТАВ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6A9">
        <w:rPr>
          <w:b/>
          <w:sz w:val="28"/>
          <w:szCs w:val="28"/>
        </w:rPr>
        <w:t>комиссии по рассмотрению заявок на получение финансовой поддержки по проекту «Народный бюджет» в сфере агропромышленного комплекса муниципального района «</w:t>
      </w:r>
      <w:proofErr w:type="spellStart"/>
      <w:r w:rsidRPr="00B506A9">
        <w:rPr>
          <w:b/>
          <w:sz w:val="28"/>
          <w:szCs w:val="28"/>
        </w:rPr>
        <w:t>Корткеросский</w:t>
      </w:r>
      <w:proofErr w:type="spellEnd"/>
      <w:r w:rsidRPr="00B506A9">
        <w:rPr>
          <w:b/>
          <w:sz w:val="28"/>
          <w:szCs w:val="28"/>
        </w:rPr>
        <w:t>»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B506A9">
        <w:rPr>
          <w:b/>
          <w:sz w:val="28"/>
          <w:szCs w:val="28"/>
        </w:rPr>
        <w:t>Председатель комиссии: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Сажин Константин </w:t>
      </w:r>
      <w:proofErr w:type="gramStart"/>
      <w:r w:rsidRPr="00B506A9">
        <w:rPr>
          <w:sz w:val="28"/>
          <w:szCs w:val="28"/>
        </w:rPr>
        <w:t xml:space="preserve">Анатольевич,  </w:t>
      </w:r>
      <w:proofErr w:type="spellStart"/>
      <w:r w:rsidRPr="00B506A9">
        <w:rPr>
          <w:sz w:val="28"/>
          <w:szCs w:val="28"/>
        </w:rPr>
        <w:t>врио</w:t>
      </w:r>
      <w:proofErr w:type="spellEnd"/>
      <w:proofErr w:type="gramEnd"/>
      <w:r w:rsidRPr="00B506A9">
        <w:rPr>
          <w:sz w:val="28"/>
          <w:szCs w:val="28"/>
        </w:rPr>
        <w:t xml:space="preserve"> руководителя администрации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».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B506A9">
        <w:rPr>
          <w:b/>
          <w:sz w:val="28"/>
          <w:szCs w:val="28"/>
        </w:rPr>
        <w:t>Секретарь комиссии: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Никифорова Анжелика Петровна, главный эксперт отдела экономической политики администрации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».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B506A9">
        <w:rPr>
          <w:b/>
          <w:sz w:val="28"/>
          <w:szCs w:val="28"/>
        </w:rPr>
        <w:t>Члены комиссии: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B506A9">
        <w:rPr>
          <w:sz w:val="28"/>
          <w:szCs w:val="28"/>
        </w:rPr>
        <w:t>Даньщикова</w:t>
      </w:r>
      <w:proofErr w:type="spellEnd"/>
      <w:r w:rsidRPr="00B506A9">
        <w:rPr>
          <w:sz w:val="28"/>
          <w:szCs w:val="28"/>
        </w:rPr>
        <w:t xml:space="preserve"> Надежда Ивановна, </w:t>
      </w:r>
      <w:proofErr w:type="spellStart"/>
      <w:r w:rsidRPr="00B506A9">
        <w:rPr>
          <w:sz w:val="28"/>
          <w:szCs w:val="28"/>
        </w:rPr>
        <w:t>и.о</w:t>
      </w:r>
      <w:proofErr w:type="spellEnd"/>
      <w:r w:rsidRPr="00B506A9">
        <w:rPr>
          <w:sz w:val="28"/>
          <w:szCs w:val="28"/>
        </w:rPr>
        <w:t>. заместителя руководителя администрации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»;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B506A9">
        <w:rPr>
          <w:sz w:val="28"/>
          <w:szCs w:val="28"/>
        </w:rPr>
        <w:t>Мишарина</w:t>
      </w:r>
      <w:proofErr w:type="spellEnd"/>
      <w:r w:rsidRPr="00B506A9">
        <w:rPr>
          <w:sz w:val="28"/>
          <w:szCs w:val="28"/>
        </w:rPr>
        <w:t xml:space="preserve"> Ирина Анатольевна, начальник Управления жилищно-коммунального, дорожного хозяйства и транспорта администрации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 xml:space="preserve">»; 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B506A9">
        <w:rPr>
          <w:sz w:val="28"/>
          <w:szCs w:val="28"/>
        </w:rPr>
        <w:t>Коюшева</w:t>
      </w:r>
      <w:proofErr w:type="spellEnd"/>
      <w:r w:rsidRPr="00B506A9">
        <w:rPr>
          <w:sz w:val="28"/>
          <w:szCs w:val="28"/>
        </w:rPr>
        <w:t xml:space="preserve"> Ася Валентиновна, заведующий отделом имущественных и земельных отношений администрации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»;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B506A9">
        <w:rPr>
          <w:sz w:val="28"/>
          <w:szCs w:val="28"/>
        </w:rPr>
        <w:t>Подорова</w:t>
      </w:r>
      <w:proofErr w:type="spellEnd"/>
      <w:r w:rsidRPr="00B506A9">
        <w:rPr>
          <w:sz w:val="28"/>
          <w:szCs w:val="28"/>
        </w:rPr>
        <w:t xml:space="preserve"> Элла Леонидовна, заведующий отделом экономической политики администрации муниципального района «</w:t>
      </w:r>
      <w:proofErr w:type="spellStart"/>
      <w:r w:rsidRPr="00B506A9">
        <w:rPr>
          <w:sz w:val="28"/>
          <w:szCs w:val="28"/>
        </w:rPr>
        <w:t>Корткеросский</w:t>
      </w:r>
      <w:proofErr w:type="spellEnd"/>
      <w:r w:rsidRPr="00B506A9">
        <w:rPr>
          <w:sz w:val="28"/>
          <w:szCs w:val="28"/>
        </w:rPr>
        <w:t>»;</w:t>
      </w:r>
    </w:p>
    <w:p w:rsidR="00B506A9" w:rsidRPr="00B506A9" w:rsidRDefault="00B506A9" w:rsidP="00B506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506A9">
        <w:rPr>
          <w:sz w:val="28"/>
          <w:szCs w:val="28"/>
        </w:rPr>
        <w:t xml:space="preserve">Савчук Светлана Федоровна, начальник </w:t>
      </w:r>
      <w:proofErr w:type="spellStart"/>
      <w:r w:rsidRPr="00B506A9">
        <w:rPr>
          <w:sz w:val="28"/>
          <w:szCs w:val="28"/>
        </w:rPr>
        <w:t>Корткеросского</w:t>
      </w:r>
      <w:proofErr w:type="spellEnd"/>
      <w:r w:rsidRPr="00B506A9">
        <w:rPr>
          <w:sz w:val="28"/>
          <w:szCs w:val="28"/>
        </w:rPr>
        <w:t xml:space="preserve"> районного отдела сельского хозяйства и потребительского рынка Министерства сельского хозяйства и потребительского рынка Республики Коми (по согласованию).</w:t>
      </w:r>
    </w:p>
    <w:p w:rsidR="000C4559" w:rsidRDefault="000C4559" w:rsidP="000C4559">
      <w:pPr>
        <w:rPr>
          <w:szCs w:val="20"/>
        </w:rPr>
      </w:pPr>
    </w:p>
    <w:p w:rsidR="004A6A5C" w:rsidRPr="006F7251" w:rsidRDefault="004A6A5C" w:rsidP="004A6A5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F7251">
        <w:rPr>
          <w:rFonts w:ascii="Times New Roman" w:hAnsi="Times New Roman" w:cs="Times New Roman"/>
          <w:sz w:val="32"/>
          <w:szCs w:val="32"/>
        </w:rPr>
        <w:t>Постановление от 14.05.2019 № 366</w:t>
      </w:r>
    </w:p>
    <w:p w:rsidR="004A6A5C" w:rsidRPr="006F7251" w:rsidRDefault="004A6A5C" w:rsidP="004A6A5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F7251">
        <w:rPr>
          <w:rFonts w:ascii="Times New Roman" w:hAnsi="Times New Roman" w:cs="Times New Roman"/>
          <w:sz w:val="32"/>
          <w:szCs w:val="32"/>
        </w:rPr>
        <w:t>О внесении изменений в постановление администрации муниципального района «</w:t>
      </w:r>
      <w:proofErr w:type="spellStart"/>
      <w:r w:rsidRPr="006F7251">
        <w:rPr>
          <w:rFonts w:ascii="Times New Roman" w:hAnsi="Times New Roman" w:cs="Times New Roman"/>
          <w:sz w:val="32"/>
          <w:szCs w:val="32"/>
        </w:rPr>
        <w:t>Корткеросский</w:t>
      </w:r>
      <w:proofErr w:type="spellEnd"/>
      <w:r w:rsidRPr="006F7251">
        <w:rPr>
          <w:rFonts w:ascii="Times New Roman" w:hAnsi="Times New Roman" w:cs="Times New Roman"/>
          <w:sz w:val="32"/>
          <w:szCs w:val="32"/>
        </w:rPr>
        <w:t xml:space="preserve">» от 24 декабря </w:t>
      </w:r>
    </w:p>
    <w:p w:rsidR="004A6A5C" w:rsidRPr="006F7251" w:rsidRDefault="004A6A5C" w:rsidP="004A6A5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F7251">
        <w:rPr>
          <w:rFonts w:ascii="Times New Roman" w:hAnsi="Times New Roman" w:cs="Times New Roman"/>
          <w:sz w:val="32"/>
          <w:szCs w:val="32"/>
        </w:rPr>
        <w:t xml:space="preserve">2013 года № 2629 «Об утверждении муниципальной </w:t>
      </w:r>
    </w:p>
    <w:p w:rsidR="004A6A5C" w:rsidRPr="006F7251" w:rsidRDefault="004A6A5C" w:rsidP="004A6A5C">
      <w:pPr>
        <w:pStyle w:val="ConsPlusTitle"/>
        <w:widowControl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7251">
        <w:rPr>
          <w:rFonts w:ascii="Times New Roman" w:hAnsi="Times New Roman" w:cs="Times New Roman"/>
          <w:sz w:val="32"/>
          <w:szCs w:val="32"/>
        </w:rPr>
        <w:t>программы муниципального образования муниципального района «</w:t>
      </w:r>
      <w:proofErr w:type="spellStart"/>
      <w:r w:rsidRPr="006F7251">
        <w:rPr>
          <w:rFonts w:ascii="Times New Roman" w:hAnsi="Times New Roman" w:cs="Times New Roman"/>
          <w:sz w:val="32"/>
          <w:szCs w:val="32"/>
        </w:rPr>
        <w:t>Корткеросский</w:t>
      </w:r>
      <w:proofErr w:type="spellEnd"/>
      <w:r w:rsidRPr="006F7251">
        <w:rPr>
          <w:rFonts w:ascii="Times New Roman" w:hAnsi="Times New Roman" w:cs="Times New Roman"/>
          <w:sz w:val="32"/>
          <w:szCs w:val="32"/>
        </w:rPr>
        <w:t>» «Р</w:t>
      </w:r>
      <w:r w:rsidRPr="006F7251">
        <w:rPr>
          <w:rFonts w:ascii="Times New Roman" w:eastAsia="Calibri" w:hAnsi="Times New Roman" w:cs="Times New Roman"/>
          <w:sz w:val="32"/>
          <w:szCs w:val="32"/>
        </w:rPr>
        <w:t>азвити</w:t>
      </w:r>
      <w:r w:rsidRPr="006F7251">
        <w:rPr>
          <w:rFonts w:ascii="Times New Roman" w:hAnsi="Times New Roman" w:cs="Times New Roman"/>
          <w:sz w:val="32"/>
          <w:szCs w:val="32"/>
        </w:rPr>
        <w:t>е</w:t>
      </w:r>
      <w:r w:rsidRPr="006F7251">
        <w:rPr>
          <w:rFonts w:ascii="Times New Roman" w:eastAsia="Calibri" w:hAnsi="Times New Roman" w:cs="Times New Roman"/>
          <w:sz w:val="32"/>
          <w:szCs w:val="32"/>
        </w:rPr>
        <w:t xml:space="preserve"> экономики»</w:t>
      </w:r>
    </w:p>
    <w:p w:rsidR="004A6A5C" w:rsidRPr="006F7251" w:rsidRDefault="004A6A5C" w:rsidP="004A6A5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F7251">
        <w:rPr>
          <w:rFonts w:ascii="Times New Roman" w:eastAsia="Calibri" w:hAnsi="Times New Roman" w:cs="Times New Roman"/>
          <w:sz w:val="32"/>
          <w:szCs w:val="32"/>
        </w:rPr>
        <w:t>на период до 2021 года</w:t>
      </w:r>
      <w:r w:rsidRPr="006F7251">
        <w:rPr>
          <w:rFonts w:ascii="Times New Roman" w:hAnsi="Times New Roman" w:cs="Times New Roman"/>
          <w:sz w:val="32"/>
          <w:szCs w:val="32"/>
        </w:rPr>
        <w:t>»</w:t>
      </w:r>
    </w:p>
    <w:p w:rsidR="004A6A5C" w:rsidRPr="006F7251" w:rsidRDefault="004A6A5C" w:rsidP="004A6A5C">
      <w:pPr>
        <w:ind w:firstLine="851"/>
        <w:jc w:val="both"/>
        <w:rPr>
          <w:sz w:val="28"/>
        </w:rPr>
      </w:pPr>
    </w:p>
    <w:p w:rsidR="004A6A5C" w:rsidRPr="006F7251" w:rsidRDefault="004A6A5C" w:rsidP="004A6A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251">
        <w:rPr>
          <w:sz w:val="28"/>
          <w:szCs w:val="28"/>
        </w:rPr>
        <w:t xml:space="preserve">Руководствуясь Федеральным законом от 24 июля 2007 года № 209-ФЗ «О развитии малого и среднего предпринимательства в Российской </w:t>
      </w:r>
      <w:r w:rsidRPr="006F7251">
        <w:rPr>
          <w:sz w:val="28"/>
          <w:szCs w:val="28"/>
        </w:rPr>
        <w:lastRenderedPageBreak/>
        <w:t>Федерации», администрация муниципального района «</w:t>
      </w:r>
      <w:proofErr w:type="spellStart"/>
      <w:r w:rsidRPr="006F7251">
        <w:rPr>
          <w:sz w:val="28"/>
          <w:szCs w:val="28"/>
        </w:rPr>
        <w:t>Корткеросский</w:t>
      </w:r>
      <w:proofErr w:type="spellEnd"/>
      <w:r w:rsidRPr="006F7251">
        <w:rPr>
          <w:sz w:val="28"/>
          <w:szCs w:val="28"/>
        </w:rPr>
        <w:t xml:space="preserve">» постановляет: </w:t>
      </w:r>
    </w:p>
    <w:p w:rsidR="004A6A5C" w:rsidRPr="006F7251" w:rsidRDefault="004A6A5C" w:rsidP="004A6A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6A5C" w:rsidRPr="006F7251" w:rsidRDefault="004A6A5C" w:rsidP="004A6A5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7251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муниципального района «</w:t>
      </w:r>
      <w:proofErr w:type="spellStart"/>
      <w:r w:rsidRPr="006F7251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 w:rsidRPr="006F7251">
        <w:rPr>
          <w:rFonts w:ascii="Times New Roman" w:hAnsi="Times New Roman" w:cs="Times New Roman"/>
          <w:b w:val="0"/>
          <w:sz w:val="28"/>
          <w:szCs w:val="28"/>
        </w:rPr>
        <w:t>» от 24 декабря 2013 года № 2629 «Об утверждении муниципальной программы муниципального образования муниципального района «</w:t>
      </w:r>
      <w:proofErr w:type="spellStart"/>
      <w:r w:rsidRPr="006F7251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 w:rsidRPr="006F7251">
        <w:rPr>
          <w:rFonts w:ascii="Times New Roman" w:hAnsi="Times New Roman" w:cs="Times New Roman"/>
          <w:b w:val="0"/>
          <w:sz w:val="28"/>
          <w:szCs w:val="28"/>
        </w:rPr>
        <w:t>» «Р</w:t>
      </w:r>
      <w:r w:rsidRPr="006F7251">
        <w:rPr>
          <w:rFonts w:ascii="Times New Roman" w:eastAsia="Calibri" w:hAnsi="Times New Roman" w:cs="Times New Roman"/>
          <w:b w:val="0"/>
          <w:sz w:val="28"/>
          <w:szCs w:val="28"/>
        </w:rPr>
        <w:t>азвити</w:t>
      </w:r>
      <w:r w:rsidRPr="006F725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F7251">
        <w:rPr>
          <w:rFonts w:ascii="Times New Roman" w:eastAsia="Calibri" w:hAnsi="Times New Roman" w:cs="Times New Roman"/>
          <w:b w:val="0"/>
          <w:sz w:val="28"/>
          <w:szCs w:val="28"/>
        </w:rPr>
        <w:t xml:space="preserve"> экономики» на период до 2021 года</w:t>
      </w:r>
      <w:r w:rsidRPr="006F7251">
        <w:rPr>
          <w:rFonts w:ascii="Times New Roman" w:hAnsi="Times New Roman" w:cs="Times New Roman"/>
          <w:b w:val="0"/>
          <w:sz w:val="28"/>
          <w:szCs w:val="28"/>
        </w:rPr>
        <w:t>» (далее – Программа) следующие изменения:</w:t>
      </w:r>
    </w:p>
    <w:p w:rsidR="004A6A5C" w:rsidRPr="006F7251" w:rsidRDefault="004A6A5C" w:rsidP="004A6A5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7251">
        <w:rPr>
          <w:rFonts w:ascii="Times New Roman" w:hAnsi="Times New Roman" w:cs="Times New Roman"/>
          <w:b w:val="0"/>
          <w:sz w:val="28"/>
          <w:szCs w:val="28"/>
        </w:rPr>
        <w:t>1) в паспорте Программы:</w:t>
      </w:r>
    </w:p>
    <w:p w:rsidR="004A6A5C" w:rsidRPr="006F7251" w:rsidRDefault="004A6A5C" w:rsidP="004A6A5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7251">
        <w:rPr>
          <w:rFonts w:ascii="Times New Roman" w:hAnsi="Times New Roman" w:cs="Times New Roman"/>
          <w:b w:val="0"/>
          <w:sz w:val="28"/>
          <w:szCs w:val="28"/>
        </w:rPr>
        <w:t>позицию «Объемы финансирования программы» изложить в следующей редакции:</w:t>
      </w:r>
    </w:p>
    <w:p w:rsidR="004A6A5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54"/>
      </w:tblGrid>
      <w:tr w:rsidR="004A6A5C" w:rsidRPr="00B67643" w:rsidTr="001C7CC7">
        <w:tc>
          <w:tcPr>
            <w:tcW w:w="4219" w:type="dxa"/>
          </w:tcPr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Объемы финансирования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программы</w:t>
            </w:r>
          </w:p>
        </w:tc>
        <w:tc>
          <w:tcPr>
            <w:tcW w:w="5670" w:type="dxa"/>
          </w:tcPr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 xml:space="preserve">Общий объём финансирования Программы на 2014 - 2021 годы предусматривается в размере 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52 918,539</w:t>
            </w:r>
            <w:r w:rsidRPr="00B67643">
              <w:rPr>
                <w:sz w:val="26"/>
                <w:szCs w:val="26"/>
              </w:rPr>
              <w:t xml:space="preserve"> тыс. рублей, в том числе: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за счет средств федерального бюджета – 15 014,241 тыс. рублей.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за счёт средств бюджета Республики Коми – 11 067,418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 xml:space="preserve">за счёт средств местного бюджета – </w:t>
            </w:r>
            <w:r>
              <w:rPr>
                <w:sz w:val="26"/>
                <w:szCs w:val="26"/>
              </w:rPr>
              <w:t>26 517,73</w:t>
            </w:r>
            <w:r w:rsidRPr="00B67643">
              <w:rPr>
                <w:sz w:val="26"/>
                <w:szCs w:val="26"/>
              </w:rPr>
              <w:t xml:space="preserve">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бюджет сельских поселений – 319,15 тыс. рублей.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2014 год – 2 834,0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2015 год – 9 741,82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2016 год -  2 438,421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2017 год - 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2018 год - 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2019 год - 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2020 год - 0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2021 год – 0 тыс. рублей.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2014 год –  1 684,7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2015 год –  3 800,04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2016 год -   2 179,024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2017 год -   2 </w:t>
            </w:r>
            <w:proofErr w:type="gramStart"/>
            <w:r w:rsidRPr="00B67643">
              <w:rPr>
                <w:sz w:val="26"/>
                <w:szCs w:val="26"/>
              </w:rPr>
              <w:t>703,654  тыс.</w:t>
            </w:r>
            <w:proofErr w:type="gramEnd"/>
            <w:r w:rsidRPr="00B67643">
              <w:rPr>
                <w:sz w:val="26"/>
                <w:szCs w:val="26"/>
              </w:rPr>
              <w:t xml:space="preserve">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2018 год -   700,0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2019 год -  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2020 год - 0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2021 год – 0 тыс. рублей.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за счёт средств местного бюджета: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2014 год – 11 419,3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2015 год – 2050,7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lastRenderedPageBreak/>
              <w:t>2016 год – 3849,3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2017 год -  4 683,0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2018 год -  2897,43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 xml:space="preserve">2019 год -  </w:t>
            </w:r>
            <w:r>
              <w:rPr>
                <w:sz w:val="26"/>
                <w:szCs w:val="26"/>
              </w:rPr>
              <w:t>1618,0</w:t>
            </w:r>
            <w:r w:rsidRPr="00B67643">
              <w:rPr>
                <w:sz w:val="26"/>
                <w:szCs w:val="26"/>
              </w:rPr>
              <w:t xml:space="preserve">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2020 год - 0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2021 год – 0 тыс. рублей.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бюджет сельских поселений: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2014 год – 133,4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2015 год – 30,0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2016 год -  66,95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2017 год -  33,8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2018 год - 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2019 год -  55,0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2020 год - 0 тыс. рублей;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2021 год – 0 тыс. рублей.</w:t>
            </w:r>
          </w:p>
          <w:p w:rsidR="004A6A5C" w:rsidRPr="00B67643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67643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</w:t>
            </w:r>
            <w:proofErr w:type="spellStart"/>
            <w:r w:rsidRPr="00B67643">
              <w:rPr>
                <w:sz w:val="26"/>
                <w:szCs w:val="26"/>
              </w:rPr>
              <w:t>Корткеросский</w:t>
            </w:r>
            <w:proofErr w:type="spellEnd"/>
            <w:r w:rsidRPr="00B67643">
              <w:rPr>
                <w:sz w:val="26"/>
                <w:szCs w:val="26"/>
              </w:rPr>
              <w:t>»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B67643">
              <w:rPr>
                <w:sz w:val="26"/>
                <w:szCs w:val="26"/>
              </w:rPr>
              <w:t>Корткеросский</w:t>
            </w:r>
            <w:proofErr w:type="spellEnd"/>
            <w:r w:rsidRPr="00B67643">
              <w:rPr>
                <w:sz w:val="26"/>
                <w:szCs w:val="26"/>
              </w:rPr>
              <w:t>»</w:t>
            </w:r>
          </w:p>
        </w:tc>
      </w:tr>
    </w:tbl>
    <w:p w:rsidR="004A6A5C" w:rsidRDefault="004A6A5C" w:rsidP="004A6A5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4A6A5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8 «Ресурсное обеспечение муниципальной программы» пункт 1 и 2 изложить в следующей редакции:</w:t>
      </w:r>
    </w:p>
    <w:p w:rsidR="004A6A5C" w:rsidRPr="00B67643" w:rsidRDefault="004A6A5C" w:rsidP="004A6A5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B67643">
        <w:rPr>
          <w:sz w:val="28"/>
          <w:szCs w:val="28"/>
        </w:rPr>
        <w:t xml:space="preserve">1. Общий объем финансирования Программы на 2014 - 2021 годы предусматривается в размере </w:t>
      </w:r>
      <w:r>
        <w:rPr>
          <w:sz w:val="28"/>
          <w:szCs w:val="28"/>
        </w:rPr>
        <w:t>52 918,539</w:t>
      </w:r>
      <w:r w:rsidRPr="00B67643">
        <w:rPr>
          <w:sz w:val="28"/>
          <w:szCs w:val="28"/>
        </w:rPr>
        <w:t xml:space="preserve"> тыс. рублей, в том числе: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 xml:space="preserve">за счет средств муниципального бюджета </w:t>
      </w:r>
      <w:r>
        <w:rPr>
          <w:sz w:val="28"/>
          <w:szCs w:val="28"/>
        </w:rPr>
        <w:t>26 517,73</w:t>
      </w:r>
      <w:r w:rsidRPr="00B67643">
        <w:rPr>
          <w:sz w:val="28"/>
          <w:szCs w:val="28"/>
        </w:rPr>
        <w:t xml:space="preserve">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за счет средств республиканского бюджета Республики Коми 11 067,418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за счет средств федерального бюджета 15 014,241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бюджеты сельских поселений 319,15 тыс. рублей.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Прогнозный объем финансирования Программы по годам составляет: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за счет средств бюджета сельских поселений: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2014 год – 133,4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2015 год – 30,0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2016 год – 66,95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2017 год – 33,8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2018 год – 0 тыс. рублей;</w:t>
      </w:r>
    </w:p>
    <w:p w:rsidR="004A6A5C" w:rsidRPr="00B67643" w:rsidRDefault="004A6A5C" w:rsidP="004A6A5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2019 год -  55,0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2020 год - 0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2021 год - 0 тыс. рублей.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за счет средств муниципального бюджета: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2014 год – 11 419,3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2015 год – 2050,</w:t>
      </w:r>
      <w:proofErr w:type="gramStart"/>
      <w:r w:rsidRPr="00B67643">
        <w:rPr>
          <w:sz w:val="28"/>
          <w:szCs w:val="28"/>
        </w:rPr>
        <w:t>7  тыс.</w:t>
      </w:r>
      <w:proofErr w:type="gramEnd"/>
      <w:r w:rsidRPr="00B67643">
        <w:rPr>
          <w:sz w:val="28"/>
          <w:szCs w:val="28"/>
        </w:rPr>
        <w:t xml:space="preserve">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2016 год – 3 849,3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2017 год – 4 683,0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lastRenderedPageBreak/>
        <w:t>2018 год – 2 897,43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>1618,0</w:t>
      </w:r>
      <w:r w:rsidRPr="00B67643">
        <w:rPr>
          <w:sz w:val="28"/>
          <w:szCs w:val="28"/>
        </w:rPr>
        <w:t xml:space="preserve">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2020 год - 0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2021 год - 0 тыс. рублей.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за счет средств республиканского бюджета Республики Коми: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2014 год – 1 684,7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2015 год – 3800,04 тыс. рублей;</w:t>
      </w:r>
    </w:p>
    <w:p w:rsidR="004A6A5C" w:rsidRPr="00B67643" w:rsidRDefault="004A6A5C" w:rsidP="004A6A5C">
      <w:pPr>
        <w:pStyle w:val="af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 w:val="0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год – 2 179,024 тыс. рублей;</w:t>
      </w:r>
    </w:p>
    <w:p w:rsidR="004A6A5C" w:rsidRPr="00B67643" w:rsidRDefault="004A6A5C" w:rsidP="004A6A5C">
      <w:pPr>
        <w:pStyle w:val="afd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contextualSpacing w:val="0"/>
        <w:jc w:val="both"/>
        <w:rPr>
          <w:bCs/>
          <w:sz w:val="28"/>
          <w:szCs w:val="28"/>
        </w:rPr>
      </w:pPr>
      <w:r w:rsidRPr="00B67643">
        <w:rPr>
          <w:bCs/>
          <w:sz w:val="28"/>
          <w:szCs w:val="28"/>
        </w:rPr>
        <w:t>2017 год – 2 703,654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 xml:space="preserve">2018 год – 700,0 тыс. рублей; 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2019 год -  0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2020 год - 0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2021 год - 0 тыс. рублей.</w:t>
      </w:r>
    </w:p>
    <w:p w:rsidR="004A6A5C" w:rsidRPr="00B67643" w:rsidRDefault="004A6A5C" w:rsidP="004A6A5C">
      <w:pPr>
        <w:pStyle w:val="afd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за счёт средств федерального бюджета: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2014 год – 2 834,0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7643">
        <w:rPr>
          <w:sz w:val="28"/>
          <w:szCs w:val="28"/>
        </w:rPr>
        <w:t>2015 год – 9741,82 тыс. рублей;</w:t>
      </w:r>
    </w:p>
    <w:p w:rsidR="004A6A5C" w:rsidRPr="00B67643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2016 год – 2 438,421 тыс. рублей;</w:t>
      </w:r>
    </w:p>
    <w:p w:rsidR="004A6A5C" w:rsidRPr="00B67643" w:rsidRDefault="004A6A5C" w:rsidP="004A6A5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 xml:space="preserve"> год – 0 тыс. рублей;</w:t>
      </w:r>
    </w:p>
    <w:p w:rsidR="004A6A5C" w:rsidRPr="00B67643" w:rsidRDefault="004A6A5C" w:rsidP="004A6A5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год –  0 тыс. рублей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2019 год -  0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2020 год - 0 тыс. рублей;</w:t>
      </w:r>
    </w:p>
    <w:p w:rsidR="004A6A5C" w:rsidRPr="00B67643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43">
        <w:rPr>
          <w:sz w:val="28"/>
          <w:szCs w:val="28"/>
        </w:rPr>
        <w:t>2021 год - 0 тыс. рублей.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 xml:space="preserve">2. Прогнозный объем финансирования </w:t>
      </w:r>
      <w:hyperlink r:id="rId17" w:anchor="Par2394" w:history="1">
        <w:r w:rsidRPr="00DE5805">
          <w:rPr>
            <w:rStyle w:val="10"/>
            <w:rFonts w:eastAsia="Arial Unicode MS"/>
            <w:b w:val="0"/>
            <w:szCs w:val="28"/>
          </w:rPr>
          <w:t>подпрограммы</w:t>
        </w:r>
      </w:hyperlink>
      <w:r w:rsidRPr="007F2034">
        <w:rPr>
          <w:sz w:val="28"/>
          <w:szCs w:val="28"/>
        </w:rPr>
        <w:t xml:space="preserve"> «Малое и среднее предпринимательство в муниципальном районе «</w:t>
      </w:r>
      <w:proofErr w:type="spellStart"/>
      <w:r w:rsidRPr="007F2034">
        <w:rPr>
          <w:sz w:val="28"/>
          <w:szCs w:val="28"/>
        </w:rPr>
        <w:t>Корткеросский</w:t>
      </w:r>
      <w:proofErr w:type="spellEnd"/>
      <w:r w:rsidRPr="007F2034">
        <w:rPr>
          <w:sz w:val="28"/>
          <w:szCs w:val="28"/>
        </w:rPr>
        <w:t xml:space="preserve">» на период 2014 - 2021 гг. составляет </w:t>
      </w:r>
      <w:r>
        <w:rPr>
          <w:sz w:val="28"/>
          <w:szCs w:val="28"/>
        </w:rPr>
        <w:t>31 590,462</w:t>
      </w:r>
      <w:r w:rsidRPr="007F2034">
        <w:rPr>
          <w:sz w:val="28"/>
          <w:szCs w:val="28"/>
        </w:rPr>
        <w:t xml:space="preserve"> тыс. рублей, в том числе: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 xml:space="preserve">за счет средств муниципального бюджета </w:t>
      </w:r>
      <w:r>
        <w:rPr>
          <w:sz w:val="28"/>
          <w:szCs w:val="28"/>
        </w:rPr>
        <w:t>10 116,683</w:t>
      </w:r>
      <w:r w:rsidRPr="007F2034">
        <w:rPr>
          <w:sz w:val="28"/>
          <w:szCs w:val="28"/>
        </w:rPr>
        <w:t xml:space="preserve">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за счет средств республиканского бюджета Республики Коми 6 459,538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 xml:space="preserve">за счет средств федерального бюджета 15 014,241 </w:t>
      </w:r>
      <w:proofErr w:type="spellStart"/>
      <w:r w:rsidRPr="007F2034">
        <w:rPr>
          <w:sz w:val="28"/>
          <w:szCs w:val="28"/>
        </w:rPr>
        <w:t>тыс.руб</w:t>
      </w:r>
      <w:proofErr w:type="spellEnd"/>
      <w:r w:rsidRPr="007F2034">
        <w:rPr>
          <w:sz w:val="28"/>
          <w:szCs w:val="28"/>
        </w:rPr>
        <w:t>.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Прогнозный объем финансирования подпрограммы по годам составляет: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за счет средств муниципального бюджета: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2014 год – 3 219,3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2015 год – 332,3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2016 год – 1649,3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2017 год – 1610,0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2018 год -  1887,783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>1418,0</w:t>
      </w:r>
      <w:r w:rsidRPr="007F2034">
        <w:rPr>
          <w:sz w:val="28"/>
          <w:szCs w:val="28"/>
        </w:rPr>
        <w:t xml:space="preserve"> тыс. рублей;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2020 год - 0 тыс. рублей;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2021 год - 0 тыс. рублей.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за счет средств республиканского бюджета Республики Коми: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2014 год –  385,3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2015 год –  3036,74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2016 год –  1 029,024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2017 год –  2 008,474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lastRenderedPageBreak/>
        <w:t>2018 год -   0 тыс. рублей;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2019 год -  0 тыс. рублей;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2020 год - 0 тыс. рублей;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2021 год - 0 тыс. рублей.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за счет средств федерального бюджета: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2014 год –  2834,0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2034">
        <w:rPr>
          <w:sz w:val="28"/>
          <w:szCs w:val="28"/>
        </w:rPr>
        <w:t>2015 год –  9741,</w:t>
      </w:r>
      <w:proofErr w:type="gramStart"/>
      <w:r w:rsidRPr="007F2034">
        <w:rPr>
          <w:sz w:val="28"/>
          <w:szCs w:val="28"/>
        </w:rPr>
        <w:t>82  тыс.</w:t>
      </w:r>
      <w:proofErr w:type="gramEnd"/>
      <w:r w:rsidRPr="007F2034">
        <w:rPr>
          <w:sz w:val="28"/>
          <w:szCs w:val="28"/>
        </w:rPr>
        <w:t xml:space="preserve">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2016 год –  2 438,421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2017 год –  0 тыс. рублей;</w:t>
      </w:r>
    </w:p>
    <w:p w:rsidR="004A6A5C" w:rsidRPr="007F2034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2018 год -   0 тыс. рублей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2019 год -  0 тыс. рублей;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2020 год - 0 тыс. рублей;</w:t>
      </w:r>
    </w:p>
    <w:p w:rsidR="004A6A5C" w:rsidRPr="007F2034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2034">
        <w:rPr>
          <w:sz w:val="28"/>
          <w:szCs w:val="28"/>
        </w:rPr>
        <w:t>2021 год - 0 тыс. рублей.</w:t>
      </w:r>
      <w:r>
        <w:rPr>
          <w:sz w:val="28"/>
          <w:szCs w:val="28"/>
        </w:rPr>
        <w:t>»;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8C2FDA">
        <w:rPr>
          <w:bCs/>
          <w:sz w:val="28"/>
          <w:szCs w:val="28"/>
        </w:rPr>
        <w:t>подпрограмме 1 «Малое и среднее предпринимательство в муниципальном районе «</w:t>
      </w:r>
      <w:proofErr w:type="spellStart"/>
      <w:r w:rsidRPr="008C2FDA">
        <w:rPr>
          <w:bCs/>
          <w:sz w:val="28"/>
          <w:szCs w:val="28"/>
        </w:rPr>
        <w:t>Корткеросский</w:t>
      </w:r>
      <w:proofErr w:type="spellEnd"/>
      <w:r w:rsidRPr="008C2FD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>
        <w:rPr>
          <w:sz w:val="28"/>
          <w:szCs w:val="28"/>
        </w:rPr>
        <w:t>в Паспорте:</w:t>
      </w:r>
    </w:p>
    <w:p w:rsidR="004A6A5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</w:t>
      </w:r>
      <w:r w:rsidRPr="00AD2FB1">
        <w:rPr>
          <w:sz w:val="28"/>
          <w:szCs w:val="28"/>
        </w:rPr>
        <w:t xml:space="preserve">«Объемы финансирования </w:t>
      </w:r>
      <w:r>
        <w:rPr>
          <w:sz w:val="28"/>
          <w:szCs w:val="28"/>
        </w:rPr>
        <w:t>под</w:t>
      </w:r>
      <w:r w:rsidRPr="00AD2FB1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4A6A5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5629"/>
      </w:tblGrid>
      <w:tr w:rsidR="004A6A5C" w:rsidRPr="00106A87" w:rsidTr="001C7CC7">
        <w:tc>
          <w:tcPr>
            <w:tcW w:w="3794" w:type="dxa"/>
          </w:tcPr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Объемы финансирования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</w:tcPr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Общий объём финансирования на 2014 - 2021 годы предусматривается в </w:t>
            </w:r>
            <w:proofErr w:type="gramStart"/>
            <w:r w:rsidRPr="00106A87">
              <w:rPr>
                <w:sz w:val="26"/>
                <w:szCs w:val="26"/>
              </w:rPr>
              <w:t xml:space="preserve">размере </w:t>
            </w:r>
            <w:r w:rsidRPr="00106A8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31</w:t>
            </w:r>
            <w:proofErr w:type="gramEnd"/>
            <w:r>
              <w:rPr>
                <w:bCs/>
                <w:sz w:val="26"/>
                <w:szCs w:val="26"/>
              </w:rPr>
              <w:t xml:space="preserve"> 590,462</w:t>
            </w:r>
            <w:r w:rsidRPr="00106A87">
              <w:rPr>
                <w:bCs/>
                <w:sz w:val="26"/>
                <w:szCs w:val="26"/>
              </w:rPr>
              <w:t xml:space="preserve"> </w:t>
            </w:r>
            <w:r w:rsidRPr="00106A87">
              <w:rPr>
                <w:sz w:val="26"/>
                <w:szCs w:val="26"/>
              </w:rPr>
              <w:t>тыс. рублей, в том числе: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за счёт средств федерального бюджета – 15 014,241 </w:t>
            </w:r>
            <w:proofErr w:type="spellStart"/>
            <w:r w:rsidRPr="00106A87">
              <w:rPr>
                <w:sz w:val="26"/>
                <w:szCs w:val="26"/>
              </w:rPr>
              <w:t>тыс.руб</w:t>
            </w:r>
            <w:proofErr w:type="spellEnd"/>
            <w:r w:rsidRPr="00106A87">
              <w:rPr>
                <w:sz w:val="26"/>
                <w:szCs w:val="26"/>
              </w:rPr>
              <w:t>.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за счёт средств бюджета Республики Коми 6 </w:t>
            </w:r>
            <w:proofErr w:type="gramStart"/>
            <w:r w:rsidRPr="00106A87">
              <w:rPr>
                <w:sz w:val="26"/>
                <w:szCs w:val="26"/>
              </w:rPr>
              <w:t>459,538  тыс.</w:t>
            </w:r>
            <w:proofErr w:type="gramEnd"/>
            <w:r w:rsidRPr="00106A87">
              <w:rPr>
                <w:sz w:val="26"/>
                <w:szCs w:val="26"/>
              </w:rPr>
              <w:t xml:space="preserve">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за счёт средств местного бюджета –  </w:t>
            </w:r>
            <w:r>
              <w:rPr>
                <w:sz w:val="26"/>
                <w:szCs w:val="26"/>
              </w:rPr>
              <w:t>10 116,683</w:t>
            </w:r>
            <w:r w:rsidRPr="00106A87">
              <w:rPr>
                <w:bCs/>
                <w:sz w:val="26"/>
                <w:szCs w:val="26"/>
              </w:rPr>
              <w:t xml:space="preserve"> </w:t>
            </w:r>
            <w:r w:rsidRPr="00106A87">
              <w:rPr>
                <w:sz w:val="26"/>
                <w:szCs w:val="26"/>
              </w:rPr>
              <w:t>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Прогнозный объём финансирования по годам составляет: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2014 год –  2 834,0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2015 год –  9 741,</w:t>
            </w:r>
            <w:proofErr w:type="gramStart"/>
            <w:r w:rsidRPr="00106A87">
              <w:rPr>
                <w:sz w:val="26"/>
                <w:szCs w:val="26"/>
              </w:rPr>
              <w:t xml:space="preserve">82  </w:t>
            </w:r>
            <w:proofErr w:type="spellStart"/>
            <w:r w:rsidRPr="00106A87">
              <w:rPr>
                <w:sz w:val="26"/>
                <w:szCs w:val="26"/>
              </w:rPr>
              <w:t>тыс</w:t>
            </w:r>
            <w:proofErr w:type="gramEnd"/>
            <w:r w:rsidRPr="00106A87">
              <w:rPr>
                <w:sz w:val="26"/>
                <w:szCs w:val="26"/>
              </w:rPr>
              <w:t>.рублей</w:t>
            </w:r>
            <w:proofErr w:type="spellEnd"/>
            <w:r w:rsidRPr="00106A87">
              <w:rPr>
                <w:sz w:val="26"/>
                <w:szCs w:val="26"/>
              </w:rPr>
              <w:t>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2016 год –  2 </w:t>
            </w:r>
            <w:proofErr w:type="gramStart"/>
            <w:r w:rsidRPr="00106A87">
              <w:rPr>
                <w:sz w:val="26"/>
                <w:szCs w:val="26"/>
              </w:rPr>
              <w:t>438,421  тыс.</w:t>
            </w:r>
            <w:proofErr w:type="gramEnd"/>
            <w:r w:rsidRPr="00106A87">
              <w:rPr>
                <w:sz w:val="26"/>
                <w:szCs w:val="26"/>
              </w:rPr>
              <w:t xml:space="preserve"> рублей;</w:t>
            </w:r>
          </w:p>
          <w:p w:rsidR="004A6A5C" w:rsidRPr="00106A87" w:rsidRDefault="004A6A5C" w:rsidP="001C7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2017 год –  </w:t>
            </w:r>
            <w:proofErr w:type="gramStart"/>
            <w:r w:rsidRPr="00106A87">
              <w:rPr>
                <w:sz w:val="26"/>
                <w:szCs w:val="26"/>
              </w:rPr>
              <w:t>0  тыс.</w:t>
            </w:r>
            <w:proofErr w:type="gramEnd"/>
            <w:r w:rsidRPr="00106A87">
              <w:rPr>
                <w:sz w:val="26"/>
                <w:szCs w:val="26"/>
              </w:rPr>
              <w:t xml:space="preserve"> рублей;</w:t>
            </w:r>
          </w:p>
          <w:p w:rsidR="004A6A5C" w:rsidRPr="00106A87" w:rsidRDefault="004A6A5C" w:rsidP="001C7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2018 год - </w:t>
            </w:r>
            <w:proofErr w:type="gramStart"/>
            <w:r w:rsidRPr="00106A87">
              <w:rPr>
                <w:sz w:val="26"/>
                <w:szCs w:val="26"/>
              </w:rPr>
              <w:t>0  тыс.</w:t>
            </w:r>
            <w:proofErr w:type="gramEnd"/>
            <w:r w:rsidRPr="00106A87">
              <w:rPr>
                <w:sz w:val="26"/>
                <w:szCs w:val="26"/>
              </w:rPr>
              <w:t xml:space="preserve"> рублей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2019 год -  0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2020 год - 0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2021 год - 0 тыс. рублей.</w:t>
            </w:r>
          </w:p>
          <w:p w:rsidR="004A6A5C" w:rsidRPr="00106A87" w:rsidRDefault="004A6A5C" w:rsidP="001C7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 за счёт средств бюджета Республики Коми: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2014 год –  385,3 </w:t>
            </w:r>
            <w:proofErr w:type="spellStart"/>
            <w:proofErr w:type="gramStart"/>
            <w:r w:rsidRPr="00106A87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Pr="00106A87">
              <w:rPr>
                <w:sz w:val="26"/>
                <w:szCs w:val="26"/>
              </w:rPr>
              <w:t>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2015 год –  3036,74 </w:t>
            </w:r>
            <w:proofErr w:type="spellStart"/>
            <w:proofErr w:type="gramStart"/>
            <w:r w:rsidRPr="00106A87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Pr="00106A87">
              <w:rPr>
                <w:sz w:val="26"/>
                <w:szCs w:val="26"/>
              </w:rPr>
              <w:t>;</w:t>
            </w:r>
          </w:p>
          <w:p w:rsidR="004A6A5C" w:rsidRPr="00106A87" w:rsidRDefault="004A6A5C" w:rsidP="004A6A5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hanging="90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год –  1 029,024 </w:t>
            </w:r>
            <w:proofErr w:type="spellStart"/>
            <w:proofErr w:type="gramStart"/>
            <w:r w:rsidRPr="00106A87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Pr="00106A87">
              <w:rPr>
                <w:sz w:val="26"/>
                <w:szCs w:val="26"/>
              </w:rPr>
              <w:t>;</w:t>
            </w:r>
          </w:p>
          <w:p w:rsidR="004A6A5C" w:rsidRPr="00106A87" w:rsidRDefault="004A6A5C" w:rsidP="001C7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2017 год –  2 008,474 тыс. рублей;</w:t>
            </w:r>
          </w:p>
          <w:p w:rsidR="004A6A5C" w:rsidRPr="00106A87" w:rsidRDefault="004A6A5C" w:rsidP="001C7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2018 год – </w:t>
            </w:r>
            <w:proofErr w:type="gramStart"/>
            <w:r w:rsidRPr="00106A87">
              <w:rPr>
                <w:sz w:val="26"/>
                <w:szCs w:val="26"/>
              </w:rPr>
              <w:t>0  тыс.</w:t>
            </w:r>
            <w:proofErr w:type="gramEnd"/>
            <w:r w:rsidRPr="00106A87">
              <w:rPr>
                <w:sz w:val="26"/>
                <w:szCs w:val="26"/>
              </w:rPr>
              <w:t xml:space="preserve">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2019 год -  0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2020 год - 0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lastRenderedPageBreak/>
              <w:t>2021 год - 0 тыс. рублей.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за счёт средств местного бюджета: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2014 год –  3 219,3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2015 год –  332</w:t>
            </w:r>
            <w:r w:rsidRPr="00106A87">
              <w:rPr>
                <w:bCs/>
                <w:sz w:val="26"/>
                <w:szCs w:val="26"/>
              </w:rPr>
              <w:t xml:space="preserve">,3 </w:t>
            </w:r>
            <w:r w:rsidRPr="00106A87">
              <w:rPr>
                <w:sz w:val="26"/>
                <w:szCs w:val="26"/>
              </w:rPr>
              <w:t>тыс. рублей;</w:t>
            </w:r>
          </w:p>
          <w:p w:rsidR="004A6A5C" w:rsidRPr="00106A87" w:rsidRDefault="004A6A5C" w:rsidP="004A6A5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hanging="90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год –  1 649,3 тыс. рублей;</w:t>
            </w:r>
          </w:p>
          <w:p w:rsidR="004A6A5C" w:rsidRPr="00106A87" w:rsidRDefault="004A6A5C" w:rsidP="004A6A5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hanging="90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год –  1 610,</w:t>
            </w:r>
            <w:proofErr w:type="gramStart"/>
            <w:r w:rsidRPr="00106A87">
              <w:rPr>
                <w:sz w:val="26"/>
                <w:szCs w:val="26"/>
              </w:rPr>
              <w:t>0  тыс.</w:t>
            </w:r>
            <w:proofErr w:type="gramEnd"/>
            <w:r w:rsidRPr="00106A87">
              <w:rPr>
                <w:sz w:val="26"/>
                <w:szCs w:val="26"/>
              </w:rPr>
              <w:t xml:space="preserve"> рублей;</w:t>
            </w:r>
          </w:p>
          <w:p w:rsidR="004A6A5C" w:rsidRPr="00106A87" w:rsidRDefault="004A6A5C" w:rsidP="001C7CC7">
            <w:pPr>
              <w:widowControl w:val="0"/>
              <w:autoSpaceDE w:val="0"/>
              <w:autoSpaceDN w:val="0"/>
              <w:adjustRightInd w:val="0"/>
              <w:ind w:left="900" w:hanging="900"/>
              <w:jc w:val="both"/>
              <w:rPr>
                <w:sz w:val="26"/>
                <w:szCs w:val="26"/>
              </w:rPr>
            </w:pPr>
            <w:proofErr w:type="gramStart"/>
            <w:r w:rsidRPr="00106A87">
              <w:rPr>
                <w:sz w:val="26"/>
                <w:szCs w:val="26"/>
              </w:rPr>
              <w:t>2018  год</w:t>
            </w:r>
            <w:proofErr w:type="gramEnd"/>
            <w:r w:rsidRPr="00106A87">
              <w:rPr>
                <w:sz w:val="26"/>
                <w:szCs w:val="26"/>
              </w:rPr>
              <w:t xml:space="preserve"> – 1 887,783 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 xml:space="preserve">2019 год -  </w:t>
            </w:r>
            <w:r>
              <w:rPr>
                <w:sz w:val="26"/>
                <w:szCs w:val="26"/>
              </w:rPr>
              <w:t>1418,0</w:t>
            </w:r>
            <w:r w:rsidRPr="00106A87">
              <w:rPr>
                <w:sz w:val="26"/>
                <w:szCs w:val="26"/>
              </w:rPr>
              <w:t xml:space="preserve">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2020 год - 0 тыс. рублей;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2021 год - 0 тыс. рублей.</w:t>
            </w:r>
          </w:p>
          <w:p w:rsidR="004A6A5C" w:rsidRPr="00106A87" w:rsidRDefault="004A6A5C" w:rsidP="001C7C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6A87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</w:t>
            </w:r>
            <w:proofErr w:type="spellStart"/>
            <w:r w:rsidRPr="00106A87">
              <w:rPr>
                <w:sz w:val="26"/>
                <w:szCs w:val="26"/>
              </w:rPr>
              <w:t>Корткеросский</w:t>
            </w:r>
            <w:proofErr w:type="spellEnd"/>
            <w:r w:rsidRPr="00106A87">
              <w:rPr>
                <w:sz w:val="26"/>
                <w:szCs w:val="26"/>
              </w:rPr>
              <w:t>»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106A87">
              <w:rPr>
                <w:sz w:val="26"/>
                <w:szCs w:val="26"/>
              </w:rPr>
              <w:t>Корткеросский</w:t>
            </w:r>
            <w:proofErr w:type="spellEnd"/>
            <w:r w:rsidRPr="00106A87">
              <w:rPr>
                <w:sz w:val="26"/>
                <w:szCs w:val="26"/>
              </w:rPr>
              <w:t>»</w:t>
            </w:r>
          </w:p>
        </w:tc>
      </w:tr>
    </w:tbl>
    <w:p w:rsidR="004A6A5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E5699">
        <w:rPr>
          <w:sz w:val="28"/>
          <w:szCs w:val="28"/>
        </w:rPr>
        <w:t xml:space="preserve">раздел 6 «Ресурсное обеспечение </w:t>
      </w:r>
      <w:r>
        <w:rPr>
          <w:sz w:val="28"/>
          <w:szCs w:val="28"/>
        </w:rPr>
        <w:t>под</w:t>
      </w:r>
      <w:r w:rsidRPr="00DE5699">
        <w:rPr>
          <w:sz w:val="28"/>
          <w:szCs w:val="28"/>
        </w:rPr>
        <w:t>программы» изложить в следующей редакции:</w:t>
      </w:r>
    </w:p>
    <w:p w:rsidR="004A6A5C" w:rsidRPr="00DE6259" w:rsidRDefault="004A6A5C" w:rsidP="004A6A5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E6259">
        <w:rPr>
          <w:bCs/>
          <w:sz w:val="28"/>
          <w:szCs w:val="28"/>
        </w:rPr>
        <w:t>«6. Ресурсное обеспечение подпрограммы</w:t>
      </w:r>
    </w:p>
    <w:p w:rsidR="004A6A5C" w:rsidRPr="00B62A3A" w:rsidRDefault="004A6A5C" w:rsidP="004A6A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 xml:space="preserve">На реализацию подпрограммы </w:t>
      </w:r>
      <w:proofErr w:type="gramStart"/>
      <w:r w:rsidRPr="00B9188C">
        <w:rPr>
          <w:bCs/>
          <w:sz w:val="28"/>
          <w:szCs w:val="28"/>
        </w:rPr>
        <w:t xml:space="preserve">потребуется  </w:t>
      </w:r>
      <w:r>
        <w:rPr>
          <w:bCs/>
          <w:sz w:val="28"/>
          <w:szCs w:val="28"/>
        </w:rPr>
        <w:t>31</w:t>
      </w:r>
      <w:proofErr w:type="gramEnd"/>
      <w:r>
        <w:rPr>
          <w:bCs/>
          <w:sz w:val="28"/>
          <w:szCs w:val="28"/>
        </w:rPr>
        <w:t xml:space="preserve"> 590,462</w:t>
      </w:r>
      <w:r w:rsidRPr="00B9188C">
        <w:rPr>
          <w:bCs/>
          <w:sz w:val="28"/>
          <w:szCs w:val="28"/>
        </w:rPr>
        <w:t xml:space="preserve"> тыс. рублей, в том числе: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 xml:space="preserve">за счет средств муниципального </w:t>
      </w:r>
      <w:proofErr w:type="gramStart"/>
      <w:r w:rsidRPr="00B9188C">
        <w:rPr>
          <w:bCs/>
          <w:sz w:val="28"/>
          <w:szCs w:val="28"/>
        </w:rPr>
        <w:t xml:space="preserve">бюджета  </w:t>
      </w:r>
      <w:r>
        <w:rPr>
          <w:bCs/>
          <w:sz w:val="28"/>
          <w:szCs w:val="28"/>
        </w:rPr>
        <w:t>10</w:t>
      </w:r>
      <w:proofErr w:type="gramEnd"/>
      <w:r>
        <w:rPr>
          <w:bCs/>
          <w:sz w:val="28"/>
          <w:szCs w:val="28"/>
        </w:rPr>
        <w:t> 116,683</w:t>
      </w:r>
      <w:r w:rsidRPr="00B9188C">
        <w:rPr>
          <w:bCs/>
          <w:sz w:val="28"/>
          <w:szCs w:val="28"/>
        </w:rPr>
        <w:t xml:space="preserve"> тыс. рублей.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 xml:space="preserve">за счет средств республиканского бюджета Республики </w:t>
      </w:r>
      <w:proofErr w:type="gramStart"/>
      <w:r w:rsidRPr="00B9188C">
        <w:rPr>
          <w:bCs/>
          <w:sz w:val="28"/>
          <w:szCs w:val="28"/>
        </w:rPr>
        <w:t>Коми  6</w:t>
      </w:r>
      <w:proofErr w:type="gramEnd"/>
      <w:r w:rsidRPr="00B9188C">
        <w:rPr>
          <w:bCs/>
          <w:sz w:val="28"/>
          <w:szCs w:val="28"/>
        </w:rPr>
        <w:t> 459,538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за счет средств федерального бюджета 15 014,241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Прогнозный объем финансирования подпрограммы по годам составляет: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за счет средств муниципального бюджета: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2014 год – 3 219,3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2015 год – 332,3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2016 год – 1 649,3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2017 год – 1 610,0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2018 год – 1887,783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>1 418,0</w:t>
      </w:r>
      <w:r w:rsidRPr="00B9188C">
        <w:rPr>
          <w:bCs/>
          <w:sz w:val="28"/>
          <w:szCs w:val="28"/>
        </w:rPr>
        <w:t xml:space="preserve">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2020 год - 0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2021 год - 0 тыс. рублей.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за счет средств республиканского бюджета Республики Коми: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2014 год – 385,3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2015 год – 3 036,74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2016 год – 1 029,024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2017 год – 2 008,474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2018 год – 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2019 год -  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2020 год - 0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lastRenderedPageBreak/>
        <w:t>2021 год - 0 тыс. рублей.</w:t>
      </w:r>
    </w:p>
    <w:p w:rsidR="004A6A5C" w:rsidRPr="00B9188C" w:rsidRDefault="004A6A5C" w:rsidP="004A6A5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 xml:space="preserve">за счёт средств федерального бюджета: </w:t>
      </w:r>
    </w:p>
    <w:p w:rsidR="004A6A5C" w:rsidRPr="00B9188C" w:rsidRDefault="004A6A5C" w:rsidP="004A6A5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2014 год – 2 834,0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2015 год – 9 741,</w:t>
      </w:r>
      <w:proofErr w:type="gramStart"/>
      <w:r w:rsidRPr="00B9188C">
        <w:rPr>
          <w:sz w:val="28"/>
          <w:szCs w:val="28"/>
        </w:rPr>
        <w:t>82  тыс.</w:t>
      </w:r>
      <w:proofErr w:type="gramEnd"/>
      <w:r w:rsidRPr="00B9188C">
        <w:rPr>
          <w:sz w:val="28"/>
          <w:szCs w:val="28"/>
        </w:rPr>
        <w:t xml:space="preserve"> рублей;</w:t>
      </w:r>
    </w:p>
    <w:p w:rsidR="004A6A5C" w:rsidRPr="00B9188C" w:rsidRDefault="004A6A5C" w:rsidP="004A6A5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 xml:space="preserve">2016 год – 2 </w:t>
      </w:r>
      <w:proofErr w:type="gramStart"/>
      <w:r w:rsidRPr="00B9188C">
        <w:rPr>
          <w:sz w:val="28"/>
          <w:szCs w:val="28"/>
        </w:rPr>
        <w:t>438,421  тыс.</w:t>
      </w:r>
      <w:proofErr w:type="gramEnd"/>
      <w:r w:rsidRPr="00B9188C">
        <w:rPr>
          <w:sz w:val="28"/>
          <w:szCs w:val="28"/>
        </w:rPr>
        <w:t xml:space="preserve">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2017 год – 0 тыс. рублей;</w:t>
      </w:r>
    </w:p>
    <w:p w:rsidR="004A6A5C" w:rsidRPr="00B9188C" w:rsidRDefault="004A6A5C" w:rsidP="004A6A5C">
      <w:pPr>
        <w:widowControl w:val="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2018 год – 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2019 год -  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2020 год - 0 тыс. рублей;</w:t>
      </w:r>
    </w:p>
    <w:p w:rsidR="004A6A5C" w:rsidRPr="00B9188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88C">
        <w:rPr>
          <w:sz w:val="28"/>
          <w:szCs w:val="28"/>
        </w:rPr>
        <w:t>2021 год - 0 тыс. рублей.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9188C">
        <w:rPr>
          <w:bCs/>
          <w:sz w:val="28"/>
          <w:szCs w:val="28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1 к Программе (</w:t>
      </w:r>
      <w:hyperlink w:anchor="Par6940" w:history="1">
        <w:r w:rsidRPr="00B9188C">
          <w:rPr>
            <w:bCs/>
            <w:sz w:val="28"/>
            <w:szCs w:val="28"/>
          </w:rPr>
          <w:t>таблицы 5</w:t>
        </w:r>
      </w:hyperlink>
      <w:r w:rsidRPr="00B9188C">
        <w:rPr>
          <w:bCs/>
          <w:sz w:val="28"/>
          <w:szCs w:val="28"/>
        </w:rPr>
        <w:t xml:space="preserve"> и </w:t>
      </w:r>
      <w:hyperlink w:anchor="Par7418" w:history="1">
        <w:r w:rsidRPr="00B9188C">
          <w:rPr>
            <w:bCs/>
            <w:sz w:val="28"/>
            <w:szCs w:val="28"/>
          </w:rPr>
          <w:t>6</w:t>
        </w:r>
      </w:hyperlink>
      <w:r w:rsidRPr="00B9188C">
        <w:rPr>
          <w:bCs/>
          <w:sz w:val="28"/>
          <w:szCs w:val="28"/>
        </w:rPr>
        <w:t>).</w:t>
      </w:r>
      <w:r>
        <w:rPr>
          <w:bCs/>
          <w:sz w:val="28"/>
          <w:szCs w:val="28"/>
        </w:rPr>
        <w:t>»;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EA7289">
        <w:rPr>
          <w:sz w:val="28"/>
          <w:szCs w:val="28"/>
        </w:rPr>
        <w:t xml:space="preserve">в </w:t>
      </w:r>
      <w:r w:rsidRPr="00EA7289">
        <w:rPr>
          <w:bCs/>
          <w:sz w:val="28"/>
          <w:szCs w:val="28"/>
        </w:rPr>
        <w:t xml:space="preserve">подпрограмме </w:t>
      </w:r>
      <w:r>
        <w:rPr>
          <w:bCs/>
          <w:sz w:val="28"/>
          <w:szCs w:val="28"/>
        </w:rPr>
        <w:t>3</w:t>
      </w:r>
      <w:r w:rsidRPr="00EA7289">
        <w:rPr>
          <w:bCs/>
          <w:sz w:val="28"/>
          <w:szCs w:val="28"/>
        </w:rPr>
        <w:t xml:space="preserve"> </w:t>
      </w:r>
      <w:r w:rsidRPr="006E4D3B">
        <w:rPr>
          <w:bCs/>
          <w:sz w:val="28"/>
          <w:szCs w:val="28"/>
        </w:rPr>
        <w:t>«</w:t>
      </w:r>
      <w:r w:rsidRPr="002870DA">
        <w:rPr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 на период до 202</w:t>
      </w:r>
      <w:r>
        <w:rPr>
          <w:sz w:val="28"/>
          <w:szCs w:val="28"/>
        </w:rPr>
        <w:t>1</w:t>
      </w:r>
      <w:r w:rsidRPr="002870DA">
        <w:rPr>
          <w:sz w:val="28"/>
          <w:szCs w:val="28"/>
        </w:rPr>
        <w:t xml:space="preserve"> года</w:t>
      </w:r>
      <w:r w:rsidRPr="006E4D3B">
        <w:rPr>
          <w:bCs/>
          <w:sz w:val="28"/>
          <w:szCs w:val="28"/>
        </w:rPr>
        <w:t>»</w:t>
      </w:r>
      <w:r w:rsidRPr="00EA7289">
        <w:rPr>
          <w:bCs/>
          <w:sz w:val="28"/>
          <w:szCs w:val="28"/>
        </w:rPr>
        <w:t>: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 раздела 3</w:t>
      </w:r>
      <w:r w:rsidRPr="00167B63">
        <w:rPr>
          <w:b/>
          <w:sz w:val="28"/>
          <w:szCs w:val="28"/>
        </w:rPr>
        <w:t xml:space="preserve"> </w:t>
      </w:r>
      <w:r w:rsidRPr="00332EBB">
        <w:rPr>
          <w:sz w:val="28"/>
          <w:szCs w:val="28"/>
        </w:rPr>
        <w:t>«Характеристика основных мероприятий подпрограммы»</w:t>
      </w:r>
      <w:r w:rsidRPr="00332E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абзацем 8 следующего содержания: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«предоставление субсидий на возмещение расходов (части расходов) крестьянско-фермерским хозяйствам на приобретение сельскохозяйственной техники и оборудования»;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86ACD">
        <w:rPr>
          <w:color w:val="333333"/>
          <w:sz w:val="28"/>
          <w:szCs w:val="28"/>
        </w:rPr>
        <w:t xml:space="preserve">3) в таблице 5 </w:t>
      </w:r>
      <w:r w:rsidRPr="00D86ACD">
        <w:rPr>
          <w:bCs/>
          <w:sz w:val="28"/>
          <w:szCs w:val="28"/>
        </w:rPr>
        <w:t>приложения 1 к Программе: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позицию </w:t>
      </w:r>
      <w:r w:rsidRPr="00D86ACD">
        <w:rPr>
          <w:bCs/>
          <w:sz w:val="28"/>
          <w:szCs w:val="28"/>
        </w:rPr>
        <w:t>«</w:t>
      </w:r>
      <w:r w:rsidRPr="00D86ACD">
        <w:rPr>
          <w:sz w:val="28"/>
          <w:szCs w:val="28"/>
        </w:rPr>
        <w:t xml:space="preserve">Муниципальная программа» </w:t>
      </w:r>
      <w:r w:rsidRPr="00D86ACD">
        <w:rPr>
          <w:bCs/>
          <w:sz w:val="28"/>
          <w:szCs w:val="28"/>
        </w:rPr>
        <w:t>изложить в следующей редакции: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851"/>
        <w:gridCol w:w="992"/>
        <w:gridCol w:w="992"/>
        <w:gridCol w:w="993"/>
        <w:gridCol w:w="992"/>
        <w:gridCol w:w="851"/>
        <w:gridCol w:w="850"/>
        <w:gridCol w:w="567"/>
      </w:tblGrid>
      <w:tr w:rsidR="004A6A5C" w:rsidRPr="00684112" w:rsidTr="001C7CC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68411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rPr>
                <w:b/>
              </w:rPr>
              <w:t>16071,4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rPr>
                <w:b/>
              </w:rPr>
              <w:t>15622,56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rPr>
                <w:b/>
              </w:rPr>
              <w:t>8533,695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rPr>
                <w:b/>
              </w:rPr>
              <w:t>7420,454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rPr>
                <w:b/>
              </w:rPr>
              <w:t>3597,43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>
              <w:rPr>
                <w:b/>
              </w:rPr>
              <w:t>1673,0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</w:tr>
      <w:tr w:rsidR="004A6A5C" w:rsidRPr="00684112" w:rsidTr="001C7CC7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» (отдел экономической политики)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15282,8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14883,96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7508,915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5321,474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2451,213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>
              <w:t>1618,0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</w:tr>
      <w:tr w:rsidR="004A6A5C" w:rsidRPr="00684112" w:rsidTr="001C7CC7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национальной политики и туризма администрации муниципального района «</w:t>
            </w:r>
            <w:proofErr w:type="spellStart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624,78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1125,18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826,0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A5C" w:rsidRPr="00684112" w:rsidTr="001C7CC7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Корткеросс</w:t>
            </w:r>
            <w:r w:rsidRPr="00684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</w:t>
            </w:r>
            <w:proofErr w:type="spellEnd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 xml:space="preserve">» (отдел имущественных и земельных отношений)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</w:tr>
      <w:tr w:rsidR="004A6A5C" w:rsidRPr="00684112" w:rsidTr="001C7CC7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Отдел физической культуры и спорта администрации муниципального района «</w:t>
            </w:r>
            <w:proofErr w:type="spellStart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</w:tr>
      <w:tr w:rsidR="004A6A5C" w:rsidRPr="00684112" w:rsidTr="001C7CC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</w:t>
            </w:r>
            <w:proofErr w:type="spellStart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235,0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190,0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370,0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320,217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</w:tr>
      <w:tr w:rsidR="004A6A5C" w:rsidRPr="00684112" w:rsidTr="001C7CC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</w:pPr>
            <w:r w:rsidRPr="00684112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</w:pPr>
            <w:r w:rsidRPr="00684112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</w:pPr>
            <w:r w:rsidRPr="00684112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</w:pPr>
            <w:r w:rsidRPr="00684112">
              <w:t>333,8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</w:pPr>
            <w:r w:rsidRPr="00684112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</w:pPr>
            <w:r w:rsidRPr="00684112">
              <w:t>55,0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jc w:val="center"/>
              <w:rPr>
                <w:b/>
              </w:rPr>
            </w:pPr>
            <w:r w:rsidRPr="00684112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684112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A6A5C" w:rsidRPr="00D86ACD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A6A5C" w:rsidRPr="00D86ACD" w:rsidRDefault="004A6A5C" w:rsidP="004A6A5C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D86ACD">
        <w:rPr>
          <w:b w:val="0"/>
          <w:bCs w:val="0"/>
          <w:sz w:val="28"/>
          <w:szCs w:val="28"/>
        </w:rPr>
        <w:t>а)</w:t>
      </w:r>
      <w:r w:rsidRPr="00D86ACD">
        <w:rPr>
          <w:bCs w:val="0"/>
          <w:sz w:val="28"/>
          <w:szCs w:val="28"/>
        </w:rPr>
        <w:t xml:space="preserve"> </w:t>
      </w:r>
      <w:r w:rsidRPr="00D86ACD">
        <w:rPr>
          <w:b w:val="0"/>
          <w:bCs w:val="0"/>
          <w:sz w:val="28"/>
          <w:szCs w:val="28"/>
        </w:rPr>
        <w:t xml:space="preserve">позицию «Подпрограмма 1» изложить в следующей редакции: </w:t>
      </w:r>
    </w:p>
    <w:p w:rsidR="004A6A5C" w:rsidRPr="00D86ACD" w:rsidRDefault="004A6A5C" w:rsidP="004A6A5C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D86ACD">
        <w:rPr>
          <w:b w:val="0"/>
          <w:bCs w:val="0"/>
          <w:sz w:val="28"/>
          <w:szCs w:val="28"/>
        </w:rPr>
        <w:t>«</w:t>
      </w:r>
    </w:p>
    <w:tbl>
      <w:tblPr>
        <w:tblW w:w="10208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1417"/>
        <w:gridCol w:w="708"/>
        <w:gridCol w:w="992"/>
        <w:gridCol w:w="993"/>
        <w:gridCol w:w="992"/>
        <w:gridCol w:w="992"/>
        <w:gridCol w:w="710"/>
        <w:gridCol w:w="567"/>
        <w:gridCol w:w="426"/>
      </w:tblGrid>
      <w:tr w:rsidR="004A6A5C" w:rsidRPr="00D86ACD" w:rsidTr="001C7CC7">
        <w:trPr>
          <w:trHeight w:val="370"/>
          <w:tblCellSpacing w:w="5" w:type="nil"/>
        </w:trPr>
        <w:tc>
          <w:tcPr>
            <w:tcW w:w="993" w:type="dxa"/>
            <w:vMerge w:val="restart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>Малое и среднее предпринимательство в муниципальном районе «</w:t>
            </w:r>
            <w:proofErr w:type="spellStart"/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>Корткеросский</w:t>
            </w:r>
            <w:proofErr w:type="spellEnd"/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rPr>
                <w:b/>
              </w:rPr>
              <w:t>6438,6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rPr>
                <w:b/>
              </w:rPr>
              <w:t>13110,86</w:t>
            </w:r>
          </w:p>
        </w:tc>
        <w:tc>
          <w:tcPr>
            <w:tcW w:w="993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rPr>
                <w:b/>
              </w:rPr>
              <w:t>5116,745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rPr>
                <w:b/>
              </w:rPr>
              <w:t>3618,474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rPr>
                <w:b/>
              </w:rPr>
              <w:t>1887,783</w:t>
            </w:r>
          </w:p>
        </w:tc>
        <w:tc>
          <w:tcPr>
            <w:tcW w:w="710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>
              <w:rPr>
                <w:b/>
              </w:rPr>
              <w:t>1418,0</w:t>
            </w:r>
          </w:p>
        </w:tc>
        <w:tc>
          <w:tcPr>
            <w:tcW w:w="567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t>0</w:t>
            </w:r>
          </w:p>
        </w:tc>
      </w:tr>
      <w:tr w:rsidR="004A6A5C" w:rsidRPr="00D86ACD" w:rsidTr="001C7CC7">
        <w:trPr>
          <w:trHeight w:val="195"/>
          <w:tblCellSpacing w:w="5" w:type="nil"/>
        </w:trPr>
        <w:tc>
          <w:tcPr>
            <w:tcW w:w="993" w:type="dxa"/>
            <w:vMerge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» (отдел экономической политики)</w:t>
            </w:r>
          </w:p>
        </w:tc>
        <w:tc>
          <w:tcPr>
            <w:tcW w:w="708" w:type="dxa"/>
          </w:tcPr>
          <w:p w:rsidR="004A6A5C" w:rsidRPr="00D86ACD" w:rsidRDefault="004A6A5C" w:rsidP="001C7CC7">
            <w:pPr>
              <w:jc w:val="center"/>
            </w:pPr>
            <w:r w:rsidRPr="00D86ACD">
              <w:t>6200,0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12872,26</w:t>
            </w:r>
          </w:p>
        </w:tc>
        <w:tc>
          <w:tcPr>
            <w:tcW w:w="993" w:type="dxa"/>
          </w:tcPr>
          <w:p w:rsidR="004A6A5C" w:rsidRPr="00D86ACD" w:rsidRDefault="004A6A5C" w:rsidP="001C7CC7">
            <w:pPr>
              <w:jc w:val="center"/>
            </w:pPr>
            <w:r w:rsidRPr="00D86ACD">
              <w:t>4941,965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3538,474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1809,783</w:t>
            </w:r>
          </w:p>
        </w:tc>
        <w:tc>
          <w:tcPr>
            <w:tcW w:w="710" w:type="dxa"/>
          </w:tcPr>
          <w:p w:rsidR="004A6A5C" w:rsidRPr="00D86ACD" w:rsidRDefault="004A6A5C" w:rsidP="001C7CC7">
            <w:pPr>
              <w:jc w:val="center"/>
            </w:pPr>
            <w:r>
              <w:t>1418,0</w:t>
            </w:r>
          </w:p>
        </w:tc>
        <w:tc>
          <w:tcPr>
            <w:tcW w:w="567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t>0</w:t>
            </w:r>
          </w:p>
        </w:tc>
        <w:tc>
          <w:tcPr>
            <w:tcW w:w="426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t>0</w:t>
            </w:r>
          </w:p>
        </w:tc>
      </w:tr>
      <w:tr w:rsidR="004A6A5C" w:rsidRPr="00D86ACD" w:rsidTr="001C7CC7">
        <w:trPr>
          <w:trHeight w:val="470"/>
          <w:tblCellSpacing w:w="5" w:type="nil"/>
        </w:trPr>
        <w:tc>
          <w:tcPr>
            <w:tcW w:w="993" w:type="dxa"/>
            <w:vMerge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национальной политики и туризма администрации муниципального района «</w:t>
            </w:r>
            <w:proofErr w:type="spellStart"/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4A6A5C" w:rsidRPr="00D86ACD" w:rsidRDefault="004A6A5C" w:rsidP="001C7CC7">
            <w:pPr>
              <w:jc w:val="center"/>
            </w:pPr>
            <w:r w:rsidRPr="00D86ACD">
              <w:t>238,6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238,6</w:t>
            </w:r>
          </w:p>
        </w:tc>
        <w:tc>
          <w:tcPr>
            <w:tcW w:w="993" w:type="dxa"/>
          </w:tcPr>
          <w:p w:rsidR="004A6A5C" w:rsidRPr="00D86ACD" w:rsidRDefault="004A6A5C" w:rsidP="001C7CC7">
            <w:pPr>
              <w:jc w:val="center"/>
            </w:pPr>
            <w:r w:rsidRPr="00D86ACD">
              <w:t>174,78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80,0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10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t>0</w:t>
            </w:r>
          </w:p>
        </w:tc>
        <w:tc>
          <w:tcPr>
            <w:tcW w:w="426" w:type="dxa"/>
          </w:tcPr>
          <w:p w:rsidR="004A6A5C" w:rsidRPr="00D86ACD" w:rsidRDefault="004A6A5C" w:rsidP="001C7CC7">
            <w:pPr>
              <w:jc w:val="center"/>
            </w:pPr>
            <w:r w:rsidRPr="00D86ACD">
              <w:t>0</w:t>
            </w:r>
          </w:p>
        </w:tc>
      </w:tr>
      <w:tr w:rsidR="004A6A5C" w:rsidRPr="00D86ACD" w:rsidTr="001C7CC7">
        <w:trPr>
          <w:trHeight w:val="80"/>
          <w:tblCellSpacing w:w="5" w:type="nil"/>
        </w:trPr>
        <w:tc>
          <w:tcPr>
            <w:tcW w:w="993" w:type="dxa"/>
            <w:vMerge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» (отдел имущественных и земельных отношений)</w:t>
            </w:r>
          </w:p>
        </w:tc>
        <w:tc>
          <w:tcPr>
            <w:tcW w:w="708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0</w:t>
            </w:r>
          </w:p>
        </w:tc>
        <w:tc>
          <w:tcPr>
            <w:tcW w:w="710" w:type="dxa"/>
          </w:tcPr>
          <w:p w:rsidR="004A6A5C" w:rsidRPr="00D86ACD" w:rsidRDefault="004A6A5C" w:rsidP="001C7CC7">
            <w:pPr>
              <w:jc w:val="center"/>
            </w:pPr>
            <w:r w:rsidRPr="00D86ACD">
              <w:t>0</w:t>
            </w:r>
          </w:p>
        </w:tc>
        <w:tc>
          <w:tcPr>
            <w:tcW w:w="567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t>0</w:t>
            </w:r>
          </w:p>
        </w:tc>
        <w:tc>
          <w:tcPr>
            <w:tcW w:w="426" w:type="dxa"/>
          </w:tcPr>
          <w:p w:rsidR="004A6A5C" w:rsidRPr="00D86ACD" w:rsidRDefault="004A6A5C" w:rsidP="001C7CC7">
            <w:pPr>
              <w:jc w:val="center"/>
            </w:pPr>
            <w:r w:rsidRPr="00D86ACD">
              <w:t>0</w:t>
            </w:r>
          </w:p>
        </w:tc>
      </w:tr>
    </w:tbl>
    <w:p w:rsidR="004A6A5C" w:rsidRPr="00D86ACD" w:rsidRDefault="004A6A5C" w:rsidP="004A6A5C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D86ACD">
        <w:rPr>
          <w:bCs/>
          <w:sz w:val="28"/>
          <w:szCs w:val="28"/>
        </w:rPr>
        <w:lastRenderedPageBreak/>
        <w:t>»;</w:t>
      </w:r>
    </w:p>
    <w:p w:rsidR="004A6A5C" w:rsidRPr="00D86ACD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86ACD">
        <w:rPr>
          <w:bCs/>
          <w:sz w:val="28"/>
          <w:szCs w:val="28"/>
        </w:rPr>
        <w:t>б) позицию «Основное мероприятие 1 «</w:t>
      </w:r>
      <w:r w:rsidRPr="00D86ACD">
        <w:rPr>
          <w:sz w:val="28"/>
          <w:szCs w:val="28"/>
        </w:rPr>
        <w:t xml:space="preserve">Финансовая и </w:t>
      </w:r>
      <w:proofErr w:type="gramStart"/>
      <w:r w:rsidRPr="00D86ACD">
        <w:rPr>
          <w:sz w:val="28"/>
          <w:szCs w:val="28"/>
        </w:rPr>
        <w:t>имущественная  поддержка</w:t>
      </w:r>
      <w:proofErr w:type="gramEnd"/>
      <w:r w:rsidRPr="00D86ACD">
        <w:rPr>
          <w:sz w:val="28"/>
          <w:szCs w:val="28"/>
        </w:rPr>
        <w:t xml:space="preserve"> субъектов малого и среднего предпринимательства</w:t>
      </w:r>
      <w:r w:rsidRPr="00D86ACD">
        <w:rPr>
          <w:bCs/>
          <w:sz w:val="28"/>
          <w:szCs w:val="28"/>
        </w:rPr>
        <w:t>» изложить в следующей редакции:</w:t>
      </w:r>
    </w:p>
    <w:p w:rsidR="004A6A5C" w:rsidRPr="00D86ACD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86ACD">
        <w:rPr>
          <w:bCs/>
          <w:sz w:val="28"/>
          <w:szCs w:val="28"/>
        </w:rPr>
        <w:t>«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1417"/>
        <w:gridCol w:w="709"/>
        <w:gridCol w:w="992"/>
        <w:gridCol w:w="992"/>
        <w:gridCol w:w="993"/>
        <w:gridCol w:w="992"/>
        <w:gridCol w:w="709"/>
        <w:gridCol w:w="567"/>
        <w:gridCol w:w="425"/>
      </w:tblGrid>
      <w:tr w:rsidR="004A6A5C" w:rsidRPr="00D86ACD" w:rsidTr="001C7CC7">
        <w:trPr>
          <w:tblCellSpacing w:w="5" w:type="nil"/>
        </w:trPr>
        <w:tc>
          <w:tcPr>
            <w:tcW w:w="993" w:type="dxa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418" w:type="dxa"/>
          </w:tcPr>
          <w:p w:rsidR="004A6A5C" w:rsidRPr="00D86ACD" w:rsidRDefault="004A6A5C" w:rsidP="001C7C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:rsidR="004A6A5C" w:rsidRPr="00D86ACD" w:rsidRDefault="004A6A5C" w:rsidP="001C7CC7">
            <w:r w:rsidRPr="00D86ACD">
              <w:t>Администрация муниципального района «</w:t>
            </w:r>
            <w:proofErr w:type="spellStart"/>
            <w:r w:rsidRPr="00D86ACD">
              <w:t>Корткеросский</w:t>
            </w:r>
            <w:proofErr w:type="spellEnd"/>
            <w:r w:rsidRPr="00D86ACD">
              <w:t>» (отдел экономической политики)</w:t>
            </w:r>
          </w:p>
        </w:tc>
        <w:tc>
          <w:tcPr>
            <w:tcW w:w="709" w:type="dxa"/>
          </w:tcPr>
          <w:p w:rsidR="004A6A5C" w:rsidRPr="00D86ACD" w:rsidRDefault="004A6A5C" w:rsidP="001C7CC7">
            <w:pPr>
              <w:jc w:val="center"/>
            </w:pPr>
            <w:r w:rsidRPr="00D86ACD">
              <w:t>6200,0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12872,26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4941,965</w:t>
            </w:r>
          </w:p>
        </w:tc>
        <w:tc>
          <w:tcPr>
            <w:tcW w:w="993" w:type="dxa"/>
          </w:tcPr>
          <w:p w:rsidR="004A6A5C" w:rsidRPr="00D86ACD" w:rsidRDefault="004A6A5C" w:rsidP="001C7CC7">
            <w:pPr>
              <w:jc w:val="center"/>
            </w:pPr>
            <w:r w:rsidRPr="00D86ACD">
              <w:t>3538,474</w:t>
            </w:r>
          </w:p>
        </w:tc>
        <w:tc>
          <w:tcPr>
            <w:tcW w:w="992" w:type="dxa"/>
          </w:tcPr>
          <w:p w:rsidR="004A6A5C" w:rsidRPr="00D86ACD" w:rsidRDefault="004A6A5C" w:rsidP="001C7CC7">
            <w:pPr>
              <w:jc w:val="center"/>
            </w:pPr>
            <w:r w:rsidRPr="00D86ACD">
              <w:t>1809,783</w:t>
            </w:r>
          </w:p>
        </w:tc>
        <w:tc>
          <w:tcPr>
            <w:tcW w:w="709" w:type="dxa"/>
          </w:tcPr>
          <w:p w:rsidR="004A6A5C" w:rsidRPr="00D86ACD" w:rsidRDefault="004A6A5C" w:rsidP="001C7CC7">
            <w:pPr>
              <w:jc w:val="center"/>
            </w:pPr>
            <w:r>
              <w:t>1418,0</w:t>
            </w:r>
          </w:p>
        </w:tc>
        <w:tc>
          <w:tcPr>
            <w:tcW w:w="567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A6A5C" w:rsidRPr="00D86ACD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A6A5C" w:rsidRPr="00D86ACD" w:rsidRDefault="004A6A5C" w:rsidP="004A6A5C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D86ACD">
        <w:rPr>
          <w:bCs/>
          <w:sz w:val="28"/>
          <w:szCs w:val="28"/>
        </w:rPr>
        <w:t>»;</w:t>
      </w:r>
    </w:p>
    <w:p w:rsidR="004A6A5C" w:rsidRPr="00D86ACD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86ACD">
        <w:rPr>
          <w:bCs/>
          <w:sz w:val="28"/>
          <w:szCs w:val="28"/>
        </w:rPr>
        <w:t>в) позицию 1.1.2 изложить в следующей редакции:</w:t>
      </w:r>
    </w:p>
    <w:p w:rsidR="004A6A5C" w:rsidRPr="00D86ACD" w:rsidRDefault="004A6A5C" w:rsidP="004A6A5C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D86ACD">
        <w:rPr>
          <w:b w:val="0"/>
          <w:bCs w:val="0"/>
          <w:sz w:val="28"/>
          <w:szCs w:val="28"/>
        </w:rPr>
        <w:t>«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1417"/>
        <w:gridCol w:w="851"/>
        <w:gridCol w:w="850"/>
        <w:gridCol w:w="851"/>
        <w:gridCol w:w="993"/>
        <w:gridCol w:w="849"/>
        <w:gridCol w:w="709"/>
        <w:gridCol w:w="567"/>
        <w:gridCol w:w="709"/>
      </w:tblGrid>
      <w:tr w:rsidR="004A6A5C" w:rsidRPr="00D86ACD" w:rsidTr="001C7CC7">
        <w:trPr>
          <w:tblCellSpacing w:w="5" w:type="nil"/>
        </w:trPr>
        <w:tc>
          <w:tcPr>
            <w:tcW w:w="993" w:type="dxa"/>
          </w:tcPr>
          <w:p w:rsidR="004A6A5C" w:rsidRPr="00D86ACD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86ACD">
              <w:rPr>
                <w:rFonts w:ascii="Times New Roman" w:hAnsi="Times New Roman" w:cs="Times New Roman"/>
                <w:sz w:val="20"/>
                <w:szCs w:val="20"/>
              </w:rPr>
              <w:t>1. 1.2.</w:t>
            </w:r>
          </w:p>
        </w:tc>
        <w:tc>
          <w:tcPr>
            <w:tcW w:w="1418" w:type="dxa"/>
          </w:tcPr>
          <w:p w:rsidR="004A6A5C" w:rsidRPr="00D86ACD" w:rsidRDefault="004A6A5C" w:rsidP="001C7C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Субсидирование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      </w:r>
          </w:p>
        </w:tc>
        <w:tc>
          <w:tcPr>
            <w:tcW w:w="1417" w:type="dxa"/>
          </w:tcPr>
          <w:p w:rsidR="004A6A5C" w:rsidRPr="00D86ACD" w:rsidRDefault="004A6A5C" w:rsidP="001C7CC7">
            <w:r w:rsidRPr="00D86ACD">
              <w:t>Администрация муниципального района «</w:t>
            </w:r>
            <w:proofErr w:type="spellStart"/>
            <w:r w:rsidRPr="00D86ACD">
              <w:t>Корткеросский</w:t>
            </w:r>
            <w:proofErr w:type="spellEnd"/>
            <w:r w:rsidRPr="00D86ACD">
              <w:t>» (отдел экономической политики)</w:t>
            </w:r>
          </w:p>
        </w:tc>
        <w:tc>
          <w:tcPr>
            <w:tcW w:w="851" w:type="dxa"/>
          </w:tcPr>
          <w:p w:rsidR="004A6A5C" w:rsidRPr="00D86ACD" w:rsidRDefault="004A6A5C" w:rsidP="001C7CC7">
            <w:pPr>
              <w:jc w:val="center"/>
            </w:pPr>
            <w:r w:rsidRPr="00D86ACD">
              <w:t>4550,76</w:t>
            </w:r>
          </w:p>
        </w:tc>
        <w:tc>
          <w:tcPr>
            <w:tcW w:w="850" w:type="dxa"/>
          </w:tcPr>
          <w:p w:rsidR="004A6A5C" w:rsidRPr="00D86ACD" w:rsidRDefault="004A6A5C" w:rsidP="001C7CC7">
            <w:pPr>
              <w:jc w:val="center"/>
            </w:pPr>
            <w:r w:rsidRPr="00D86ACD">
              <w:t>12</w:t>
            </w:r>
            <w:r w:rsidRPr="00D86ACD">
              <w:rPr>
                <w:lang w:val="en-US"/>
              </w:rPr>
              <w:t>13</w:t>
            </w:r>
            <w:r w:rsidRPr="00D86ACD">
              <w:t>,0</w:t>
            </w:r>
          </w:p>
        </w:tc>
        <w:tc>
          <w:tcPr>
            <w:tcW w:w="851" w:type="dxa"/>
          </w:tcPr>
          <w:p w:rsidR="004A6A5C" w:rsidRPr="00D86ACD" w:rsidRDefault="004A6A5C" w:rsidP="001C7CC7">
            <w:pPr>
              <w:jc w:val="center"/>
            </w:pPr>
            <w:r w:rsidRPr="00D86ACD">
              <w:t>2422,64</w:t>
            </w:r>
          </w:p>
        </w:tc>
        <w:tc>
          <w:tcPr>
            <w:tcW w:w="993" w:type="dxa"/>
          </w:tcPr>
          <w:p w:rsidR="004A6A5C" w:rsidRPr="00D86ACD" w:rsidRDefault="004A6A5C" w:rsidP="001C7CC7">
            <w:pPr>
              <w:jc w:val="center"/>
            </w:pPr>
            <w:r w:rsidRPr="00D86ACD">
              <w:t>2312,728</w:t>
            </w:r>
          </w:p>
        </w:tc>
        <w:tc>
          <w:tcPr>
            <w:tcW w:w="849" w:type="dxa"/>
          </w:tcPr>
          <w:p w:rsidR="004A6A5C" w:rsidRPr="00D86ACD" w:rsidRDefault="004A6A5C" w:rsidP="001C7CC7">
            <w:pPr>
              <w:jc w:val="center"/>
            </w:pPr>
            <w:r w:rsidRPr="00D86ACD">
              <w:t>909,783</w:t>
            </w:r>
          </w:p>
        </w:tc>
        <w:tc>
          <w:tcPr>
            <w:tcW w:w="709" w:type="dxa"/>
          </w:tcPr>
          <w:p w:rsidR="004A6A5C" w:rsidRPr="00D86ACD" w:rsidRDefault="004A6A5C" w:rsidP="001C7CC7">
            <w:pPr>
              <w:jc w:val="center"/>
            </w:pPr>
            <w:r>
              <w:t>1418,0</w:t>
            </w:r>
          </w:p>
        </w:tc>
        <w:tc>
          <w:tcPr>
            <w:tcW w:w="567" w:type="dxa"/>
          </w:tcPr>
          <w:p w:rsidR="004A6A5C" w:rsidRPr="00D86ACD" w:rsidRDefault="004A6A5C" w:rsidP="001C7CC7">
            <w:pPr>
              <w:jc w:val="center"/>
              <w:rPr>
                <w:b/>
              </w:rPr>
            </w:pPr>
            <w:r w:rsidRPr="00D86ACD">
              <w:t>0</w:t>
            </w:r>
          </w:p>
        </w:tc>
        <w:tc>
          <w:tcPr>
            <w:tcW w:w="709" w:type="dxa"/>
          </w:tcPr>
          <w:p w:rsidR="004A6A5C" w:rsidRPr="00D86ACD" w:rsidRDefault="004A6A5C" w:rsidP="001C7CC7">
            <w:pPr>
              <w:jc w:val="center"/>
            </w:pPr>
            <w:r w:rsidRPr="00D86ACD">
              <w:t>0</w:t>
            </w:r>
          </w:p>
        </w:tc>
      </w:tr>
    </w:tbl>
    <w:p w:rsidR="004A6A5C" w:rsidRPr="00D86ACD" w:rsidRDefault="004A6A5C" w:rsidP="004A6A5C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D86ACD">
        <w:rPr>
          <w:bCs/>
          <w:sz w:val="28"/>
          <w:szCs w:val="28"/>
        </w:rPr>
        <w:t>»;</w:t>
      </w:r>
    </w:p>
    <w:p w:rsidR="004A6A5C" w:rsidRDefault="004A6A5C" w:rsidP="004A6A5C">
      <w:pPr>
        <w:pStyle w:val="ConsPlusTitle"/>
        <w:widowControl/>
        <w:ind w:firstLine="567"/>
        <w:jc w:val="both"/>
        <w:rPr>
          <w:bCs w:val="0"/>
          <w:sz w:val="28"/>
          <w:szCs w:val="28"/>
        </w:rPr>
      </w:pPr>
      <w:r w:rsidRPr="00D86ACD">
        <w:rPr>
          <w:b w:val="0"/>
          <w:bCs w:val="0"/>
          <w:sz w:val="28"/>
          <w:szCs w:val="28"/>
        </w:rPr>
        <w:t>г)</w:t>
      </w:r>
      <w:r w:rsidRPr="00D86ACD">
        <w:rPr>
          <w:bCs w:val="0"/>
          <w:sz w:val="28"/>
          <w:szCs w:val="28"/>
        </w:rPr>
        <w:t xml:space="preserve"> </w:t>
      </w:r>
      <w:r w:rsidRPr="00E119F1">
        <w:rPr>
          <w:b w:val="0"/>
          <w:bCs w:val="0"/>
          <w:sz w:val="28"/>
          <w:szCs w:val="28"/>
        </w:rPr>
        <w:t>дополнить позицией 3.4.5 следующего содержания:</w:t>
      </w:r>
    </w:p>
    <w:p w:rsidR="004A6A5C" w:rsidRPr="00933C46" w:rsidRDefault="004A6A5C" w:rsidP="004A6A5C">
      <w:pPr>
        <w:pStyle w:val="ConsPlusTitle"/>
        <w:widowControl/>
        <w:ind w:firstLine="567"/>
        <w:jc w:val="both"/>
        <w:rPr>
          <w:bCs w:val="0"/>
          <w:sz w:val="28"/>
          <w:szCs w:val="28"/>
        </w:rPr>
      </w:pPr>
      <w:r w:rsidRPr="00933C46">
        <w:rPr>
          <w:bCs w:val="0"/>
          <w:sz w:val="28"/>
          <w:szCs w:val="28"/>
        </w:rPr>
        <w:t>«</w:t>
      </w:r>
    </w:p>
    <w:tbl>
      <w:tblPr>
        <w:tblW w:w="1020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851"/>
        <w:gridCol w:w="850"/>
        <w:gridCol w:w="851"/>
        <w:gridCol w:w="850"/>
        <w:gridCol w:w="708"/>
        <w:gridCol w:w="708"/>
        <w:gridCol w:w="850"/>
        <w:gridCol w:w="709"/>
      </w:tblGrid>
      <w:tr w:rsidR="004A6A5C" w:rsidRPr="00933C46" w:rsidTr="001C7CC7">
        <w:trPr>
          <w:tblCellSpacing w:w="5" w:type="nil"/>
        </w:trPr>
        <w:tc>
          <w:tcPr>
            <w:tcW w:w="710" w:type="dxa"/>
          </w:tcPr>
          <w:p w:rsidR="004A6A5C" w:rsidRPr="00933C46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3C46">
              <w:rPr>
                <w:rFonts w:ascii="Times New Roman" w:hAnsi="Times New Roman" w:cs="Times New Roman"/>
                <w:sz w:val="20"/>
                <w:szCs w:val="20"/>
              </w:rPr>
              <w:t>3.4.5.</w:t>
            </w:r>
          </w:p>
        </w:tc>
        <w:tc>
          <w:tcPr>
            <w:tcW w:w="1701" w:type="dxa"/>
          </w:tcPr>
          <w:p w:rsidR="004A6A5C" w:rsidRPr="00933C46" w:rsidRDefault="004A6A5C" w:rsidP="001C7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возмещение расходов (части расходов) крестьянско-фермерским хозяйствам на приобретение сельскохозяйственной техники и оборудования</w:t>
            </w:r>
          </w:p>
        </w:tc>
        <w:tc>
          <w:tcPr>
            <w:tcW w:w="1417" w:type="dxa"/>
          </w:tcPr>
          <w:p w:rsidR="004A6A5C" w:rsidRPr="00933C46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684112">
              <w:rPr>
                <w:rFonts w:ascii="Times New Roman" w:hAnsi="Times New Roman" w:cs="Times New Roman"/>
                <w:sz w:val="20"/>
                <w:szCs w:val="20"/>
              </w:rPr>
              <w:t>» (отдел экономической политики)</w:t>
            </w:r>
          </w:p>
        </w:tc>
        <w:tc>
          <w:tcPr>
            <w:tcW w:w="851" w:type="dxa"/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850" w:type="dxa"/>
          </w:tcPr>
          <w:p w:rsidR="004A6A5C" w:rsidRPr="00933C46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6A5C" w:rsidRPr="00933C46" w:rsidRDefault="004A6A5C" w:rsidP="001C7C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A6A5C" w:rsidRPr="00933C46" w:rsidRDefault="004A6A5C" w:rsidP="001C7CC7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708" w:type="dxa"/>
          </w:tcPr>
          <w:p w:rsidR="004A6A5C" w:rsidRPr="00933C46" w:rsidRDefault="004A6A5C" w:rsidP="001C7CC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t>0</w:t>
            </w:r>
          </w:p>
        </w:tc>
        <w:tc>
          <w:tcPr>
            <w:tcW w:w="709" w:type="dxa"/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</w:tr>
    </w:tbl>
    <w:p w:rsidR="004A6A5C" w:rsidRPr="00933C46" w:rsidRDefault="004A6A5C" w:rsidP="004A6A5C">
      <w:pPr>
        <w:pStyle w:val="ConsPlusTitle"/>
        <w:widowControl/>
        <w:ind w:firstLine="567"/>
        <w:jc w:val="right"/>
        <w:rPr>
          <w:b w:val="0"/>
          <w:bCs w:val="0"/>
          <w:sz w:val="28"/>
          <w:szCs w:val="28"/>
        </w:rPr>
      </w:pPr>
      <w:r w:rsidRPr="00933C46">
        <w:rPr>
          <w:b w:val="0"/>
          <w:bCs w:val="0"/>
          <w:sz w:val="28"/>
          <w:szCs w:val="28"/>
        </w:rPr>
        <w:t>»;</w:t>
      </w:r>
    </w:p>
    <w:p w:rsidR="004A6A5C" w:rsidRDefault="004A6A5C" w:rsidP="004A6A5C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933C46">
        <w:rPr>
          <w:b w:val="0"/>
          <w:bCs w:val="0"/>
          <w:sz w:val="28"/>
          <w:szCs w:val="28"/>
        </w:rPr>
        <w:t>5) в таблице 6 приложения 1 к Программе:</w:t>
      </w:r>
    </w:p>
    <w:p w:rsidR="004A6A5C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10B7C">
        <w:rPr>
          <w:bCs/>
          <w:sz w:val="28"/>
          <w:szCs w:val="28"/>
        </w:rPr>
        <w:t>а) позицию</w:t>
      </w:r>
      <w:r>
        <w:rPr>
          <w:b/>
          <w:bCs/>
          <w:sz w:val="28"/>
          <w:szCs w:val="28"/>
        </w:rPr>
        <w:t xml:space="preserve"> </w:t>
      </w:r>
      <w:r w:rsidRPr="00D86ACD">
        <w:rPr>
          <w:bCs/>
          <w:sz w:val="28"/>
          <w:szCs w:val="28"/>
        </w:rPr>
        <w:t>«</w:t>
      </w:r>
      <w:r w:rsidRPr="00D86ACD">
        <w:rPr>
          <w:sz w:val="28"/>
          <w:szCs w:val="28"/>
        </w:rPr>
        <w:t xml:space="preserve">Муниципальная программа» </w:t>
      </w:r>
      <w:r w:rsidRPr="00D86ACD">
        <w:rPr>
          <w:bCs/>
          <w:sz w:val="28"/>
          <w:szCs w:val="28"/>
        </w:rPr>
        <w:t>изложить в следующей редакции:</w:t>
      </w:r>
    </w:p>
    <w:p w:rsidR="004A6A5C" w:rsidRDefault="004A6A5C" w:rsidP="004A6A5C">
      <w:pPr>
        <w:pStyle w:val="ConsPlusTitle"/>
        <w:widowControl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</w:p>
    <w:tbl>
      <w:tblPr>
        <w:tblW w:w="1006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559"/>
        <w:gridCol w:w="992"/>
        <w:gridCol w:w="851"/>
        <w:gridCol w:w="992"/>
        <w:gridCol w:w="992"/>
        <w:gridCol w:w="851"/>
        <w:gridCol w:w="708"/>
        <w:gridCol w:w="568"/>
        <w:gridCol w:w="425"/>
      </w:tblGrid>
      <w:tr w:rsidR="004A6A5C" w:rsidRPr="00D22C19" w:rsidTr="001C7CC7">
        <w:trPr>
          <w:cantSplit/>
          <w:trHeight w:val="1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D22C19">
              <w:rPr>
                <w:b/>
                <w:snapToGrid w:val="0"/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ind w:right="-30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Развитие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ind w:right="-30"/>
              <w:rPr>
                <w:b/>
                <w:snapToGrid w:val="0"/>
                <w:color w:val="000000"/>
              </w:rPr>
            </w:pPr>
            <w:r w:rsidRPr="00D22C19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 w:rsidRPr="00D22C19">
              <w:rPr>
                <w:b/>
              </w:rPr>
              <w:t>16071,4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 w:rsidRPr="00D22C19">
              <w:rPr>
                <w:b/>
              </w:rPr>
              <w:t>15622,56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 w:rsidRPr="00D22C19">
              <w:rPr>
                <w:b/>
              </w:rPr>
              <w:t>8533,695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 w:rsidRPr="00D22C19">
              <w:rPr>
                <w:b/>
              </w:rPr>
              <w:t>7420,454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 w:rsidRPr="00D22C19">
              <w:rPr>
                <w:b/>
              </w:rPr>
              <w:t>3597,43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>
              <w:rPr>
                <w:b/>
              </w:rPr>
              <w:t>1673,0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 w:rsidRPr="00D22C1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  <w:rPr>
                <w:b/>
              </w:rPr>
            </w:pPr>
            <w:r w:rsidRPr="00D22C19">
              <w:rPr>
                <w:b/>
              </w:rPr>
              <w:t>0</w:t>
            </w:r>
          </w:p>
        </w:tc>
      </w:tr>
      <w:tr w:rsidR="004A6A5C" w:rsidRPr="00D22C19" w:rsidTr="001C7CC7">
        <w:trPr>
          <w:cantSplit/>
          <w:trHeight w:val="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rPr>
                <w:snapToGrid w:val="0"/>
                <w:color w:val="000000"/>
              </w:rPr>
            </w:pPr>
            <w:r w:rsidRPr="00D22C19">
              <w:t xml:space="preserve">- из них </w:t>
            </w:r>
            <w:r w:rsidRPr="00D22C19">
              <w:rPr>
                <w:snapToGrid w:val="0"/>
                <w:color w:val="000000"/>
              </w:rPr>
              <w:t>за счет средств:</w:t>
            </w:r>
          </w:p>
          <w:p w:rsidR="004A6A5C" w:rsidRPr="00D22C19" w:rsidRDefault="004A6A5C" w:rsidP="001C7CC7">
            <w:pPr>
              <w:ind w:left="-30"/>
              <w:rPr>
                <w:b/>
                <w:snapToGrid w:val="0"/>
                <w:color w:val="000000"/>
              </w:rPr>
            </w:pPr>
            <w:r>
              <w:t xml:space="preserve"> </w:t>
            </w:r>
            <w:r w:rsidRPr="00D22C19">
              <w:t>бюджета муниципального района «</w:t>
            </w:r>
            <w:proofErr w:type="spellStart"/>
            <w:r w:rsidRPr="00D22C19">
              <w:t>Корткеросский</w:t>
            </w:r>
            <w:proofErr w:type="spellEnd"/>
            <w:r w:rsidRPr="00D22C19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11419,3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2050,7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3849,3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4683,0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2897,43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1618,0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</w:tr>
      <w:tr w:rsidR="004A6A5C" w:rsidRPr="00D22C19" w:rsidTr="001C7CC7">
        <w:trPr>
          <w:cantSplit/>
          <w:trHeight w:val="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ind w:left="-30"/>
              <w:rPr>
                <w:snapToGrid w:val="0"/>
                <w:color w:val="000000"/>
              </w:rPr>
            </w:pPr>
            <w:r w:rsidRPr="00D22C19">
              <w:t xml:space="preserve"> - из них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133,4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66,95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55,0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</w:tr>
      <w:tr w:rsidR="004A6A5C" w:rsidRPr="00D22C19" w:rsidTr="001C7CC7">
        <w:trPr>
          <w:cantSplit/>
          <w:trHeight w:val="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 xml:space="preserve">- из них за счет средств: </w:t>
            </w:r>
          </w:p>
          <w:p w:rsidR="004A6A5C" w:rsidRPr="00D22C19" w:rsidRDefault="004A6A5C" w:rsidP="001C7CC7">
            <w:pPr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1684,7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t>3800,04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t>2179,024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t>2703,654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t>0</w:t>
            </w:r>
          </w:p>
        </w:tc>
      </w:tr>
      <w:tr w:rsidR="004A6A5C" w:rsidRPr="00D22C19" w:rsidTr="001C7CC7">
        <w:trPr>
          <w:cantSplit/>
          <w:trHeight w:val="28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- из них за счет:</w:t>
            </w:r>
          </w:p>
          <w:p w:rsidR="004A6A5C" w:rsidRPr="00D22C19" w:rsidRDefault="004A6A5C" w:rsidP="001C7CC7">
            <w:pPr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2834,0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9741,82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2438,421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center"/>
            </w:pPr>
            <w:r w:rsidRPr="00D22C19">
              <w:t>0</w:t>
            </w:r>
          </w:p>
        </w:tc>
      </w:tr>
      <w:tr w:rsidR="004A6A5C" w:rsidRPr="00D22C19" w:rsidTr="001C7CC7">
        <w:trPr>
          <w:cantSplit/>
          <w:trHeight w:val="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jc w:val="both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</w:tr>
      <w:tr w:rsidR="004A6A5C" w:rsidRPr="00D22C19" w:rsidTr="001C7CC7">
        <w:trPr>
          <w:cantSplit/>
          <w:trHeight w:val="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</w:tr>
      <w:tr w:rsidR="004A6A5C" w:rsidRPr="00D22C19" w:rsidTr="001C7CC7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D22C19" w:rsidRDefault="004A6A5C" w:rsidP="001C7CC7">
            <w:pPr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C" w:rsidRPr="00D22C19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D22C19">
              <w:rPr>
                <w:snapToGrid w:val="0"/>
                <w:color w:val="000000"/>
              </w:rPr>
              <w:t>0</w:t>
            </w:r>
          </w:p>
        </w:tc>
      </w:tr>
    </w:tbl>
    <w:p w:rsidR="004A6A5C" w:rsidRPr="00933C46" w:rsidRDefault="004A6A5C" w:rsidP="004A6A5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4A6A5C" w:rsidRPr="00933C46" w:rsidRDefault="004A6A5C" w:rsidP="004A6A5C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933C46">
        <w:rPr>
          <w:b w:val="0"/>
          <w:sz w:val="28"/>
          <w:szCs w:val="28"/>
        </w:rPr>
        <w:t xml:space="preserve">) </w:t>
      </w:r>
      <w:r w:rsidRPr="00933C46">
        <w:rPr>
          <w:b w:val="0"/>
          <w:bCs w:val="0"/>
          <w:sz w:val="28"/>
          <w:szCs w:val="28"/>
        </w:rPr>
        <w:t xml:space="preserve">позицию «Подпрограмма 1» и изложить в следующей редакции: </w:t>
      </w:r>
    </w:p>
    <w:p w:rsidR="004A6A5C" w:rsidRDefault="004A6A5C" w:rsidP="004A6A5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4A6A5C" w:rsidRPr="00933C46" w:rsidRDefault="004A6A5C" w:rsidP="004A6A5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933C46">
        <w:rPr>
          <w:b w:val="0"/>
          <w:sz w:val="28"/>
          <w:szCs w:val="28"/>
        </w:rPr>
        <w:t>«</w:t>
      </w:r>
    </w:p>
    <w:tbl>
      <w:tblPr>
        <w:tblW w:w="1006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268"/>
        <w:gridCol w:w="709"/>
        <w:gridCol w:w="993"/>
        <w:gridCol w:w="850"/>
        <w:gridCol w:w="851"/>
        <w:gridCol w:w="851"/>
        <w:gridCol w:w="708"/>
        <w:gridCol w:w="426"/>
        <w:gridCol w:w="425"/>
      </w:tblGrid>
      <w:tr w:rsidR="004A6A5C" w:rsidRPr="00933C46" w:rsidTr="001C7CC7">
        <w:trPr>
          <w:cantSplit/>
          <w:trHeight w:val="1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/>
              <w:rPr>
                <w:b/>
                <w:snapToGrid w:val="0"/>
                <w:color w:val="000000"/>
              </w:rPr>
            </w:pPr>
            <w:r w:rsidRPr="00933C46">
              <w:rPr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/>
              <w:rPr>
                <w:snapToGrid w:val="0"/>
                <w:color w:val="000000"/>
              </w:rPr>
            </w:pPr>
            <w:r w:rsidRPr="00933C46">
              <w:t>Малое и среднее предпринимательство в МР «</w:t>
            </w:r>
            <w:proofErr w:type="spellStart"/>
            <w:r w:rsidRPr="00933C46">
              <w:t>Корткеросский</w:t>
            </w:r>
            <w:proofErr w:type="spellEnd"/>
            <w:r w:rsidRPr="00933C4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/>
              <w:rPr>
                <w:b/>
                <w:snapToGrid w:val="0"/>
                <w:color w:val="000000"/>
              </w:rPr>
            </w:pPr>
            <w:r w:rsidRPr="00933C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6438,6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13110,86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5116,745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3618,474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1887,783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>
              <w:rPr>
                <w:b/>
              </w:rPr>
              <w:t>1418,0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0</w:t>
            </w:r>
          </w:p>
        </w:tc>
      </w:tr>
      <w:tr w:rsidR="004A6A5C" w:rsidRPr="00933C46" w:rsidTr="001C7CC7">
        <w:trPr>
          <w:cantSplit/>
          <w:trHeight w:val="1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t xml:space="preserve">- из них </w:t>
            </w:r>
            <w:r w:rsidRPr="00933C46">
              <w:rPr>
                <w:snapToGrid w:val="0"/>
                <w:color w:val="000000"/>
              </w:rPr>
              <w:t>за счет средств:</w:t>
            </w:r>
          </w:p>
          <w:p w:rsidR="004A6A5C" w:rsidRPr="00933C46" w:rsidRDefault="004A6A5C" w:rsidP="001C7CC7">
            <w:pPr>
              <w:ind w:left="-30"/>
              <w:rPr>
                <w:snapToGrid w:val="0"/>
                <w:color w:val="000000"/>
              </w:rPr>
            </w:pPr>
            <w:r w:rsidRPr="00933C46">
              <w:t xml:space="preserve">                 бюджета муниципального района «</w:t>
            </w:r>
            <w:proofErr w:type="spellStart"/>
            <w:r w:rsidRPr="00933C46">
              <w:t>Корткеросский</w:t>
            </w:r>
            <w:proofErr w:type="spellEnd"/>
            <w:r w:rsidRPr="00933C4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3219,3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332,3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1649,3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1610,0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1887,783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>
              <w:t>1418,0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</w:tr>
      <w:tr w:rsidR="004A6A5C" w:rsidRPr="00933C46" w:rsidTr="001C7CC7">
        <w:trPr>
          <w:cantSplit/>
          <w:trHeight w:val="1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- из них за счет средств:</w:t>
            </w:r>
          </w:p>
          <w:p w:rsidR="004A6A5C" w:rsidRPr="00933C46" w:rsidRDefault="004A6A5C" w:rsidP="001C7CC7">
            <w:pPr>
              <w:ind w:left="1221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385,3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3036,74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1029,024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2008,474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</w:tr>
      <w:tr w:rsidR="004A6A5C" w:rsidRPr="00933C46" w:rsidTr="001C7CC7">
        <w:trPr>
          <w:cantSplit/>
          <w:trHeight w:val="1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- из них за счет средств:</w:t>
            </w:r>
          </w:p>
          <w:p w:rsidR="004A6A5C" w:rsidRPr="00933C46" w:rsidRDefault="004A6A5C" w:rsidP="001C7CC7">
            <w:pPr>
              <w:ind w:firstLine="1221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9741,82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2438,421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</w:tr>
      <w:tr w:rsidR="004A6A5C" w:rsidRPr="00933C46" w:rsidTr="001C7CC7">
        <w:trPr>
          <w:cantSplit/>
          <w:trHeight w:val="1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both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</w:tr>
      <w:tr w:rsidR="004A6A5C" w:rsidRPr="00933C46" w:rsidTr="001C7CC7">
        <w:trPr>
          <w:cantSplit/>
          <w:trHeight w:val="1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</w:tr>
      <w:tr w:rsidR="004A6A5C" w:rsidRPr="00933C46" w:rsidTr="001C7CC7">
        <w:trPr>
          <w:cantSplit/>
          <w:trHeight w:val="1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</w:tr>
    </w:tbl>
    <w:p w:rsidR="004A6A5C" w:rsidRPr="00933C46" w:rsidRDefault="004A6A5C" w:rsidP="004A6A5C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33C46">
        <w:rPr>
          <w:bCs/>
          <w:sz w:val="28"/>
          <w:szCs w:val="28"/>
        </w:rPr>
        <w:t>»;</w:t>
      </w:r>
    </w:p>
    <w:p w:rsidR="004A6A5C" w:rsidRPr="00933C46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33C46">
        <w:rPr>
          <w:bCs/>
          <w:sz w:val="28"/>
          <w:szCs w:val="28"/>
        </w:rPr>
        <w:t>) позицию «Основное мероприятие 1» Подпрограммы 1 изложить в следующей редакции:</w:t>
      </w:r>
    </w:p>
    <w:p w:rsidR="004A6A5C" w:rsidRPr="00933C46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3C46">
        <w:rPr>
          <w:bCs/>
          <w:sz w:val="28"/>
          <w:szCs w:val="28"/>
        </w:rPr>
        <w:t>«</w:t>
      </w:r>
    </w:p>
    <w:tbl>
      <w:tblPr>
        <w:tblW w:w="1006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552"/>
        <w:gridCol w:w="709"/>
        <w:gridCol w:w="850"/>
        <w:gridCol w:w="851"/>
        <w:gridCol w:w="850"/>
        <w:gridCol w:w="851"/>
        <w:gridCol w:w="708"/>
        <w:gridCol w:w="426"/>
        <w:gridCol w:w="425"/>
      </w:tblGrid>
      <w:tr w:rsidR="004A6A5C" w:rsidRPr="00933C46" w:rsidTr="001C7CC7">
        <w:trPr>
          <w:cantSplit/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Основное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/>
              <w:rPr>
                <w:snapToGrid w:val="0"/>
                <w:color w:val="000000"/>
              </w:rPr>
            </w:pPr>
            <w:r w:rsidRPr="00933C46"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/>
              <w:rPr>
                <w:b/>
                <w:snapToGrid w:val="0"/>
                <w:color w:val="000000"/>
              </w:rPr>
            </w:pPr>
            <w:r w:rsidRPr="00933C46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6200,0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12872,26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4941,965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3538,474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1809,783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>
              <w:rPr>
                <w:b/>
              </w:rPr>
              <w:t>1418,0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b/>
              </w:rPr>
            </w:pPr>
            <w:r w:rsidRPr="00933C46">
              <w:rPr>
                <w:b/>
              </w:rPr>
              <w:t>0</w:t>
            </w:r>
          </w:p>
        </w:tc>
      </w:tr>
      <w:tr w:rsidR="004A6A5C" w:rsidRPr="00933C46" w:rsidTr="001C7CC7">
        <w:trPr>
          <w:cantSplit/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t xml:space="preserve">- из них </w:t>
            </w:r>
            <w:r w:rsidRPr="00933C46">
              <w:rPr>
                <w:snapToGrid w:val="0"/>
                <w:color w:val="000000"/>
              </w:rPr>
              <w:t>за счет средств:</w:t>
            </w:r>
          </w:p>
          <w:p w:rsidR="004A6A5C" w:rsidRPr="00933C46" w:rsidRDefault="004A6A5C" w:rsidP="001C7CC7">
            <w:pPr>
              <w:ind w:left="-30"/>
              <w:rPr>
                <w:snapToGrid w:val="0"/>
                <w:color w:val="000000"/>
              </w:rPr>
            </w:pPr>
            <w:r w:rsidRPr="00933C46">
              <w:t xml:space="preserve">                 бюджета муниципального района «</w:t>
            </w:r>
            <w:proofErr w:type="spellStart"/>
            <w:r w:rsidRPr="00933C46">
              <w:t>Корткеросский</w:t>
            </w:r>
            <w:proofErr w:type="spellEnd"/>
            <w:r w:rsidRPr="00933C4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3100,0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1530,0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1809,783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>
              <w:t>1418,0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</w:tr>
      <w:tr w:rsidR="004A6A5C" w:rsidRPr="00933C46" w:rsidTr="001C7CC7">
        <w:trPr>
          <w:cantSplit/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- из них за счет средств:</w:t>
            </w:r>
          </w:p>
          <w:p w:rsidR="004A6A5C" w:rsidRPr="00933C46" w:rsidRDefault="004A6A5C" w:rsidP="001C7CC7">
            <w:pPr>
              <w:ind w:left="1221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 xml:space="preserve">республиканского бюджета Республики Коми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2917,44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973,544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2008,474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</w:tr>
      <w:tr w:rsidR="004A6A5C" w:rsidRPr="00933C46" w:rsidTr="001C7CC7">
        <w:trPr>
          <w:cantSplit/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- из них за счет средств:</w:t>
            </w:r>
          </w:p>
          <w:p w:rsidR="004A6A5C" w:rsidRPr="00933C46" w:rsidRDefault="004A6A5C" w:rsidP="001C7CC7">
            <w:pPr>
              <w:ind w:firstLine="1221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2834,0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9741,82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2438,421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</w:pPr>
            <w:r w:rsidRPr="00933C46">
              <w:t>0</w:t>
            </w:r>
          </w:p>
        </w:tc>
      </w:tr>
      <w:tr w:rsidR="004A6A5C" w:rsidRPr="00933C46" w:rsidTr="001C7CC7">
        <w:trPr>
          <w:cantSplit/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both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</w:tr>
      <w:tr w:rsidR="004A6A5C" w:rsidRPr="00933C46" w:rsidTr="001C7CC7">
        <w:trPr>
          <w:cantSplit/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</w:tr>
      <w:tr w:rsidR="004A6A5C" w:rsidRPr="00933C46" w:rsidTr="001C7CC7">
        <w:trPr>
          <w:cantSplit/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C" w:rsidRPr="00933C46" w:rsidRDefault="004A6A5C" w:rsidP="001C7CC7">
            <w:pPr>
              <w:jc w:val="center"/>
              <w:rPr>
                <w:snapToGrid w:val="0"/>
                <w:color w:val="000000"/>
              </w:rPr>
            </w:pPr>
            <w:r w:rsidRPr="00933C46">
              <w:rPr>
                <w:snapToGrid w:val="0"/>
                <w:color w:val="000000"/>
              </w:rPr>
              <w:t>0</w:t>
            </w:r>
          </w:p>
        </w:tc>
      </w:tr>
    </w:tbl>
    <w:p w:rsidR="004A6A5C" w:rsidRPr="00933C46" w:rsidRDefault="004A6A5C" w:rsidP="004A6A5C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33C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A6A5C" w:rsidRPr="0037406F" w:rsidRDefault="004A6A5C" w:rsidP="004A6A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06F">
        <w:rPr>
          <w:sz w:val="28"/>
          <w:szCs w:val="28"/>
        </w:rPr>
        <w:t>2</w:t>
      </w:r>
      <w:r w:rsidRPr="0037406F">
        <w:rPr>
          <w:rFonts w:cs="Calibri"/>
          <w:sz w:val="28"/>
          <w:szCs w:val="28"/>
        </w:rPr>
        <w:t xml:space="preserve">. </w:t>
      </w:r>
      <w:r w:rsidRPr="0037406F">
        <w:rPr>
          <w:sz w:val="28"/>
          <w:szCs w:val="28"/>
        </w:rPr>
        <w:t>Настоящее постановление подлежит официальному опубликованию.</w:t>
      </w:r>
    </w:p>
    <w:p w:rsidR="004A6A5C" w:rsidRPr="00D6040C" w:rsidRDefault="004A6A5C" w:rsidP="004A6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06F">
        <w:rPr>
          <w:sz w:val="28"/>
          <w:szCs w:val="28"/>
        </w:rPr>
        <w:t>3.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37406F">
        <w:rPr>
          <w:sz w:val="28"/>
          <w:szCs w:val="28"/>
        </w:rPr>
        <w:t>Корткеросский</w:t>
      </w:r>
      <w:proofErr w:type="spellEnd"/>
      <w:r w:rsidRPr="0037406F">
        <w:rPr>
          <w:sz w:val="28"/>
          <w:szCs w:val="28"/>
        </w:rPr>
        <w:t>» (Данилову Л.А.).</w:t>
      </w:r>
    </w:p>
    <w:p w:rsidR="004A6A5C" w:rsidRDefault="004A6A5C" w:rsidP="004A6A5C">
      <w:pPr>
        <w:pStyle w:val="a8"/>
        <w:tabs>
          <w:tab w:val="left" w:pos="851"/>
        </w:tabs>
        <w:rPr>
          <w:b/>
        </w:rPr>
      </w:pPr>
    </w:p>
    <w:p w:rsidR="004A6A5C" w:rsidRDefault="004A6A5C" w:rsidP="004A6A5C">
      <w:pPr>
        <w:pStyle w:val="a8"/>
        <w:tabs>
          <w:tab w:val="left" w:pos="851"/>
        </w:tabs>
        <w:rPr>
          <w:b/>
        </w:rPr>
      </w:pPr>
    </w:p>
    <w:p w:rsidR="004A6A5C" w:rsidRDefault="004A6A5C" w:rsidP="004A6A5C">
      <w:pPr>
        <w:rPr>
          <w:b/>
          <w:sz w:val="28"/>
          <w:szCs w:val="28"/>
        </w:rPr>
      </w:pPr>
      <w:proofErr w:type="spellStart"/>
      <w:r w:rsidRPr="000D333B">
        <w:rPr>
          <w:b/>
          <w:sz w:val="28"/>
          <w:szCs w:val="28"/>
        </w:rPr>
        <w:lastRenderedPageBreak/>
        <w:t>Врио</w:t>
      </w:r>
      <w:proofErr w:type="spellEnd"/>
      <w:r w:rsidRPr="000D333B">
        <w:rPr>
          <w:b/>
          <w:sz w:val="28"/>
          <w:szCs w:val="28"/>
        </w:rPr>
        <w:t xml:space="preserve"> руководителя администрации                              </w:t>
      </w:r>
      <w:r>
        <w:rPr>
          <w:b/>
          <w:sz w:val="28"/>
          <w:szCs w:val="28"/>
        </w:rPr>
        <w:t xml:space="preserve">   </w:t>
      </w:r>
      <w:r w:rsidRPr="000D333B">
        <w:rPr>
          <w:b/>
          <w:sz w:val="28"/>
          <w:szCs w:val="28"/>
        </w:rPr>
        <w:t xml:space="preserve">                 </w:t>
      </w:r>
      <w:proofErr w:type="spellStart"/>
      <w:r w:rsidRPr="000D333B">
        <w:rPr>
          <w:b/>
          <w:sz w:val="28"/>
          <w:szCs w:val="28"/>
        </w:rPr>
        <w:t>К.Сажин</w:t>
      </w:r>
      <w:proofErr w:type="spellEnd"/>
      <w:r w:rsidRPr="000D333B">
        <w:rPr>
          <w:b/>
          <w:sz w:val="28"/>
          <w:szCs w:val="28"/>
        </w:rPr>
        <w:t xml:space="preserve"> </w:t>
      </w:r>
    </w:p>
    <w:p w:rsidR="00041799" w:rsidRDefault="00041799" w:rsidP="004A6A5C">
      <w:pPr>
        <w:rPr>
          <w:b/>
          <w:sz w:val="28"/>
          <w:szCs w:val="28"/>
        </w:rPr>
      </w:pPr>
    </w:p>
    <w:p w:rsidR="00041799" w:rsidRDefault="00041799" w:rsidP="0004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от 07.06.2019 № 467</w:t>
      </w:r>
    </w:p>
    <w:p w:rsidR="00041799" w:rsidRDefault="00041799" w:rsidP="00041799">
      <w:pPr>
        <w:jc w:val="center"/>
        <w:rPr>
          <w:b/>
          <w:sz w:val="28"/>
          <w:szCs w:val="28"/>
        </w:rPr>
      </w:pPr>
    </w:p>
    <w:p w:rsidR="00041799" w:rsidRPr="00041799" w:rsidRDefault="00041799" w:rsidP="00041799">
      <w:pPr>
        <w:jc w:val="center"/>
        <w:rPr>
          <w:b/>
          <w:bCs/>
          <w:sz w:val="32"/>
          <w:szCs w:val="32"/>
        </w:rPr>
      </w:pPr>
      <w:r w:rsidRPr="00041799">
        <w:rPr>
          <w:b/>
          <w:sz w:val="32"/>
          <w:szCs w:val="32"/>
        </w:rPr>
        <w:t>О признании утратившим силу постановление администрации муниципального района «</w:t>
      </w:r>
      <w:proofErr w:type="spellStart"/>
      <w:r w:rsidRPr="00041799">
        <w:rPr>
          <w:b/>
          <w:sz w:val="32"/>
          <w:szCs w:val="32"/>
        </w:rPr>
        <w:t>Корткеросский</w:t>
      </w:r>
      <w:proofErr w:type="spellEnd"/>
      <w:r w:rsidRPr="00041799">
        <w:rPr>
          <w:b/>
          <w:sz w:val="32"/>
          <w:szCs w:val="32"/>
        </w:rPr>
        <w:t xml:space="preserve">» 26.04.2018 года № 402 «Об утверждении </w:t>
      </w:r>
      <w:r w:rsidRPr="00041799">
        <w:rPr>
          <w:b/>
          <w:bCs/>
          <w:sz w:val="32"/>
          <w:szCs w:val="32"/>
        </w:rPr>
        <w:t>Порядка подачи заявления лица, замещающего муниципальную должность в муниципальном образовании муниципального района «</w:t>
      </w:r>
      <w:proofErr w:type="spellStart"/>
      <w:r w:rsidRPr="00041799">
        <w:rPr>
          <w:b/>
          <w:bCs/>
          <w:sz w:val="32"/>
          <w:szCs w:val="32"/>
        </w:rPr>
        <w:t>Корткеросский</w:t>
      </w:r>
      <w:proofErr w:type="spellEnd"/>
      <w:r w:rsidRPr="00041799">
        <w:rPr>
          <w:b/>
          <w:bCs/>
          <w:sz w:val="32"/>
          <w:szCs w:val="32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041799">
        <w:rPr>
          <w:b/>
          <w:bCs/>
          <w:sz w:val="32"/>
          <w:szCs w:val="32"/>
        </w:rPr>
        <w:t>Корткеросский</w:t>
      </w:r>
      <w:proofErr w:type="spellEnd"/>
      <w:r w:rsidRPr="00041799">
        <w:rPr>
          <w:b/>
          <w:bCs/>
          <w:sz w:val="32"/>
          <w:szCs w:val="32"/>
        </w:rPr>
        <w:t>», должность руководителя (главы) администрации муниципального образования муниципального района «</w:t>
      </w:r>
      <w:proofErr w:type="spellStart"/>
      <w:r w:rsidRPr="00041799">
        <w:rPr>
          <w:b/>
          <w:bCs/>
          <w:sz w:val="32"/>
          <w:szCs w:val="32"/>
        </w:rPr>
        <w:t>Корткеросский</w:t>
      </w:r>
      <w:proofErr w:type="spellEnd"/>
      <w:r w:rsidRPr="00041799">
        <w:rPr>
          <w:b/>
          <w:bCs/>
          <w:sz w:val="32"/>
          <w:szCs w:val="32"/>
        </w:rPr>
        <w:t>», муниципального  образования сельского поселения, расположенного в границах муниципального образования муниципального района «</w:t>
      </w:r>
      <w:proofErr w:type="spellStart"/>
      <w:r w:rsidRPr="00041799">
        <w:rPr>
          <w:b/>
          <w:bCs/>
          <w:sz w:val="32"/>
          <w:szCs w:val="32"/>
        </w:rPr>
        <w:t>Корткеросский</w:t>
      </w:r>
      <w:proofErr w:type="spellEnd"/>
      <w:r w:rsidRPr="00041799">
        <w:rPr>
          <w:b/>
          <w:bCs/>
          <w:sz w:val="32"/>
          <w:szCs w:val="32"/>
        </w:rPr>
        <w:t>»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41799" w:rsidRPr="00041799" w:rsidRDefault="00041799" w:rsidP="00041799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32"/>
          <w:szCs w:val="32"/>
        </w:rPr>
      </w:pPr>
    </w:p>
    <w:p w:rsidR="00041799" w:rsidRPr="00041799" w:rsidRDefault="00041799" w:rsidP="00041799">
      <w:pPr>
        <w:widowControl w:val="0"/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041799" w:rsidRPr="00041799" w:rsidRDefault="00041799" w:rsidP="000417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41799">
        <w:rPr>
          <w:sz w:val="28"/>
          <w:szCs w:val="28"/>
        </w:rPr>
        <w:t>Администрация муниципального района «</w:t>
      </w:r>
      <w:proofErr w:type="spellStart"/>
      <w:r w:rsidRPr="00041799">
        <w:rPr>
          <w:sz w:val="28"/>
          <w:szCs w:val="28"/>
        </w:rPr>
        <w:t>Корткеросский</w:t>
      </w:r>
      <w:proofErr w:type="spellEnd"/>
      <w:r w:rsidRPr="00041799">
        <w:rPr>
          <w:sz w:val="28"/>
          <w:szCs w:val="28"/>
        </w:rPr>
        <w:t>» постановляет:</w:t>
      </w:r>
    </w:p>
    <w:p w:rsidR="00041799" w:rsidRPr="00041799" w:rsidRDefault="00041799" w:rsidP="00041799">
      <w:pPr>
        <w:jc w:val="both"/>
        <w:rPr>
          <w:sz w:val="28"/>
          <w:szCs w:val="28"/>
        </w:rPr>
      </w:pPr>
    </w:p>
    <w:p w:rsidR="00041799" w:rsidRPr="00041799" w:rsidRDefault="00041799" w:rsidP="00041799">
      <w:pPr>
        <w:ind w:firstLine="567"/>
        <w:jc w:val="both"/>
        <w:rPr>
          <w:bCs/>
          <w:sz w:val="28"/>
          <w:szCs w:val="28"/>
        </w:rPr>
      </w:pPr>
      <w:r w:rsidRPr="00041799">
        <w:rPr>
          <w:sz w:val="28"/>
          <w:szCs w:val="28"/>
        </w:rPr>
        <w:t xml:space="preserve">1. Признать утратившим силу </w:t>
      </w:r>
      <w:hyperlink r:id="rId18" w:history="1">
        <w:r w:rsidRPr="00041799">
          <w:rPr>
            <w:sz w:val="28"/>
            <w:szCs w:val="28"/>
          </w:rPr>
          <w:t>постановление</w:t>
        </w:r>
      </w:hyperlink>
      <w:r w:rsidRPr="00041799">
        <w:rPr>
          <w:sz w:val="28"/>
          <w:szCs w:val="28"/>
        </w:rPr>
        <w:t xml:space="preserve"> администрации муниципального образования муниципального района «</w:t>
      </w:r>
      <w:proofErr w:type="spellStart"/>
      <w:r w:rsidRPr="00041799">
        <w:rPr>
          <w:sz w:val="28"/>
          <w:szCs w:val="28"/>
        </w:rPr>
        <w:t>Корткеросский</w:t>
      </w:r>
      <w:proofErr w:type="spellEnd"/>
      <w:r w:rsidRPr="00041799">
        <w:rPr>
          <w:sz w:val="28"/>
          <w:szCs w:val="28"/>
        </w:rPr>
        <w:t>» постановлении администрации муниципального района «</w:t>
      </w:r>
      <w:proofErr w:type="spellStart"/>
      <w:r w:rsidRPr="00041799">
        <w:rPr>
          <w:sz w:val="28"/>
          <w:szCs w:val="28"/>
        </w:rPr>
        <w:t>Корткеросский</w:t>
      </w:r>
      <w:proofErr w:type="spellEnd"/>
      <w:r w:rsidRPr="00041799">
        <w:rPr>
          <w:sz w:val="28"/>
          <w:szCs w:val="28"/>
        </w:rPr>
        <w:t xml:space="preserve">» 26.04.2018 года № 402 «Об утверждении </w:t>
      </w:r>
      <w:r w:rsidRPr="00041799">
        <w:rPr>
          <w:bCs/>
          <w:sz w:val="28"/>
          <w:szCs w:val="28"/>
        </w:rPr>
        <w:t>Порядка подачи заявления лица, замещающего муниципальную должность в муниципальном образовании муниципального района «</w:t>
      </w:r>
      <w:proofErr w:type="spellStart"/>
      <w:r w:rsidRPr="00041799">
        <w:rPr>
          <w:bCs/>
          <w:sz w:val="28"/>
          <w:szCs w:val="28"/>
        </w:rPr>
        <w:t>Корткеросский</w:t>
      </w:r>
      <w:proofErr w:type="spellEnd"/>
      <w:r w:rsidRPr="00041799">
        <w:rPr>
          <w:bCs/>
          <w:sz w:val="28"/>
          <w:szCs w:val="28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041799">
        <w:rPr>
          <w:bCs/>
          <w:sz w:val="28"/>
          <w:szCs w:val="28"/>
        </w:rPr>
        <w:t>Корткеросский</w:t>
      </w:r>
      <w:proofErr w:type="spellEnd"/>
      <w:r w:rsidRPr="00041799">
        <w:rPr>
          <w:bCs/>
          <w:sz w:val="28"/>
          <w:szCs w:val="28"/>
        </w:rPr>
        <w:t>», должность руководителя (главы) администрации муниципального образования муниципального района «</w:t>
      </w:r>
      <w:proofErr w:type="spellStart"/>
      <w:r w:rsidRPr="00041799">
        <w:rPr>
          <w:bCs/>
          <w:sz w:val="28"/>
          <w:szCs w:val="28"/>
        </w:rPr>
        <w:t>Корткеросский</w:t>
      </w:r>
      <w:proofErr w:type="spellEnd"/>
      <w:r w:rsidRPr="00041799">
        <w:rPr>
          <w:bCs/>
          <w:sz w:val="28"/>
          <w:szCs w:val="28"/>
        </w:rPr>
        <w:t>», муниципального  образования сельского поселения, расположенного в границах муниципального образования муниципального района «</w:t>
      </w:r>
      <w:proofErr w:type="spellStart"/>
      <w:r w:rsidRPr="00041799">
        <w:rPr>
          <w:bCs/>
          <w:sz w:val="28"/>
          <w:szCs w:val="28"/>
        </w:rPr>
        <w:t>Корткеросский</w:t>
      </w:r>
      <w:proofErr w:type="spellEnd"/>
      <w:r w:rsidRPr="00041799">
        <w:rPr>
          <w:bCs/>
          <w:sz w:val="28"/>
          <w:szCs w:val="28"/>
        </w:rPr>
        <w:t>»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041799" w:rsidRPr="00041799" w:rsidRDefault="00041799" w:rsidP="00041799">
      <w:pPr>
        <w:ind w:firstLine="567"/>
        <w:jc w:val="both"/>
        <w:rPr>
          <w:bCs/>
          <w:sz w:val="28"/>
          <w:szCs w:val="28"/>
        </w:rPr>
      </w:pPr>
      <w:r w:rsidRPr="00041799">
        <w:rPr>
          <w:sz w:val="28"/>
          <w:szCs w:val="28"/>
        </w:rPr>
        <w:lastRenderedPageBreak/>
        <w:t>2. Настоящее постановление вступает в силу со дня официального опубликования.</w:t>
      </w:r>
    </w:p>
    <w:p w:rsidR="00041799" w:rsidRPr="00041799" w:rsidRDefault="00041799" w:rsidP="00041799">
      <w:pPr>
        <w:widowControl w:val="0"/>
        <w:autoSpaceDE w:val="0"/>
        <w:autoSpaceDN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 w:rsidRPr="00041799">
        <w:rPr>
          <w:b/>
          <w:sz w:val="28"/>
          <w:szCs w:val="28"/>
        </w:rPr>
        <w:t>Врио</w:t>
      </w:r>
      <w:proofErr w:type="spellEnd"/>
      <w:r w:rsidRPr="00041799">
        <w:rPr>
          <w:b/>
          <w:sz w:val="28"/>
          <w:szCs w:val="28"/>
        </w:rPr>
        <w:t xml:space="preserve"> руководителя администрации                                              </w:t>
      </w:r>
      <w:proofErr w:type="spellStart"/>
      <w:r w:rsidRPr="00041799">
        <w:rPr>
          <w:b/>
          <w:sz w:val="28"/>
          <w:szCs w:val="28"/>
        </w:rPr>
        <w:t>К.Сажин</w:t>
      </w:r>
      <w:proofErr w:type="spellEnd"/>
      <w:r w:rsidRPr="00041799">
        <w:rPr>
          <w:b/>
          <w:sz w:val="28"/>
          <w:szCs w:val="28"/>
        </w:rPr>
        <w:t xml:space="preserve"> </w:t>
      </w:r>
    </w:p>
    <w:p w:rsidR="00041799" w:rsidRPr="00041799" w:rsidRDefault="00041799" w:rsidP="00041799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41799" w:rsidRDefault="00041799" w:rsidP="0004179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41799" w:rsidRPr="000D333B" w:rsidRDefault="00041799" w:rsidP="004A6A5C">
      <w:pPr>
        <w:rPr>
          <w:b/>
          <w:sz w:val="28"/>
          <w:szCs w:val="28"/>
        </w:rPr>
        <w:sectPr w:rsidR="00041799" w:rsidRPr="000D333B" w:rsidSect="004A6A5C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4A6A5C" w:rsidRDefault="004A6A5C" w:rsidP="004A6A5C"/>
    <w:p w:rsidR="004A6A5C" w:rsidRDefault="004A6A5C" w:rsidP="004A6A5C"/>
    <w:p w:rsidR="004A6A5C" w:rsidRDefault="004A6A5C" w:rsidP="004A6A5C"/>
    <w:p w:rsidR="004A6A5C" w:rsidRDefault="004A6A5C" w:rsidP="004A6A5C"/>
    <w:p w:rsidR="004A6A5C" w:rsidRDefault="004A6A5C" w:rsidP="004A6A5C"/>
    <w:p w:rsidR="004A6A5C" w:rsidRDefault="004A6A5C" w:rsidP="004A6A5C"/>
    <w:p w:rsidR="004A6A5C" w:rsidRDefault="004A6A5C" w:rsidP="004A6A5C">
      <w:pPr>
        <w:sectPr w:rsidR="004A6A5C" w:rsidSect="001C7C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6A5C" w:rsidRPr="009635CE" w:rsidRDefault="004A6A5C" w:rsidP="004A6A5C">
      <w:pPr>
        <w:pStyle w:val="1"/>
        <w:numPr>
          <w:ilvl w:val="0"/>
          <w:numId w:val="0"/>
        </w:numPr>
        <w:ind w:left="1440"/>
        <w:jc w:val="left"/>
      </w:pPr>
    </w:p>
    <w:sectPr w:rsidR="004A6A5C" w:rsidRPr="009635CE" w:rsidSect="0043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B67"/>
    <w:multiLevelType w:val="hybridMultilevel"/>
    <w:tmpl w:val="AA923FE8"/>
    <w:lvl w:ilvl="0" w:tplc="489639EE">
      <w:start w:val="2016"/>
      <w:numFmt w:val="decimal"/>
      <w:lvlText w:val="%1"/>
      <w:lvlJc w:val="left"/>
      <w:pPr>
        <w:ind w:left="114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C938D5"/>
    <w:multiLevelType w:val="hybridMultilevel"/>
    <w:tmpl w:val="91DE53A4"/>
    <w:lvl w:ilvl="0" w:tplc="DDA471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33C87"/>
    <w:multiLevelType w:val="hybridMultilevel"/>
    <w:tmpl w:val="A8A8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FDB"/>
    <w:multiLevelType w:val="multilevel"/>
    <w:tmpl w:val="163A176E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1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1440"/>
      </w:pPr>
      <w:rPr>
        <w:b/>
      </w:rPr>
    </w:lvl>
    <w:lvl w:ilvl="2">
      <w:start w:val="1"/>
      <w:numFmt w:val="decimal"/>
      <w:lvlText w:val="а)"/>
      <w:lvlJc w:val="left"/>
      <w:pPr>
        <w:tabs>
          <w:tab w:val="num" w:pos="3142"/>
        </w:tabs>
        <w:ind w:left="3142" w:hanging="144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4" w15:restartNumberingAfterBreak="0">
    <w:nsid w:val="149E164C"/>
    <w:multiLevelType w:val="hybridMultilevel"/>
    <w:tmpl w:val="F99A4D36"/>
    <w:lvl w:ilvl="0" w:tplc="E87C8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A4767F"/>
    <w:multiLevelType w:val="hybridMultilevel"/>
    <w:tmpl w:val="79F05364"/>
    <w:lvl w:ilvl="0" w:tplc="22E8857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B194BEC"/>
    <w:multiLevelType w:val="hybridMultilevel"/>
    <w:tmpl w:val="C3CCF5EC"/>
    <w:lvl w:ilvl="0" w:tplc="091CCA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6055B7"/>
    <w:multiLevelType w:val="hybridMultilevel"/>
    <w:tmpl w:val="F296124C"/>
    <w:lvl w:ilvl="0" w:tplc="2E32A7D0">
      <w:start w:val="2016"/>
      <w:numFmt w:val="decimal"/>
      <w:lvlText w:val="%1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C4C"/>
    <w:multiLevelType w:val="hybridMultilevel"/>
    <w:tmpl w:val="8C12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3ACC"/>
    <w:multiLevelType w:val="hybridMultilevel"/>
    <w:tmpl w:val="14BA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B41CA"/>
    <w:multiLevelType w:val="hybridMultilevel"/>
    <w:tmpl w:val="A79C847C"/>
    <w:lvl w:ilvl="0" w:tplc="1EF88B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CA0CD1E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B52F7F"/>
    <w:multiLevelType w:val="hybridMultilevel"/>
    <w:tmpl w:val="B54241CC"/>
    <w:lvl w:ilvl="0" w:tplc="E8E8A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114A39"/>
    <w:multiLevelType w:val="hybridMultilevel"/>
    <w:tmpl w:val="47CA7D6C"/>
    <w:lvl w:ilvl="0" w:tplc="BDB441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D9344B"/>
    <w:multiLevelType w:val="hybridMultilevel"/>
    <w:tmpl w:val="0848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1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6045A3"/>
    <w:multiLevelType w:val="singleLevel"/>
    <w:tmpl w:val="79286B80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525"/>
      </w:pPr>
      <w:rPr>
        <w:rFonts w:hint="default"/>
      </w:rPr>
    </w:lvl>
  </w:abstractNum>
  <w:abstractNum w:abstractNumId="17" w15:restartNumberingAfterBreak="0">
    <w:nsid w:val="45A8789D"/>
    <w:multiLevelType w:val="multilevel"/>
    <w:tmpl w:val="E6086F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 w15:restartNumberingAfterBreak="0">
    <w:nsid w:val="4BED0C0B"/>
    <w:multiLevelType w:val="hybridMultilevel"/>
    <w:tmpl w:val="4E880538"/>
    <w:lvl w:ilvl="0" w:tplc="58981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5A68ED"/>
    <w:multiLevelType w:val="hybridMultilevel"/>
    <w:tmpl w:val="62EC966C"/>
    <w:lvl w:ilvl="0" w:tplc="52D4DE7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D26AB"/>
    <w:multiLevelType w:val="singleLevel"/>
    <w:tmpl w:val="3D88DDB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5701797B"/>
    <w:multiLevelType w:val="hybridMultilevel"/>
    <w:tmpl w:val="75D2567A"/>
    <w:lvl w:ilvl="0" w:tplc="6978897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376FB"/>
    <w:multiLevelType w:val="hybridMultilevel"/>
    <w:tmpl w:val="C666B8A8"/>
    <w:lvl w:ilvl="0" w:tplc="F9DE6FB4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AE7331"/>
    <w:multiLevelType w:val="hybridMultilevel"/>
    <w:tmpl w:val="14BA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B768D"/>
    <w:multiLevelType w:val="hybridMultilevel"/>
    <w:tmpl w:val="AE660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6B31B97"/>
    <w:multiLevelType w:val="hybridMultilevel"/>
    <w:tmpl w:val="457882B2"/>
    <w:lvl w:ilvl="0" w:tplc="281C2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A87747"/>
    <w:multiLevelType w:val="hybridMultilevel"/>
    <w:tmpl w:val="C72A32FA"/>
    <w:lvl w:ilvl="0" w:tplc="64EAF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47352E"/>
    <w:multiLevelType w:val="hybridMultilevel"/>
    <w:tmpl w:val="93A80E0C"/>
    <w:lvl w:ilvl="0" w:tplc="9D00BA6E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D6033"/>
    <w:multiLevelType w:val="hybridMultilevel"/>
    <w:tmpl w:val="23E6B4DE"/>
    <w:lvl w:ilvl="0" w:tplc="E826A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75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AED2196"/>
    <w:multiLevelType w:val="hybridMultilevel"/>
    <w:tmpl w:val="EB4EB97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CE1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8"/>
  </w:num>
  <w:num w:numId="8">
    <w:abstractNumId w:val="28"/>
  </w:num>
  <w:num w:numId="9">
    <w:abstractNumId w:val="25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4"/>
  </w:num>
  <w:num w:numId="15">
    <w:abstractNumId w:val="5"/>
  </w:num>
  <w:num w:numId="16">
    <w:abstractNumId w:val="26"/>
  </w:num>
  <w:num w:numId="17">
    <w:abstractNumId w:val="6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9"/>
  </w:num>
  <w:num w:numId="22">
    <w:abstractNumId w:val="16"/>
  </w:num>
  <w:num w:numId="23">
    <w:abstractNumId w:val="20"/>
  </w:num>
  <w:num w:numId="24">
    <w:abstractNumId w:val="30"/>
  </w:num>
  <w:num w:numId="25">
    <w:abstractNumId w:val="9"/>
  </w:num>
  <w:num w:numId="26">
    <w:abstractNumId w:val="2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</w:num>
  <w:num w:numId="31">
    <w:abstractNumId w:val="17"/>
  </w:num>
  <w:num w:numId="32">
    <w:abstractNumId w:val="1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9"/>
    <w:rsid w:val="000012BC"/>
    <w:rsid w:val="000111EE"/>
    <w:rsid w:val="00012724"/>
    <w:rsid w:val="00012E71"/>
    <w:rsid w:val="00022965"/>
    <w:rsid w:val="00035AC4"/>
    <w:rsid w:val="0003663C"/>
    <w:rsid w:val="00036BEE"/>
    <w:rsid w:val="00037424"/>
    <w:rsid w:val="000377EC"/>
    <w:rsid w:val="00041799"/>
    <w:rsid w:val="00043BA1"/>
    <w:rsid w:val="00043FCA"/>
    <w:rsid w:val="000440A4"/>
    <w:rsid w:val="0005142D"/>
    <w:rsid w:val="000548AA"/>
    <w:rsid w:val="000552F4"/>
    <w:rsid w:val="00057A5F"/>
    <w:rsid w:val="00060D21"/>
    <w:rsid w:val="000618EA"/>
    <w:rsid w:val="000650B9"/>
    <w:rsid w:val="00070539"/>
    <w:rsid w:val="00070E7B"/>
    <w:rsid w:val="00070EBF"/>
    <w:rsid w:val="00071278"/>
    <w:rsid w:val="00072661"/>
    <w:rsid w:val="000745F3"/>
    <w:rsid w:val="00075530"/>
    <w:rsid w:val="000800F2"/>
    <w:rsid w:val="00084D3D"/>
    <w:rsid w:val="0008640A"/>
    <w:rsid w:val="00090852"/>
    <w:rsid w:val="00093773"/>
    <w:rsid w:val="00094626"/>
    <w:rsid w:val="000A39C2"/>
    <w:rsid w:val="000B073F"/>
    <w:rsid w:val="000B1404"/>
    <w:rsid w:val="000B1739"/>
    <w:rsid w:val="000B1F94"/>
    <w:rsid w:val="000B7D92"/>
    <w:rsid w:val="000C06AD"/>
    <w:rsid w:val="000C4559"/>
    <w:rsid w:val="000C7030"/>
    <w:rsid w:val="000D5D92"/>
    <w:rsid w:val="000E1190"/>
    <w:rsid w:val="000E304F"/>
    <w:rsid w:val="000E69ED"/>
    <w:rsid w:val="000E7FDB"/>
    <w:rsid w:val="000F0B9B"/>
    <w:rsid w:val="000F5DBC"/>
    <w:rsid w:val="00102DF0"/>
    <w:rsid w:val="00111C81"/>
    <w:rsid w:val="00116323"/>
    <w:rsid w:val="00121F0C"/>
    <w:rsid w:val="001267BB"/>
    <w:rsid w:val="00133E8A"/>
    <w:rsid w:val="00133EEE"/>
    <w:rsid w:val="00140990"/>
    <w:rsid w:val="00141123"/>
    <w:rsid w:val="00141D2C"/>
    <w:rsid w:val="00144283"/>
    <w:rsid w:val="00144717"/>
    <w:rsid w:val="00145A4E"/>
    <w:rsid w:val="00152021"/>
    <w:rsid w:val="00154CCC"/>
    <w:rsid w:val="00155339"/>
    <w:rsid w:val="00161489"/>
    <w:rsid w:val="00163A85"/>
    <w:rsid w:val="00163B2C"/>
    <w:rsid w:val="00163D42"/>
    <w:rsid w:val="00164DF5"/>
    <w:rsid w:val="001734E7"/>
    <w:rsid w:val="00182D5A"/>
    <w:rsid w:val="001836C8"/>
    <w:rsid w:val="00184F4F"/>
    <w:rsid w:val="00185841"/>
    <w:rsid w:val="00193370"/>
    <w:rsid w:val="00193781"/>
    <w:rsid w:val="00194CF2"/>
    <w:rsid w:val="00196A84"/>
    <w:rsid w:val="001971B8"/>
    <w:rsid w:val="001A0D0E"/>
    <w:rsid w:val="001A335C"/>
    <w:rsid w:val="001C0F2A"/>
    <w:rsid w:val="001C60C4"/>
    <w:rsid w:val="001C64C2"/>
    <w:rsid w:val="001C6BE4"/>
    <w:rsid w:val="001C6CBB"/>
    <w:rsid w:val="001C7870"/>
    <w:rsid w:val="001C7CC7"/>
    <w:rsid w:val="001D3116"/>
    <w:rsid w:val="001D314F"/>
    <w:rsid w:val="001D4753"/>
    <w:rsid w:val="001E22E0"/>
    <w:rsid w:val="001E47A5"/>
    <w:rsid w:val="001E4D64"/>
    <w:rsid w:val="001E7DA2"/>
    <w:rsid w:val="00201516"/>
    <w:rsid w:val="0020242E"/>
    <w:rsid w:val="00202543"/>
    <w:rsid w:val="00202861"/>
    <w:rsid w:val="00226FA8"/>
    <w:rsid w:val="00232837"/>
    <w:rsid w:val="00237A4E"/>
    <w:rsid w:val="002402B5"/>
    <w:rsid w:val="002505E4"/>
    <w:rsid w:val="0025611B"/>
    <w:rsid w:val="00257200"/>
    <w:rsid w:val="00257D84"/>
    <w:rsid w:val="00277312"/>
    <w:rsid w:val="00280ED7"/>
    <w:rsid w:val="00290C0B"/>
    <w:rsid w:val="00290DC0"/>
    <w:rsid w:val="00291135"/>
    <w:rsid w:val="00292D11"/>
    <w:rsid w:val="00294098"/>
    <w:rsid w:val="00296569"/>
    <w:rsid w:val="002A0DCD"/>
    <w:rsid w:val="002A1743"/>
    <w:rsid w:val="002A7095"/>
    <w:rsid w:val="002B017D"/>
    <w:rsid w:val="002B172E"/>
    <w:rsid w:val="002B2D2A"/>
    <w:rsid w:val="002B60EE"/>
    <w:rsid w:val="002C38EA"/>
    <w:rsid w:val="002C6C6C"/>
    <w:rsid w:val="002D0CC7"/>
    <w:rsid w:val="002D16CC"/>
    <w:rsid w:val="002D1E90"/>
    <w:rsid w:val="002D20DE"/>
    <w:rsid w:val="002D275D"/>
    <w:rsid w:val="002D347E"/>
    <w:rsid w:val="002D6872"/>
    <w:rsid w:val="002E0BD7"/>
    <w:rsid w:val="002E110B"/>
    <w:rsid w:val="002E3B78"/>
    <w:rsid w:val="002E3B8B"/>
    <w:rsid w:val="002E465E"/>
    <w:rsid w:val="002E7F45"/>
    <w:rsid w:val="002F01FD"/>
    <w:rsid w:val="002F2FF9"/>
    <w:rsid w:val="00302B90"/>
    <w:rsid w:val="0030463F"/>
    <w:rsid w:val="00304E8D"/>
    <w:rsid w:val="00320D25"/>
    <w:rsid w:val="00336D4C"/>
    <w:rsid w:val="00342EB7"/>
    <w:rsid w:val="00343FE3"/>
    <w:rsid w:val="00344D77"/>
    <w:rsid w:val="003521A4"/>
    <w:rsid w:val="003565AE"/>
    <w:rsid w:val="003618DB"/>
    <w:rsid w:val="003714FC"/>
    <w:rsid w:val="003721BB"/>
    <w:rsid w:val="00373396"/>
    <w:rsid w:val="00381755"/>
    <w:rsid w:val="00381B21"/>
    <w:rsid w:val="00382775"/>
    <w:rsid w:val="00384532"/>
    <w:rsid w:val="00393676"/>
    <w:rsid w:val="003A7BA8"/>
    <w:rsid w:val="003B2793"/>
    <w:rsid w:val="003B2F7D"/>
    <w:rsid w:val="003B3B64"/>
    <w:rsid w:val="003B4371"/>
    <w:rsid w:val="003B5611"/>
    <w:rsid w:val="003C04ED"/>
    <w:rsid w:val="003C09A1"/>
    <w:rsid w:val="003C497D"/>
    <w:rsid w:val="003C7ED9"/>
    <w:rsid w:val="003E087F"/>
    <w:rsid w:val="003E59A5"/>
    <w:rsid w:val="003E5F02"/>
    <w:rsid w:val="003E74B5"/>
    <w:rsid w:val="003E7718"/>
    <w:rsid w:val="003F29BB"/>
    <w:rsid w:val="003F3C34"/>
    <w:rsid w:val="003F5FEF"/>
    <w:rsid w:val="003F6FE2"/>
    <w:rsid w:val="003F791F"/>
    <w:rsid w:val="00416F92"/>
    <w:rsid w:val="00417BB2"/>
    <w:rsid w:val="004201AE"/>
    <w:rsid w:val="004225F8"/>
    <w:rsid w:val="00431B23"/>
    <w:rsid w:val="0043363A"/>
    <w:rsid w:val="004353C1"/>
    <w:rsid w:val="00435975"/>
    <w:rsid w:val="00435C8F"/>
    <w:rsid w:val="00442C39"/>
    <w:rsid w:val="004454F9"/>
    <w:rsid w:val="004517AD"/>
    <w:rsid w:val="004522D3"/>
    <w:rsid w:val="004558DA"/>
    <w:rsid w:val="0045706B"/>
    <w:rsid w:val="004600B9"/>
    <w:rsid w:val="004705D1"/>
    <w:rsid w:val="00474272"/>
    <w:rsid w:val="004805A6"/>
    <w:rsid w:val="0048110A"/>
    <w:rsid w:val="004815BB"/>
    <w:rsid w:val="004861B4"/>
    <w:rsid w:val="00490A45"/>
    <w:rsid w:val="00497434"/>
    <w:rsid w:val="004A0BC9"/>
    <w:rsid w:val="004A10F9"/>
    <w:rsid w:val="004A474C"/>
    <w:rsid w:val="004A4FAC"/>
    <w:rsid w:val="004A5886"/>
    <w:rsid w:val="004A58B1"/>
    <w:rsid w:val="004A6480"/>
    <w:rsid w:val="004A6A5C"/>
    <w:rsid w:val="004A7840"/>
    <w:rsid w:val="004B3633"/>
    <w:rsid w:val="004B6B29"/>
    <w:rsid w:val="004C47B4"/>
    <w:rsid w:val="004D07F8"/>
    <w:rsid w:val="004D3255"/>
    <w:rsid w:val="004D7E2C"/>
    <w:rsid w:val="004E50B9"/>
    <w:rsid w:val="004E57C5"/>
    <w:rsid w:val="004F255E"/>
    <w:rsid w:val="004F4412"/>
    <w:rsid w:val="005075E2"/>
    <w:rsid w:val="005117F8"/>
    <w:rsid w:val="00511BA9"/>
    <w:rsid w:val="00512497"/>
    <w:rsid w:val="00512B8D"/>
    <w:rsid w:val="00512F32"/>
    <w:rsid w:val="00513001"/>
    <w:rsid w:val="00513655"/>
    <w:rsid w:val="00513CA9"/>
    <w:rsid w:val="0051443C"/>
    <w:rsid w:val="00516B74"/>
    <w:rsid w:val="005177E8"/>
    <w:rsid w:val="00517DB3"/>
    <w:rsid w:val="00525F4C"/>
    <w:rsid w:val="00527285"/>
    <w:rsid w:val="00531C81"/>
    <w:rsid w:val="005338B6"/>
    <w:rsid w:val="00542509"/>
    <w:rsid w:val="00550C5E"/>
    <w:rsid w:val="00550C72"/>
    <w:rsid w:val="00551BCB"/>
    <w:rsid w:val="00563218"/>
    <w:rsid w:val="00565331"/>
    <w:rsid w:val="005657E5"/>
    <w:rsid w:val="00571CDC"/>
    <w:rsid w:val="0057383D"/>
    <w:rsid w:val="005828C1"/>
    <w:rsid w:val="00584355"/>
    <w:rsid w:val="0058751A"/>
    <w:rsid w:val="0059166B"/>
    <w:rsid w:val="00593464"/>
    <w:rsid w:val="005A2C59"/>
    <w:rsid w:val="005A3362"/>
    <w:rsid w:val="005A6173"/>
    <w:rsid w:val="005A68A5"/>
    <w:rsid w:val="005B02F0"/>
    <w:rsid w:val="005B4B35"/>
    <w:rsid w:val="005C2FB3"/>
    <w:rsid w:val="005C431F"/>
    <w:rsid w:val="005E2715"/>
    <w:rsid w:val="005E3D1F"/>
    <w:rsid w:val="005E520A"/>
    <w:rsid w:val="005E74D4"/>
    <w:rsid w:val="005E7BE5"/>
    <w:rsid w:val="005F3F85"/>
    <w:rsid w:val="005F490C"/>
    <w:rsid w:val="00603233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4227E"/>
    <w:rsid w:val="00647EA1"/>
    <w:rsid w:val="00650137"/>
    <w:rsid w:val="00653B8A"/>
    <w:rsid w:val="00660124"/>
    <w:rsid w:val="00662290"/>
    <w:rsid w:val="006652E4"/>
    <w:rsid w:val="00667B73"/>
    <w:rsid w:val="006707DC"/>
    <w:rsid w:val="0067660F"/>
    <w:rsid w:val="0067774B"/>
    <w:rsid w:val="00677C6F"/>
    <w:rsid w:val="00682AAE"/>
    <w:rsid w:val="00686A55"/>
    <w:rsid w:val="00690489"/>
    <w:rsid w:val="006939DF"/>
    <w:rsid w:val="00696253"/>
    <w:rsid w:val="006A00A0"/>
    <w:rsid w:val="006A19F8"/>
    <w:rsid w:val="006A461E"/>
    <w:rsid w:val="006A7B58"/>
    <w:rsid w:val="006B4A5B"/>
    <w:rsid w:val="006C0633"/>
    <w:rsid w:val="006C14FB"/>
    <w:rsid w:val="006D51C1"/>
    <w:rsid w:val="006D7B41"/>
    <w:rsid w:val="006E1EF6"/>
    <w:rsid w:val="006E368B"/>
    <w:rsid w:val="006E4308"/>
    <w:rsid w:val="006E4547"/>
    <w:rsid w:val="006E4E0D"/>
    <w:rsid w:val="006E6AB3"/>
    <w:rsid w:val="006F00F2"/>
    <w:rsid w:val="006F2F15"/>
    <w:rsid w:val="006F7251"/>
    <w:rsid w:val="006F79F5"/>
    <w:rsid w:val="0070124A"/>
    <w:rsid w:val="00703124"/>
    <w:rsid w:val="00711152"/>
    <w:rsid w:val="00713064"/>
    <w:rsid w:val="00720E65"/>
    <w:rsid w:val="00722A1C"/>
    <w:rsid w:val="00722CEC"/>
    <w:rsid w:val="0072340A"/>
    <w:rsid w:val="00724BFF"/>
    <w:rsid w:val="00725877"/>
    <w:rsid w:val="00730B90"/>
    <w:rsid w:val="00731203"/>
    <w:rsid w:val="00732F2E"/>
    <w:rsid w:val="00733A08"/>
    <w:rsid w:val="00736166"/>
    <w:rsid w:val="00737CAB"/>
    <w:rsid w:val="00740033"/>
    <w:rsid w:val="00760725"/>
    <w:rsid w:val="00762554"/>
    <w:rsid w:val="007629B4"/>
    <w:rsid w:val="007629F7"/>
    <w:rsid w:val="00765448"/>
    <w:rsid w:val="00765C8B"/>
    <w:rsid w:val="00766B73"/>
    <w:rsid w:val="007708AE"/>
    <w:rsid w:val="00776FDF"/>
    <w:rsid w:val="007809A8"/>
    <w:rsid w:val="00780CB7"/>
    <w:rsid w:val="007858BC"/>
    <w:rsid w:val="00795671"/>
    <w:rsid w:val="00797C2C"/>
    <w:rsid w:val="007A08C0"/>
    <w:rsid w:val="007A4713"/>
    <w:rsid w:val="007A487F"/>
    <w:rsid w:val="007A6EC8"/>
    <w:rsid w:val="007B06F3"/>
    <w:rsid w:val="007B0AD6"/>
    <w:rsid w:val="007B2E67"/>
    <w:rsid w:val="007C1FD9"/>
    <w:rsid w:val="007C7560"/>
    <w:rsid w:val="007C779C"/>
    <w:rsid w:val="007E2CFF"/>
    <w:rsid w:val="007E34F0"/>
    <w:rsid w:val="007E40A8"/>
    <w:rsid w:val="007E5B7C"/>
    <w:rsid w:val="007E6552"/>
    <w:rsid w:val="007F7847"/>
    <w:rsid w:val="00802539"/>
    <w:rsid w:val="008124DC"/>
    <w:rsid w:val="008244CE"/>
    <w:rsid w:val="0083244A"/>
    <w:rsid w:val="00841DF8"/>
    <w:rsid w:val="00843151"/>
    <w:rsid w:val="00850E9F"/>
    <w:rsid w:val="008550D3"/>
    <w:rsid w:val="00856ECC"/>
    <w:rsid w:val="00862EB8"/>
    <w:rsid w:val="00865F7C"/>
    <w:rsid w:val="00875865"/>
    <w:rsid w:val="008813BC"/>
    <w:rsid w:val="008825B8"/>
    <w:rsid w:val="00882612"/>
    <w:rsid w:val="00883CFF"/>
    <w:rsid w:val="00884DDA"/>
    <w:rsid w:val="008966C2"/>
    <w:rsid w:val="008A34DC"/>
    <w:rsid w:val="008A37FF"/>
    <w:rsid w:val="008A5C3C"/>
    <w:rsid w:val="008B4B2D"/>
    <w:rsid w:val="008B5886"/>
    <w:rsid w:val="008B7342"/>
    <w:rsid w:val="008C0FCF"/>
    <w:rsid w:val="008C63AD"/>
    <w:rsid w:val="008C68CD"/>
    <w:rsid w:val="008D132A"/>
    <w:rsid w:val="008E42FC"/>
    <w:rsid w:val="008E4A79"/>
    <w:rsid w:val="008E4E4B"/>
    <w:rsid w:val="008F11D5"/>
    <w:rsid w:val="008F1C5B"/>
    <w:rsid w:val="008F249F"/>
    <w:rsid w:val="008F39A4"/>
    <w:rsid w:val="008F4B3D"/>
    <w:rsid w:val="008F6459"/>
    <w:rsid w:val="008F7E09"/>
    <w:rsid w:val="0090294C"/>
    <w:rsid w:val="00902EF2"/>
    <w:rsid w:val="00906DFC"/>
    <w:rsid w:val="009101A8"/>
    <w:rsid w:val="009200D2"/>
    <w:rsid w:val="009236F7"/>
    <w:rsid w:val="0092746E"/>
    <w:rsid w:val="0094634A"/>
    <w:rsid w:val="0095048F"/>
    <w:rsid w:val="00951A12"/>
    <w:rsid w:val="009535AE"/>
    <w:rsid w:val="00961FF6"/>
    <w:rsid w:val="009627E3"/>
    <w:rsid w:val="0097181A"/>
    <w:rsid w:val="0099274D"/>
    <w:rsid w:val="00993D94"/>
    <w:rsid w:val="009940DB"/>
    <w:rsid w:val="009A03DF"/>
    <w:rsid w:val="009A125D"/>
    <w:rsid w:val="009A23F5"/>
    <w:rsid w:val="009A2EE5"/>
    <w:rsid w:val="009A3FFD"/>
    <w:rsid w:val="009B1A45"/>
    <w:rsid w:val="009B4DB0"/>
    <w:rsid w:val="009B60C4"/>
    <w:rsid w:val="009B642B"/>
    <w:rsid w:val="009B72F2"/>
    <w:rsid w:val="009C1770"/>
    <w:rsid w:val="009C1B13"/>
    <w:rsid w:val="009C497A"/>
    <w:rsid w:val="009C653A"/>
    <w:rsid w:val="009C6596"/>
    <w:rsid w:val="009C6F50"/>
    <w:rsid w:val="009D12F8"/>
    <w:rsid w:val="009D35D8"/>
    <w:rsid w:val="009D3F0F"/>
    <w:rsid w:val="009D5E99"/>
    <w:rsid w:val="009D6430"/>
    <w:rsid w:val="009D6EEE"/>
    <w:rsid w:val="009F5294"/>
    <w:rsid w:val="00A01863"/>
    <w:rsid w:val="00A01D12"/>
    <w:rsid w:val="00A04CE9"/>
    <w:rsid w:val="00A05E03"/>
    <w:rsid w:val="00A212F7"/>
    <w:rsid w:val="00A214DA"/>
    <w:rsid w:val="00A33FC2"/>
    <w:rsid w:val="00A359FF"/>
    <w:rsid w:val="00A35FD4"/>
    <w:rsid w:val="00A40741"/>
    <w:rsid w:val="00A4301D"/>
    <w:rsid w:val="00A458A0"/>
    <w:rsid w:val="00A46B8C"/>
    <w:rsid w:val="00A475DB"/>
    <w:rsid w:val="00A5430D"/>
    <w:rsid w:val="00A56F85"/>
    <w:rsid w:val="00A60C8F"/>
    <w:rsid w:val="00A65174"/>
    <w:rsid w:val="00A66C06"/>
    <w:rsid w:val="00A66C81"/>
    <w:rsid w:val="00A67F60"/>
    <w:rsid w:val="00A72C13"/>
    <w:rsid w:val="00A734A5"/>
    <w:rsid w:val="00A771A8"/>
    <w:rsid w:val="00A838E4"/>
    <w:rsid w:val="00A9084B"/>
    <w:rsid w:val="00A92266"/>
    <w:rsid w:val="00A9661A"/>
    <w:rsid w:val="00AA37BC"/>
    <w:rsid w:val="00AB0431"/>
    <w:rsid w:val="00AB12EC"/>
    <w:rsid w:val="00AB279E"/>
    <w:rsid w:val="00AB3A10"/>
    <w:rsid w:val="00AB3BE2"/>
    <w:rsid w:val="00AB4B0C"/>
    <w:rsid w:val="00AB55D4"/>
    <w:rsid w:val="00AC4530"/>
    <w:rsid w:val="00AC6204"/>
    <w:rsid w:val="00AC7DFD"/>
    <w:rsid w:val="00AD14BC"/>
    <w:rsid w:val="00AD4506"/>
    <w:rsid w:val="00AE15F5"/>
    <w:rsid w:val="00AE4849"/>
    <w:rsid w:val="00AF6146"/>
    <w:rsid w:val="00B02070"/>
    <w:rsid w:val="00B03FB6"/>
    <w:rsid w:val="00B05063"/>
    <w:rsid w:val="00B120DA"/>
    <w:rsid w:val="00B1497B"/>
    <w:rsid w:val="00B226CE"/>
    <w:rsid w:val="00B242A6"/>
    <w:rsid w:val="00B259E9"/>
    <w:rsid w:val="00B32A64"/>
    <w:rsid w:val="00B331D7"/>
    <w:rsid w:val="00B35741"/>
    <w:rsid w:val="00B36150"/>
    <w:rsid w:val="00B4592F"/>
    <w:rsid w:val="00B46E51"/>
    <w:rsid w:val="00B506A9"/>
    <w:rsid w:val="00B54AE5"/>
    <w:rsid w:val="00B5569B"/>
    <w:rsid w:val="00B56CD4"/>
    <w:rsid w:val="00B65C64"/>
    <w:rsid w:val="00B6745C"/>
    <w:rsid w:val="00B67D06"/>
    <w:rsid w:val="00B72A70"/>
    <w:rsid w:val="00B81A00"/>
    <w:rsid w:val="00B85822"/>
    <w:rsid w:val="00B85D01"/>
    <w:rsid w:val="00B903BE"/>
    <w:rsid w:val="00B9259D"/>
    <w:rsid w:val="00B941BD"/>
    <w:rsid w:val="00B96831"/>
    <w:rsid w:val="00BA6E54"/>
    <w:rsid w:val="00BB0050"/>
    <w:rsid w:val="00BB177F"/>
    <w:rsid w:val="00BB5777"/>
    <w:rsid w:val="00BC074F"/>
    <w:rsid w:val="00BC0D51"/>
    <w:rsid w:val="00BC21EB"/>
    <w:rsid w:val="00BC3BA9"/>
    <w:rsid w:val="00BD072B"/>
    <w:rsid w:val="00BD5824"/>
    <w:rsid w:val="00BE43D9"/>
    <w:rsid w:val="00BE537D"/>
    <w:rsid w:val="00BE7B61"/>
    <w:rsid w:val="00BF1A37"/>
    <w:rsid w:val="00C0620D"/>
    <w:rsid w:val="00C07AD6"/>
    <w:rsid w:val="00C115B7"/>
    <w:rsid w:val="00C17D0A"/>
    <w:rsid w:val="00C2043A"/>
    <w:rsid w:val="00C20DF3"/>
    <w:rsid w:val="00C24617"/>
    <w:rsid w:val="00C25635"/>
    <w:rsid w:val="00C259B1"/>
    <w:rsid w:val="00C30036"/>
    <w:rsid w:val="00C322F1"/>
    <w:rsid w:val="00C32D58"/>
    <w:rsid w:val="00C41B31"/>
    <w:rsid w:val="00C453ED"/>
    <w:rsid w:val="00C46FF6"/>
    <w:rsid w:val="00C47605"/>
    <w:rsid w:val="00C54831"/>
    <w:rsid w:val="00C57CA6"/>
    <w:rsid w:val="00C63A29"/>
    <w:rsid w:val="00C64791"/>
    <w:rsid w:val="00C64B88"/>
    <w:rsid w:val="00C66BD4"/>
    <w:rsid w:val="00C7006C"/>
    <w:rsid w:val="00C7591E"/>
    <w:rsid w:val="00C762E5"/>
    <w:rsid w:val="00C770BC"/>
    <w:rsid w:val="00C77D51"/>
    <w:rsid w:val="00C84E70"/>
    <w:rsid w:val="00C912E9"/>
    <w:rsid w:val="00C92DA0"/>
    <w:rsid w:val="00C92FAF"/>
    <w:rsid w:val="00CA3C3F"/>
    <w:rsid w:val="00CA7CC6"/>
    <w:rsid w:val="00CC2712"/>
    <w:rsid w:val="00CC2FCE"/>
    <w:rsid w:val="00CC4BCB"/>
    <w:rsid w:val="00CC58BB"/>
    <w:rsid w:val="00CC7237"/>
    <w:rsid w:val="00CD2A4B"/>
    <w:rsid w:val="00CD35E4"/>
    <w:rsid w:val="00CD5CDE"/>
    <w:rsid w:val="00CE6D52"/>
    <w:rsid w:val="00CF1340"/>
    <w:rsid w:val="00CF574A"/>
    <w:rsid w:val="00CF585C"/>
    <w:rsid w:val="00CF742B"/>
    <w:rsid w:val="00D01AF9"/>
    <w:rsid w:val="00D025E9"/>
    <w:rsid w:val="00D048AD"/>
    <w:rsid w:val="00D04ACB"/>
    <w:rsid w:val="00D063BD"/>
    <w:rsid w:val="00D066F6"/>
    <w:rsid w:val="00D1317F"/>
    <w:rsid w:val="00D25733"/>
    <w:rsid w:val="00D25EAA"/>
    <w:rsid w:val="00D343EA"/>
    <w:rsid w:val="00D41082"/>
    <w:rsid w:val="00D4358B"/>
    <w:rsid w:val="00D45C89"/>
    <w:rsid w:val="00D5268C"/>
    <w:rsid w:val="00D53A81"/>
    <w:rsid w:val="00D53ABE"/>
    <w:rsid w:val="00D55031"/>
    <w:rsid w:val="00D6464B"/>
    <w:rsid w:val="00D66A52"/>
    <w:rsid w:val="00D66AB7"/>
    <w:rsid w:val="00D675EE"/>
    <w:rsid w:val="00D714C7"/>
    <w:rsid w:val="00D72199"/>
    <w:rsid w:val="00D73079"/>
    <w:rsid w:val="00D732FA"/>
    <w:rsid w:val="00D75279"/>
    <w:rsid w:val="00D75F2E"/>
    <w:rsid w:val="00D803CF"/>
    <w:rsid w:val="00D81909"/>
    <w:rsid w:val="00D82110"/>
    <w:rsid w:val="00D900F4"/>
    <w:rsid w:val="00D9058D"/>
    <w:rsid w:val="00D905AB"/>
    <w:rsid w:val="00D92A2C"/>
    <w:rsid w:val="00D937CE"/>
    <w:rsid w:val="00DA0E33"/>
    <w:rsid w:val="00DA1B48"/>
    <w:rsid w:val="00DA42FF"/>
    <w:rsid w:val="00DA59EB"/>
    <w:rsid w:val="00DA7045"/>
    <w:rsid w:val="00DB657B"/>
    <w:rsid w:val="00DB7C3F"/>
    <w:rsid w:val="00DC2958"/>
    <w:rsid w:val="00DC4737"/>
    <w:rsid w:val="00DC5764"/>
    <w:rsid w:val="00DC6C2E"/>
    <w:rsid w:val="00DD2F37"/>
    <w:rsid w:val="00DD7395"/>
    <w:rsid w:val="00DE3C9C"/>
    <w:rsid w:val="00DE5785"/>
    <w:rsid w:val="00DE6489"/>
    <w:rsid w:val="00DE6AC1"/>
    <w:rsid w:val="00DF0BA0"/>
    <w:rsid w:val="00DF5B35"/>
    <w:rsid w:val="00DF7223"/>
    <w:rsid w:val="00E150C1"/>
    <w:rsid w:val="00E22266"/>
    <w:rsid w:val="00E27D8B"/>
    <w:rsid w:val="00E323AE"/>
    <w:rsid w:val="00E340F3"/>
    <w:rsid w:val="00E35C1C"/>
    <w:rsid w:val="00E40514"/>
    <w:rsid w:val="00E407AE"/>
    <w:rsid w:val="00E444C1"/>
    <w:rsid w:val="00E45242"/>
    <w:rsid w:val="00E50E92"/>
    <w:rsid w:val="00E60508"/>
    <w:rsid w:val="00E64F73"/>
    <w:rsid w:val="00E72E96"/>
    <w:rsid w:val="00E74D14"/>
    <w:rsid w:val="00E820A3"/>
    <w:rsid w:val="00E837D2"/>
    <w:rsid w:val="00E90805"/>
    <w:rsid w:val="00E9153F"/>
    <w:rsid w:val="00E96912"/>
    <w:rsid w:val="00E9765C"/>
    <w:rsid w:val="00E9771E"/>
    <w:rsid w:val="00EB0A48"/>
    <w:rsid w:val="00EB33EC"/>
    <w:rsid w:val="00EB3C94"/>
    <w:rsid w:val="00EB43F9"/>
    <w:rsid w:val="00EB67D1"/>
    <w:rsid w:val="00EB724A"/>
    <w:rsid w:val="00EC67A8"/>
    <w:rsid w:val="00EC7067"/>
    <w:rsid w:val="00ED038D"/>
    <w:rsid w:val="00ED3FD4"/>
    <w:rsid w:val="00ED4141"/>
    <w:rsid w:val="00ED5A2E"/>
    <w:rsid w:val="00ED7A57"/>
    <w:rsid w:val="00EE32DF"/>
    <w:rsid w:val="00EE6CF0"/>
    <w:rsid w:val="00EF39D7"/>
    <w:rsid w:val="00F04839"/>
    <w:rsid w:val="00F1543D"/>
    <w:rsid w:val="00F17BC3"/>
    <w:rsid w:val="00F210B7"/>
    <w:rsid w:val="00F214A2"/>
    <w:rsid w:val="00F21EF2"/>
    <w:rsid w:val="00F258B4"/>
    <w:rsid w:val="00F25C61"/>
    <w:rsid w:val="00F26577"/>
    <w:rsid w:val="00F30D65"/>
    <w:rsid w:val="00F37311"/>
    <w:rsid w:val="00F41A36"/>
    <w:rsid w:val="00F429B6"/>
    <w:rsid w:val="00F46213"/>
    <w:rsid w:val="00F51D4D"/>
    <w:rsid w:val="00F64C38"/>
    <w:rsid w:val="00F655EE"/>
    <w:rsid w:val="00F665DE"/>
    <w:rsid w:val="00F732B1"/>
    <w:rsid w:val="00F76C20"/>
    <w:rsid w:val="00F7753C"/>
    <w:rsid w:val="00F7769E"/>
    <w:rsid w:val="00F804F4"/>
    <w:rsid w:val="00F806C6"/>
    <w:rsid w:val="00F87BC3"/>
    <w:rsid w:val="00F91D60"/>
    <w:rsid w:val="00F932AD"/>
    <w:rsid w:val="00F942E7"/>
    <w:rsid w:val="00F957ED"/>
    <w:rsid w:val="00F95ECE"/>
    <w:rsid w:val="00F96AF7"/>
    <w:rsid w:val="00F9708B"/>
    <w:rsid w:val="00FA5964"/>
    <w:rsid w:val="00FA7131"/>
    <w:rsid w:val="00FB01D6"/>
    <w:rsid w:val="00FB5C52"/>
    <w:rsid w:val="00FB60BB"/>
    <w:rsid w:val="00FB712E"/>
    <w:rsid w:val="00FC2B79"/>
    <w:rsid w:val="00FC548B"/>
    <w:rsid w:val="00FC60B5"/>
    <w:rsid w:val="00FD2854"/>
    <w:rsid w:val="00FD3F9A"/>
    <w:rsid w:val="00FD5AC1"/>
    <w:rsid w:val="00FD6E12"/>
    <w:rsid w:val="00FE2696"/>
    <w:rsid w:val="00FE3BE2"/>
    <w:rsid w:val="00FE4253"/>
    <w:rsid w:val="00FE7AD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27B8"/>
  <w15:docId w15:val="{C2AEB46B-4A8E-4F82-9ABF-12F59E1F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42D"/>
    <w:pPr>
      <w:keepNext/>
      <w:numPr>
        <w:numId w:val="1"/>
      </w:numPr>
      <w:tabs>
        <w:tab w:val="left" w:pos="426"/>
      </w:tabs>
      <w:autoSpaceDE w:val="0"/>
      <w:autoSpaceDN w:val="0"/>
      <w:spacing w:before="240" w:after="12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051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5142D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13CA9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CA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13CA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51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0514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5142D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5142D"/>
    <w:pPr>
      <w:tabs>
        <w:tab w:val="left" w:pos="7371"/>
      </w:tabs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5142D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1">
    <w:name w:val="Body Text 3"/>
    <w:basedOn w:val="a"/>
    <w:link w:val="32"/>
    <w:semiHidden/>
    <w:unhideWhenUsed/>
    <w:rsid w:val="0005142D"/>
    <w:pPr>
      <w:autoSpaceDE w:val="0"/>
      <w:autoSpaceDN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05142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51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5142D"/>
    <w:pPr>
      <w:ind w:firstLine="540"/>
      <w:jc w:val="both"/>
    </w:pPr>
    <w:rPr>
      <w:sz w:val="27"/>
      <w:szCs w:val="27"/>
    </w:rPr>
  </w:style>
  <w:style w:type="character" w:customStyle="1" w:styleId="34">
    <w:name w:val="Основной текст с отступом 3 Знак"/>
    <w:basedOn w:val="a0"/>
    <w:link w:val="33"/>
    <w:semiHidden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05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42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05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514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D45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Hyperlink"/>
    <w:basedOn w:val="a0"/>
    <w:unhideWhenUsed/>
    <w:rsid w:val="00961FF6"/>
    <w:rPr>
      <w:color w:val="0000FF"/>
      <w:u w:val="single"/>
    </w:rPr>
  </w:style>
  <w:style w:type="paragraph" w:customStyle="1" w:styleId="ConsPlusCell">
    <w:name w:val="ConsPlusCell"/>
    <w:uiPriority w:val="99"/>
    <w:rsid w:val="00573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227E"/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64227E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64227E"/>
    <w:rPr>
      <w:rFonts w:ascii="Calibri" w:eastAsia="Calibri" w:hAnsi="Calibri" w:cs="Times New Roman"/>
      <w:lang w:eastAsia="ru-RU"/>
    </w:rPr>
  </w:style>
  <w:style w:type="paragraph" w:styleId="af0">
    <w:name w:val="Balloon Text"/>
    <w:basedOn w:val="a"/>
    <w:link w:val="af1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annotation reference"/>
    <w:semiHidden/>
    <w:rsid w:val="0064227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4227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4227E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64227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422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rsid w:val="0064227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7"/>
    <w:locked/>
    <w:rsid w:val="0064227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4227E"/>
    <w:pPr>
      <w:spacing w:before="100" w:beforeAutospacing="1" w:after="115"/>
    </w:pPr>
    <w:rPr>
      <w:rFonts w:eastAsia="Calibri"/>
      <w:color w:val="000000"/>
    </w:rPr>
  </w:style>
  <w:style w:type="paragraph" w:styleId="af9">
    <w:name w:val="Document Map"/>
    <w:basedOn w:val="a"/>
    <w:link w:val="afa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4227E"/>
  </w:style>
  <w:style w:type="character" w:styleId="afb">
    <w:name w:val="Emphasis"/>
    <w:uiPriority w:val="20"/>
    <w:qFormat/>
    <w:rsid w:val="0064227E"/>
    <w:rPr>
      <w:i/>
      <w:iCs/>
    </w:rPr>
  </w:style>
  <w:style w:type="character" w:styleId="afc">
    <w:name w:val="Strong"/>
    <w:uiPriority w:val="22"/>
    <w:qFormat/>
    <w:rsid w:val="0064227E"/>
    <w:rPr>
      <w:b/>
      <w:bCs/>
    </w:rPr>
  </w:style>
  <w:style w:type="paragraph" w:styleId="afd">
    <w:name w:val="List Paragraph"/>
    <w:aliases w:val="Абзац списка для документа"/>
    <w:basedOn w:val="a"/>
    <w:link w:val="afe"/>
    <w:uiPriority w:val="34"/>
    <w:qFormat/>
    <w:rsid w:val="00730B90"/>
    <w:pPr>
      <w:ind w:left="720"/>
      <w:contextualSpacing/>
    </w:pPr>
  </w:style>
  <w:style w:type="paragraph" w:customStyle="1" w:styleId="ConsNonformat">
    <w:name w:val="ConsNonformat"/>
    <w:rsid w:val="00BD07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D07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link w:val="ListParagraphChar"/>
    <w:uiPriority w:val="34"/>
    <w:qFormat/>
    <w:rsid w:val="00951A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ПАРАГРАФ Char"/>
    <w:link w:val="11"/>
    <w:uiPriority w:val="34"/>
    <w:locked/>
    <w:rsid w:val="002D6872"/>
    <w:rPr>
      <w:rFonts w:ascii="Calibri" w:eastAsia="Calibri" w:hAnsi="Calibri" w:cs="Calibri"/>
      <w:lang w:eastAsia="ru-RU"/>
    </w:rPr>
  </w:style>
  <w:style w:type="character" w:customStyle="1" w:styleId="FontStyle18">
    <w:name w:val="Font Style18"/>
    <w:uiPriority w:val="99"/>
    <w:rsid w:val="003F5FEF"/>
    <w:rPr>
      <w:rFonts w:ascii="Times New Roman" w:hAnsi="Times New Roman" w:cs="Times New Roman"/>
      <w:b/>
      <w:bCs/>
      <w:sz w:val="20"/>
      <w:szCs w:val="20"/>
    </w:rPr>
  </w:style>
  <w:style w:type="character" w:customStyle="1" w:styleId="afe">
    <w:name w:val="Абзац списка Знак"/>
    <w:aliases w:val="Абзац списка для документа Знак"/>
    <w:link w:val="afd"/>
    <w:uiPriority w:val="34"/>
    <w:locked/>
    <w:rsid w:val="004A6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FA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246E2E6C2149D710A92CCFF874ED15D298D15995154C06A6389D9E41B68D0102035039B650267240FC9A8w549K" TargetMode="External"/><Relationship Id="rId13" Type="http://schemas.openxmlformats.org/officeDocument/2006/relationships/hyperlink" Target="consultantplus://offline/ref=286F8D514D759794A263D05447792E439F78A224600E8A139F378406DE5C48B0F0071A5FF52084112F530D3249836BCF300C0814DD13F191B223J" TargetMode="External"/><Relationship Id="rId18" Type="http://schemas.openxmlformats.org/officeDocument/2006/relationships/hyperlink" Target="consultantplus://offline/ref=1EBE7552EDBA936949E76492C8C44FF7F0135908BBB8CE98F837A0E113A92771628F66C1C46137B279E2CE3F5DF1A7F93DQF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12" Type="http://schemas.openxmlformats.org/officeDocument/2006/relationships/hyperlink" Target="consultantplus://offline/ref=286F8D514D759794A263CE59511570479A72F82162098645C0668251810C4EE5B0471C0AB6648911265859610FDD329F72470510C50FF19534C96172B624J" TargetMode="External"/><Relationship Id="rId17" Type="http://schemas.openxmlformats.org/officeDocument/2006/relationships/hyperlink" Target="file:///\\Vasilevanatalya\3\AppData\&#1054;&#1073;&#1097;&#1072;&#1103;\&#1055;&#1088;&#1086;&#1075;&#1088;&#1072;&#1084;&#1084;&#1072;_&#1101;&#1082;&#1086;&#1085;&#1086;&#1084;&#1080;&#1082;&#1072;\&#1055;&#1088;&#1086;&#1077;&#1082;&#1090;_&#1055;&#1088;&#1086;&#1075;&#1088;_&#1056;&#1072;&#1079;&#1074;&#1080;&#1090;&#1080;&#1077;%20&#1101;&#1082;&#1086;&#1085;&#1086;&#1084;&#1080;&#1082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6F8D514D759794A263D05447792E439F7BA4296A0C8A139F378406DE5C48B0E2074253F4269A1023465B630CBD2F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ortkeros.ru" TargetMode="External"/><Relationship Id="rId11" Type="http://schemas.openxmlformats.org/officeDocument/2006/relationships/hyperlink" Target="consultantplus://offline/ref=286F8D514D759794A263D05447792E439F78A224600E8A139F378406DE5C48B0E2074253F4269A1023465B630CBD2FJ" TargetMode="External"/><Relationship Id="rId5" Type="http://schemas.openxmlformats.org/officeDocument/2006/relationships/hyperlink" Target="consultantplus://offline/ref=67ED7F8767647E0506B00CEDFE249B8325A63FF64D92EB1168F8F9A7032E100A8E00637FBE4B2EB6F368453212a9OBN" TargetMode="External"/><Relationship Id="rId15" Type="http://schemas.openxmlformats.org/officeDocument/2006/relationships/hyperlink" Target="consultantplus://offline/ref=286F8D514D759794A263D05447792E439F78A224600E8A139F378406DE5C48B0E2074253F4269A1023465B630CBD2FJ" TargetMode="External"/><Relationship Id="rId10" Type="http://schemas.openxmlformats.org/officeDocument/2006/relationships/hyperlink" Target="consultantplus://offline/ref=286F8D514D759794A263D05447792E439F78A72A650E8A139F378406DE5C48B0E2074253F4269A1023465B630CBD2F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F7BA4296A0C8A139F378406DE5C48B0F0071A5FF523871923530D3249836BCF300C0814DD13F191B223J" TargetMode="External"/><Relationship Id="rId14" Type="http://schemas.openxmlformats.org/officeDocument/2006/relationships/hyperlink" Target="consultantplus://offline/ref=B7E7DF797F3F8727E7FA8C92C46916FF3ADFCB0FC7140371F4D5291714FFABC02959567F95FA90CAQ2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48</Pages>
  <Words>12636</Words>
  <Characters>72031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Пользователь</cp:lastModifiedBy>
  <cp:revision>38</cp:revision>
  <cp:lastPrinted>2019-06-11T11:36:00Z</cp:lastPrinted>
  <dcterms:created xsi:type="dcterms:W3CDTF">2019-05-17T07:57:00Z</dcterms:created>
  <dcterms:modified xsi:type="dcterms:W3CDTF">2019-07-22T13:13:00Z</dcterms:modified>
</cp:coreProperties>
</file>