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46BD0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9A6539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7D421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445</w:t>
      </w:r>
    </w:p>
    <w:p w:rsidR="00483AAB" w:rsidRDefault="00483AAB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  <w:bookmarkStart w:id="0" w:name="_GoBack"/>
      <w:bookmarkEnd w:id="0"/>
    </w:p>
    <w:p w:rsidR="007D421E" w:rsidRDefault="007D421E" w:rsidP="007D421E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14 февраля 2025 г</w:t>
      </w:r>
      <w:r w:rsidR="002F095D">
        <w:rPr>
          <w:rFonts w:ascii="Sylfaen" w:eastAsia="Times New Roman" w:hAnsi="Sylfaen" w:cs="Times New Roman"/>
          <w:b/>
          <w:sz w:val="48"/>
          <w:szCs w:val="48"/>
          <w:lang w:eastAsia="ru-RU"/>
        </w:rPr>
        <w:t>.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br w:type="page"/>
      </w:r>
    </w:p>
    <w:p w:rsidR="00F93967" w:rsidRDefault="00F93967" w:rsidP="000B032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Раздел второй:</w:t>
      </w:r>
    </w:p>
    <w:p w:rsidR="00F93967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F93967" w:rsidRDefault="00F93967" w:rsidP="00F93967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14361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814361" w:rsidRDefault="007D421E" w:rsidP="007D4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27.01.2025 №138 «</w:t>
            </w: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2F095D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032E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A24F36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0B032E" w:rsidRDefault="007D421E" w:rsidP="007D4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04.02.2025 №179 «</w:t>
            </w: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назначении публичных слушаний по проекту изменений, вносимых в Правила землепользования и застро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йки муниципального образования </w:t>
            </w: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«Корткерос»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2F095D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Default="00A24F36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07.02.2025 №194</w:t>
            </w:r>
            <w:r w:rsidR="00F93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A2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1752 «Об утверждении муниципальной програ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ммы муниципального образования </w:t>
            </w:r>
            <w:r w:rsidRPr="00A2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A2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транспортной системы» </w:t>
            </w:r>
          </w:p>
          <w:p w:rsidR="00F93967" w:rsidRDefault="00A24F36" w:rsidP="00A2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«Корткеросский»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Pr="00654485" w:rsidRDefault="002F095D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7-38</w:t>
            </w:r>
          </w:p>
        </w:tc>
      </w:tr>
      <w:tr w:rsidR="00F42129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Default="00F42129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11.02.2025 №212 «</w:t>
            </w:r>
            <w:r w:rsidRPr="00F4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26.11.2021</w:t>
            </w:r>
          </w:p>
          <w:p w:rsid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1751 «Об утверждении муниципальной программы муниципального образования муниципального района «Корткеросский» «Развитие экономики»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654485" w:rsidRDefault="002F095D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39-57</w:t>
            </w:r>
          </w:p>
        </w:tc>
      </w:tr>
      <w:tr w:rsidR="00A90E20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Default="00A90E20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Pr="00A90E20" w:rsidRDefault="00A90E20" w:rsidP="00A90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12.01.2025 №225 «</w:t>
            </w:r>
            <w:r w:rsidRPr="00A90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13.09.2023</w:t>
            </w:r>
          </w:p>
          <w:p w:rsidR="00A90E20" w:rsidRDefault="00A90E20" w:rsidP="00A90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E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1178 «Об утверждении Положения об Общественной палате муниципального образования муниципального района «Корткеросский»»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20" w:rsidRDefault="00D87B6B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</w:tbl>
    <w:p w:rsidR="00881F3D" w:rsidRPr="007D421E" w:rsidRDefault="00881F3D" w:rsidP="007D42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1F3D" w:rsidRPr="007D421E" w:rsidSect="002F095D">
          <w:headerReference w:type="default" r:id="rId8"/>
          <w:footerReference w:type="default" r:id="rId9"/>
          <w:headerReference w:type="first" r:id="rId10"/>
          <w:pgSz w:w="11906" w:h="16838"/>
          <w:pgMar w:top="1134" w:right="1559" w:bottom="1134" w:left="1276" w:header="737" w:footer="709" w:gutter="0"/>
          <w:pgNumType w:start="1"/>
          <w:cols w:space="720"/>
          <w:titlePg/>
          <w:docGrid w:linePitch="299"/>
        </w:sectPr>
      </w:pPr>
    </w:p>
    <w:p w:rsidR="00D87B6B" w:rsidRPr="00167872" w:rsidRDefault="00D87B6B" w:rsidP="00D87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третий</w:t>
      </w:r>
      <w:r w:rsidRPr="0016787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87B6B" w:rsidRDefault="00D87B6B" w:rsidP="00D87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иные документы</w:t>
      </w: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</w:t>
      </w:r>
    </w:p>
    <w:p w:rsidR="00D87B6B" w:rsidRPr="00167872" w:rsidRDefault="00D87B6B" w:rsidP="00D87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7D421E" w:rsidRDefault="007D421E" w:rsidP="007D421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Y="2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D87B6B" w:rsidRPr="00654485" w:rsidTr="00D87B6B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114F89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D87B6B" w:rsidRPr="00654485" w:rsidTr="00D87B6B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114F89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7B6B" w:rsidRPr="00654485" w:rsidTr="00D87B6B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6B" w:rsidRPr="00814361" w:rsidRDefault="00D87B6B" w:rsidP="00D87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публичных слушаний </w:t>
            </w:r>
            <w:r>
              <w:t xml:space="preserve"> </w:t>
            </w:r>
            <w:r w:rsidRPr="00D87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«Корткерос»»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6B" w:rsidRPr="00654485" w:rsidRDefault="00D87B6B" w:rsidP="00D87B6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59-66</w:t>
            </w:r>
          </w:p>
        </w:tc>
      </w:tr>
    </w:tbl>
    <w:p w:rsidR="00D87B6B" w:rsidRDefault="00D87B6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D87B6B" w:rsidRDefault="00D87B6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421E" w:rsidRPr="00167872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Раздел второй:</w:t>
      </w:r>
    </w:p>
    <w:p w:rsidR="007D421E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7D421E" w:rsidRPr="00167872" w:rsidRDefault="007D421E" w:rsidP="007D4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7D421E" w:rsidRDefault="007D421E" w:rsidP="007D421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от 27.01.2025 №138</w:t>
      </w:r>
    </w:p>
    <w:p w:rsidR="007D421E" w:rsidRPr="007D421E" w:rsidRDefault="007D421E" w:rsidP="007D421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района «Корткеросский»</w:t>
      </w:r>
    </w:p>
    <w:p w:rsidR="007D421E" w:rsidRPr="007D421E" w:rsidRDefault="007D421E" w:rsidP="007D421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 общих принципах организации местного самоуправления в Российской Федерации», Федеральным законом от 29.12.2012 № 273-ФЗ «Об образовании в Российской Федерации», постановлением Правительства Республики Коми от 23 декабря 2024 г. № 514 «О внесении изменений в некоторые постановления Правительства Республики Коми», администрация муниципального района «Корткеросский» постановляет: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 «Корткеросский», реализующих образовательную программу дошкольного образования» следующие изменения: 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7D4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таблицу приложения 1 к постановлению изложить в следующей редакции</w:t>
      </w: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988"/>
        <w:gridCol w:w="3793"/>
      </w:tblGrid>
      <w:tr w:rsidR="007D421E" w:rsidRPr="007D421E" w:rsidTr="00A24F36">
        <w:trPr>
          <w:trHeight w:val="1395"/>
        </w:trPr>
        <w:tc>
          <w:tcPr>
            <w:tcW w:w="649" w:type="dxa"/>
            <w:vMerge w:val="restart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88" w:type="dxa"/>
            <w:vMerge w:val="restart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</w:t>
            </w:r>
          </w:p>
        </w:tc>
        <w:tc>
          <w:tcPr>
            <w:tcW w:w="3793" w:type="dxa"/>
            <w:tcBorders>
              <w:bottom w:val="nil"/>
            </w:tcBorders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Установленный размер родительской платы за 1 день, руб.</w:t>
            </w:r>
          </w:p>
        </w:tc>
      </w:tr>
      <w:tr w:rsidR="007D421E" w:rsidRPr="007D421E" w:rsidTr="00A24F36">
        <w:trPr>
          <w:trHeight w:val="210"/>
        </w:trPr>
        <w:tc>
          <w:tcPr>
            <w:tcW w:w="649" w:type="dxa"/>
            <w:vMerge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88" w:type="dxa"/>
            <w:vMerge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  <w:tcBorders>
              <w:top w:val="nil"/>
            </w:tcBorders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421E" w:rsidRPr="007D421E" w:rsidTr="00A24F36">
        <w:tc>
          <w:tcPr>
            <w:tcW w:w="649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8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общеобразовательные учреждения и муниципальные дошкольные общеобразовательные </w:t>
            </w: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с 10 часовым режимом работы</w:t>
            </w:r>
          </w:p>
        </w:tc>
        <w:tc>
          <w:tcPr>
            <w:tcW w:w="3793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150,2</w:t>
            </w:r>
          </w:p>
        </w:tc>
      </w:tr>
      <w:tr w:rsidR="007D421E" w:rsidRPr="007D421E" w:rsidTr="00A24F36">
        <w:tc>
          <w:tcPr>
            <w:tcW w:w="649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8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общеобразовательные учреждения и муниципальные дошкольные общеобразовательные учреждения с 12 часовым режимом работы</w:t>
            </w:r>
          </w:p>
        </w:tc>
        <w:tc>
          <w:tcPr>
            <w:tcW w:w="3793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203,9</w:t>
            </w:r>
          </w:p>
        </w:tc>
      </w:tr>
      <w:tr w:rsidR="007D421E" w:rsidRPr="007D421E" w:rsidTr="00A24F36">
        <w:tc>
          <w:tcPr>
            <w:tcW w:w="649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8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общеобразовательные учреждения и муниципальные дошкольные общеобразовательные учреждения с группами, кратковременного пребывания</w:t>
            </w:r>
          </w:p>
        </w:tc>
        <w:tc>
          <w:tcPr>
            <w:tcW w:w="3793" w:type="dxa"/>
            <w:shd w:val="clear" w:color="auto" w:fill="auto"/>
          </w:tcPr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21E" w:rsidRPr="007D421E" w:rsidRDefault="007D421E" w:rsidP="007D421E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64,6</w:t>
            </w:r>
          </w:p>
        </w:tc>
      </w:tr>
    </w:tbl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Считать утратившим силу постановление администрации муниципального района «Корткеросский» от 07.03.2023 № 318 «О внесении изменений в постановление администрации муниципального района «Корткеросский» от 27 декабря 2013 года № 2649 «Об установлении родительской платы за присмотр и уход за ребенком в муниципальных образовательных организациях муниципального района».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 и распространяется на правоотношения, возникшие с 01 января 2025 года.</w:t>
      </w:r>
    </w:p>
    <w:p w:rsid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Главы муниципального района «Корткеросский»–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Л.Нестерова</w:t>
      </w:r>
    </w:p>
    <w:p w:rsidR="007D421E" w:rsidRP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0B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D421E" w:rsidRDefault="007D421E" w:rsidP="007D421E">
      <w:pPr>
        <w:tabs>
          <w:tab w:val="center" w:pos="72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F42129" w:rsidP="002F09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D421E" w:rsidRPr="007D421E" w:rsidRDefault="007D421E" w:rsidP="007D421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Постановление от 04.02.2025 №179</w:t>
      </w:r>
    </w:p>
    <w:p w:rsidR="007D421E" w:rsidRDefault="007D421E" w:rsidP="007D421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</w:t>
      </w:r>
    </w:p>
    <w:p w:rsidR="007D421E" w:rsidRDefault="007D421E" w:rsidP="007D421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5.1 главы 1, </w:t>
      </w:r>
      <w:r w:rsidRPr="007D4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4 </w:t>
      </w: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27.01.2025 № 132 «О подготовке проекта изменений, вносимых в Правила землепользования и застройки муниципальных образований сельских поселений «Корткерос», администрация муниципального района «Корткеросский» постановляет: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05 марта 2025 года публичные слушания по проекту изменений, вносимых в Правила землепользования и застройки муниципального образования сельского поселения «Корткерос». </w:t>
      </w:r>
    </w:p>
    <w:p w:rsidR="007D421E" w:rsidRPr="007D421E" w:rsidRDefault="007D421E" w:rsidP="007D42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 место проведения публичных слушаний для жителей с.Корткерос: здание администрации сельского поселения «Корткерос», по адресу: Республика Коми, с.Корткерос, ул.Советская, д.188, начало слушаний – 16 ч. 00 мин.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Шевелев Александр Вячеславович, консультант-эксперт Управления имущественных и земельных отношений администрации муниципального района «Корткеросский».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Председателю организационного комитета (Волгаревой В.В.): 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1" w:history="1"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r w:rsidRPr="007D421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</w:hyperlink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7D421E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Настоящее постановление вступает в силу со дня его официального опубликования.</w:t>
      </w:r>
    </w:p>
    <w:p w:rsidR="007D421E" w:rsidRPr="007D421E" w:rsidRDefault="007D421E" w:rsidP="007D4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района «Корткеросский»-</w:t>
      </w:r>
    </w:p>
    <w:p w:rsidR="007D421E" w:rsidRPr="007D421E" w:rsidRDefault="007D421E" w:rsidP="007D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руководитель администрации                                 </w:t>
      </w:r>
      <w:r w:rsidR="00A24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F42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A24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7D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К.Сажин</w:t>
      </w:r>
    </w:p>
    <w:p w:rsidR="007D421E" w:rsidRPr="007D421E" w:rsidRDefault="007D421E" w:rsidP="007D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Pr="007D421E" w:rsidRDefault="007D421E" w:rsidP="007D42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21E" w:rsidRDefault="007D421E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24F36" w:rsidRPr="00A24F36" w:rsidRDefault="00A24F36" w:rsidP="00A24F36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br w:type="page"/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от 07.02.2025 №194</w:t>
      </w:r>
    </w:p>
    <w:p w:rsidR="00A24F36" w:rsidRPr="00A24F36" w:rsidRDefault="00A24F36" w:rsidP="00A24F36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постановление администрации муниципального района «Корткеросский» от 26.11.2021 № 1752 «Об утверждении муниципальной программы муниципального образования муниципального района «Корткеросский» «Развитие транспортной системы»</w:t>
      </w:r>
    </w:p>
    <w:p w:rsidR="007D421E" w:rsidRDefault="00A24F36" w:rsidP="002F095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«Корткеросский»</w:t>
      </w: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26.11.2021 № 1752 «Об утверждении муниципальной программы муниципального образования муниципального района «Корткеросский» «Р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транспортной системы»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«Корткеросский»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Программа) следующие изменения:</w:t>
      </w: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паспорт Программы изложить в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новой редакции согласно приложению к настоящему постановлению;</w:t>
      </w: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приложение к муниципальной программе «Р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транспортной системы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изложить в новой редакции согласно приложению к настоящему постановлению.</w:t>
      </w:r>
    </w:p>
    <w:p w:rsidR="00A24F36" w:rsidRPr="00A24F36" w:rsidRDefault="00A24F36" w:rsidP="00A24F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«Интернет».</w:t>
      </w:r>
    </w:p>
    <w:p w:rsidR="00A24F36" w:rsidRPr="00A24F36" w:rsidRDefault="00A24F36" w:rsidP="00A24F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руководителя администрации муниципального района «Корткеросский» (Садовского А.В.).</w:t>
      </w:r>
    </w:p>
    <w:p w:rsidR="00A24F36" w:rsidRPr="00A24F36" w:rsidRDefault="00A24F36" w:rsidP="00A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36" w:rsidRPr="00A24F36" w:rsidRDefault="00A24F36" w:rsidP="00A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36" w:rsidRPr="00A24F36" w:rsidRDefault="00A24F36" w:rsidP="00A2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A24F36" w:rsidRPr="00A24F36" w:rsidRDefault="00A24F36" w:rsidP="00A2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руководител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администрации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A2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36" w:rsidRDefault="00A24F36" w:rsidP="00F4212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left="5387" w:hanging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left="5387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муниципального района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left="5387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left="5387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>07.02.2025 № 194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«Развитие транспортной системы муниципального района «Корткеросский»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испол-нитель программы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территории.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устойчивого и круглогодичного функционирования автомобильных дорог общего пользования местного значения;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регулярного транспортного сообщения между населенными пунктами;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</w:t>
            </w:r>
            <w:r w:rsidRPr="00A24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транспортной безопасности и безопасности дорожного движения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программы 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населения, проживающего в населенных пунктах, не имеющего регулярного транспортного сообщения с административным центром, %;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Смертность от дорожно-транспортных происшествий, случаев на 100 тыс. населения, чел.;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6946" w:type="dxa"/>
            <w:shd w:val="clear" w:color="auto" w:fill="FFFFFF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 – 2022-2030 гг.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программы</w:t>
            </w:r>
          </w:p>
        </w:tc>
        <w:tc>
          <w:tcPr>
            <w:tcW w:w="6946" w:type="dxa"/>
            <w:shd w:val="clear" w:color="auto" w:fill="FFFFFF"/>
          </w:tcPr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объём финансирования Программы на 2022 - 2027 годы предусматривается в размере </w:t>
            </w:r>
            <w:r w:rsidRPr="00A24F3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602 543,49133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числе: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 – 0,0 тыс. рублей.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 – 171 742,29028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счёт средств местного бюджета – </w:t>
            </w:r>
            <w:r w:rsidRPr="00A24F36">
              <w:rPr>
                <w:rFonts w:ascii="Times New Roman" w:eastAsia="Calibri" w:hAnsi="Times New Roman" w:cs="Times New Roman"/>
                <w:sz w:val="24"/>
                <w:szCs w:val="24"/>
              </w:rPr>
              <w:t>166 018,25905</w:t>
            </w:r>
            <w:r w:rsidRPr="00A24F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 – 0,0 тыс. рублей.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юр. лиц, вклады граждан – 264782.942 тыс. рублей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Прогнозный объём финансирования Программы по годам составляет: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счёт средств федерального бюджета 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 - 0,0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Коми: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40102,22700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47639,95029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27124,68873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- 19026,61329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- 18943,87393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18904,93704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местного бюджета: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22591,80783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26726,82719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Pr="00A24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30937,88832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26828,00000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 25996,33630 тыс. рублей;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32937,39941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поселений: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юр. лиц, вклады граждан: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137735,21000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126978,43200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69,30000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A24F36" w:rsidRPr="00A24F36" w:rsidRDefault="00A24F36" w:rsidP="00A24F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- 0,0 тыс. рублей.</w:t>
            </w:r>
          </w:p>
          <w:p w:rsidR="00A24F36" w:rsidRPr="00A24F36" w:rsidRDefault="00A24F36" w:rsidP="00A24F3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4F36" w:rsidRPr="00A24F36" w:rsidTr="00A24F36">
        <w:tc>
          <w:tcPr>
            <w:tcW w:w="2410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</w:tcPr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2030 году достичь следующих конечных результатов: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 - 52,0 %;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населения, проживающего в населенных пунктах, не имеющего регулярного транспортного сообщения с административным центром - 0 %;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Смертность от дорожно-транспортных происшествий, случаев на 100 тыс. населения – 5,53 чел.;</w:t>
            </w:r>
          </w:p>
        </w:tc>
      </w:tr>
    </w:tbl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ПРИОРИТЕТЫ И ЦЕЛИ РЕАЛИЗУЕМОЙ МУНИЦИПАЛЬНОЙ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ПОЛИТИКИ В СООТВЕТСТВУЮЩЕЙ СФЕРЕ СОЦИАЛЬНО-ЭКОНОМИЧЕСКОГО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РАЗВИТИЯ, ОПИСАНИЕ ОСНОВНЫХ ЦЕЛЕЙ И ЗАДАЧ МУНИЦИПАЛЬНОЙ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ПРОГРАММЫ. ПРОГНОЗ РАЗВИТИЯ СООТВЕТСТВУЮЩЕЙ СФЕРЫ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СОЦИАЛЬНО-ЭКОНОМИЧЕСКОГО РАЗВИТИЯ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Приоритеты в сфере дорожно-транспортного хозяйства муниципального образования муниципального района «Корткеросский» определены </w:t>
      </w:r>
      <w:hyperlink r:id="rId12" w:history="1">
        <w:r w:rsidRPr="00A24F36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Стратегией</w:t>
        </w:r>
      </w:hyperlink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-3/8.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24F36">
        <w:rPr>
          <w:rFonts w:ascii="Times New Roman" w:eastAsia="Calibri" w:hAnsi="Times New Roman" w:cs="Times New Roman"/>
          <w:bCs/>
          <w:sz w:val="28"/>
          <w:szCs w:val="28"/>
        </w:rPr>
        <w:t xml:space="preserve">Целью Программы в сфере 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дорожно-транспортного хозяйства </w:t>
      </w:r>
      <w:r w:rsidRPr="00A24F36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района «Корткеросский» является </w:t>
      </w:r>
      <w:r w:rsidRPr="00A24F36">
        <w:rPr>
          <w:rFonts w:ascii="Times New Roman" w:eastAsia="Calibri" w:hAnsi="Times New Roman" w:cs="Times New Roman"/>
          <w:sz w:val="28"/>
          <w:szCs w:val="28"/>
        </w:rPr>
        <w:t>развитие транспортной системы муниципального образования муниципального района «Корткеросский».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 соответствуют приоритетам политики развития транспортной системы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Приоритетами в сфере реализации Программы являются:</w:t>
      </w:r>
    </w:p>
    <w:p w:rsidR="00A24F36" w:rsidRPr="00A24F36" w:rsidRDefault="00A24F36" w:rsidP="00A24F36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36">
        <w:rPr>
          <w:rFonts w:ascii="Times New Roman" w:eastAsia="Calibri" w:hAnsi="Times New Roman" w:cs="Times New Roman"/>
          <w:sz w:val="28"/>
          <w:szCs w:val="28"/>
        </w:rPr>
        <w:t>1) обеспечение устойчивого функционирования автомобильных дорог общего пользования местного значения;</w:t>
      </w:r>
    </w:p>
    <w:p w:rsidR="00A24F36" w:rsidRPr="00A24F36" w:rsidRDefault="00A24F36" w:rsidP="00A24F36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36">
        <w:rPr>
          <w:rFonts w:ascii="Times New Roman" w:eastAsia="Calibri" w:hAnsi="Times New Roman" w:cs="Times New Roman"/>
          <w:sz w:val="28"/>
          <w:szCs w:val="28"/>
        </w:rPr>
        <w:t>2)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«Корткеросский»;</w:t>
      </w:r>
    </w:p>
    <w:p w:rsidR="00A24F36" w:rsidRPr="00A24F36" w:rsidRDefault="00A24F36" w:rsidP="00A24F36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36">
        <w:rPr>
          <w:rFonts w:ascii="Times New Roman" w:eastAsia="Calibri" w:hAnsi="Times New Roman" w:cs="Times New Roman"/>
          <w:sz w:val="28"/>
          <w:szCs w:val="28"/>
        </w:rPr>
        <w:t>3) обеспечение транспортной безопасности и безопасности дорожного движения.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соответствии с долгосрочными приоритетами развития отрасли, а также с учетом текущего состояния транспортной системы МО МР «Корткеросский» определены цели и задачи Программы.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Перечень и </w:t>
      </w:r>
      <w:hyperlink w:anchor="P3445" w:history="1">
        <w:r w:rsidRPr="00A24F3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сведения</w:t>
        </w:r>
      </w:hyperlink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1).</w:t>
      </w:r>
    </w:p>
    <w:p w:rsidR="00A24F36" w:rsidRPr="00A24F36" w:rsidRDefault="00A24F36" w:rsidP="00A24F36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w:anchor="P3994" w:history="1">
        <w:r w:rsidRPr="00A24F3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Перечень</w:t>
        </w:r>
      </w:hyperlink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транспортной системы муниципального района «Корткеросский» представлен в Приложении к Программе (Таблица 2).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36">
        <w:rPr>
          <w:rFonts w:ascii="Times New Roman" w:eastAsia="Calibri" w:hAnsi="Times New Roman" w:cs="Times New Roman"/>
          <w:sz w:val="28"/>
          <w:szCs w:val="28"/>
        </w:rPr>
        <w:t>5. Информация по финансовому обеспечению муниципальной программы МО МР «Корткеросский» «Развитие транспортной системы муниципального района «Корткеросский» за счет средств муниципального бюджета муниципального образования (с учетом средств межбюджетных трансфертов)</w:t>
      </w:r>
      <w:r w:rsidRPr="00A24F36">
        <w:rPr>
          <w:rFonts w:ascii="Calibri" w:eastAsia="Calibri" w:hAnsi="Calibri" w:cs="Times New Roman"/>
          <w:sz w:val="28"/>
          <w:szCs w:val="28"/>
        </w:rPr>
        <w:t xml:space="preserve"> </w:t>
      </w:r>
      <w:r w:rsidRPr="00A24F36">
        <w:rPr>
          <w:rFonts w:ascii="Times New Roman" w:eastAsia="Calibri" w:hAnsi="Times New Roman" w:cs="Times New Roman"/>
          <w:sz w:val="28"/>
          <w:szCs w:val="28"/>
        </w:rPr>
        <w:t>представлена в Приложении к Программе (Таблица 3).</w:t>
      </w:r>
    </w:p>
    <w:p w:rsidR="00A24F36" w:rsidRPr="00A24F36" w:rsidRDefault="00A24F36" w:rsidP="00A24F36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36">
        <w:rPr>
          <w:rFonts w:ascii="Times New Roman" w:eastAsia="Calibri" w:hAnsi="Times New Roman" w:cs="Times New Roman"/>
          <w:sz w:val="28"/>
          <w:szCs w:val="28"/>
        </w:rPr>
        <w:lastRenderedPageBreak/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4).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показателях результатов использования субсидий и (или) иных межбюджетных трансфертов, представляемых из республиканского бюджета Республики Коми представлена в Приложении к Программе (Таблица 5).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r w:rsidRPr="00A2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A2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 августа 2013 года № 1643 «О программах муниципального образования муниципального района «Корткеросский» и Приказом Министерства экономики Республики Коми от 27.12.2017 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24F36" w:rsidRPr="00A24F36" w:rsidSect="009716AB">
          <w:pgSz w:w="11905" w:h="16838"/>
          <w:pgMar w:top="1134" w:right="851" w:bottom="1134" w:left="1701" w:header="57" w:footer="0" w:gutter="0"/>
          <w:cols w:space="720"/>
          <w:titlePg/>
          <w:docGrid w:linePitch="326"/>
        </w:sectPr>
      </w:pPr>
    </w:p>
    <w:p w:rsidR="00A24F36" w:rsidRPr="00A24F36" w:rsidRDefault="00A24F36" w:rsidP="00A24F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1 к Программе </w:t>
      </w:r>
    </w:p>
    <w:p w:rsidR="00A24F36" w:rsidRPr="00A24F36" w:rsidRDefault="00A24F36" w:rsidP="00A24F36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Таблица 1</w:t>
      </w:r>
    </w:p>
    <w:p w:rsidR="00A24F36" w:rsidRPr="00A24F36" w:rsidRDefault="00A24F36" w:rsidP="00A24F36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A24F3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A24F36" w:rsidRPr="00A24F36" w:rsidRDefault="00A24F36" w:rsidP="00A24F36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«Корткеросский» «Развитие транспортной системы муниципального района «Корткеросский»</w:t>
      </w:r>
    </w:p>
    <w:p w:rsidR="00A24F36" w:rsidRPr="00A24F36" w:rsidRDefault="00A24F36" w:rsidP="00A24F36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268"/>
        <w:gridCol w:w="850"/>
        <w:gridCol w:w="709"/>
        <w:gridCol w:w="852"/>
        <w:gridCol w:w="850"/>
        <w:gridCol w:w="851"/>
        <w:gridCol w:w="850"/>
        <w:gridCol w:w="851"/>
        <w:gridCol w:w="850"/>
        <w:gridCol w:w="851"/>
        <w:gridCol w:w="851"/>
        <w:gridCol w:w="849"/>
      </w:tblGrid>
      <w:tr w:rsidR="00A24F36" w:rsidRPr="00A24F36" w:rsidTr="00A24F36">
        <w:tc>
          <w:tcPr>
            <w:tcW w:w="675" w:type="dxa"/>
            <w:vMerge w:val="restart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7655" w:type="dxa"/>
            <w:gridSpan w:val="9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индикатора (показателя)</w:t>
            </w:r>
          </w:p>
        </w:tc>
      </w:tr>
      <w:tr w:rsidR="00A24F36" w:rsidRPr="00A24F36" w:rsidTr="00A24F36">
        <w:tc>
          <w:tcPr>
            <w:tcW w:w="675" w:type="dxa"/>
            <w:vMerge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1" w:type="dxa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851" w:type="dxa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(план)</w:t>
            </w:r>
          </w:p>
        </w:tc>
        <w:tc>
          <w:tcPr>
            <w:tcW w:w="849" w:type="dxa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(план)</w:t>
            </w:r>
          </w:p>
        </w:tc>
      </w:tr>
      <w:tr w:rsidR="00A24F36" w:rsidRPr="00A24F36" w:rsidTr="00A24F36">
        <w:tc>
          <w:tcPr>
            <w:tcW w:w="67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9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4F36" w:rsidRPr="00A24F36" w:rsidTr="00A24F36">
        <w:tc>
          <w:tcPr>
            <w:tcW w:w="14992" w:type="dxa"/>
            <w:gridSpan w:val="14"/>
            <w:shd w:val="clear" w:color="auto" w:fill="auto"/>
            <w:vAlign w:val="center"/>
          </w:tcPr>
          <w:p w:rsidR="00A24F36" w:rsidRPr="00A24F36" w:rsidRDefault="00A24F36" w:rsidP="00A24F36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 МР «Корткеросский» Развитие транспортной системы муниципального района «Корткеросский»</w:t>
            </w:r>
          </w:p>
        </w:tc>
      </w:tr>
      <w:tr w:rsidR="00A24F36" w:rsidRPr="00A24F36" w:rsidTr="00A24F36">
        <w:tc>
          <w:tcPr>
            <w:tcW w:w="14992" w:type="dxa"/>
            <w:gridSpan w:val="14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Обеспечение устойчивого и круглогодичного функционирования 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</w:t>
            </w:r>
          </w:p>
        </w:tc>
      </w:tr>
      <w:tr w:rsidR="00A24F36" w:rsidRPr="00A24F36" w:rsidTr="00A24F36">
        <w:tc>
          <w:tcPr>
            <w:tcW w:w="67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4625" cy="2305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 ИЗ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A24F36" w:rsidRPr="00A24F36" w:rsidTr="00A24F36">
        <w:tc>
          <w:tcPr>
            <w:tcW w:w="14992" w:type="dxa"/>
            <w:gridSpan w:val="14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Обеспечение регулярного транспортного сообщения между населенными пунктами</w:t>
            </w:r>
          </w:p>
        </w:tc>
      </w:tr>
      <w:tr w:rsidR="00A24F36" w:rsidRPr="00A24F36" w:rsidTr="00A24F36">
        <w:tc>
          <w:tcPr>
            <w:tcW w:w="67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имеющего регулярного транспортного </w:t>
            </w:r>
            <w:r w:rsidRPr="00A24F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сообщения с административным центром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4625" cy="2305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24F36" w:rsidRPr="00A24F36" w:rsidTr="00A24F36">
        <w:tc>
          <w:tcPr>
            <w:tcW w:w="14992" w:type="dxa"/>
            <w:gridSpan w:val="14"/>
            <w:shd w:val="clear" w:color="auto" w:fill="auto"/>
            <w:vAlign w:val="center"/>
          </w:tcPr>
          <w:p w:rsidR="00A24F36" w:rsidRPr="00A24F36" w:rsidRDefault="00A24F36" w:rsidP="00A24F36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3: Обеспечение транспортной безопасности и безопасности дорожного движения</w:t>
            </w:r>
          </w:p>
        </w:tc>
      </w:tr>
      <w:tr w:rsidR="00A24F36" w:rsidRPr="00A24F36" w:rsidTr="00A24F36">
        <w:tc>
          <w:tcPr>
            <w:tcW w:w="67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Arial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</w:tr>
    </w:tbl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19875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19875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A24F36" w:rsidRPr="00A24F36" w:rsidRDefault="00A24F36" w:rsidP="00A24F3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A24F36" w:rsidRPr="00A24F36" w:rsidRDefault="00A24F36" w:rsidP="00A2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4F36">
        <w:rPr>
          <w:rFonts w:ascii="Times New Roman" w:eastAsia="Times New Roman" w:hAnsi="Times New Roman" w:cs="Times New Roman"/>
          <w:sz w:val="20"/>
          <w:szCs w:val="20"/>
          <w:lang w:eastAsia="ru-RU"/>
        </w:rPr>
        <w:t>ИЗ – целевой индикатор и показатель задачи муниципальной программы.</w:t>
      </w: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24F36">
        <w:rPr>
          <w:rFonts w:ascii="Times New Roman" w:eastAsia="Calibri" w:hAnsi="Times New Roman" w:cs="Times New Roman"/>
          <w:sz w:val="20"/>
          <w:szCs w:val="20"/>
        </w:rPr>
        <w:t>Таблица 2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4F36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 муниципальной программы «Развитие транспортной системы»</w:t>
      </w:r>
    </w:p>
    <w:p w:rsidR="00A24F36" w:rsidRPr="00A24F36" w:rsidRDefault="00A24F36" w:rsidP="00A2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A24F36" w:rsidRPr="00A24F36" w:rsidTr="00A24F36">
        <w:trPr>
          <w:trHeight w:val="276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–ВЦП), основного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A24F36" w:rsidRPr="00A24F36" w:rsidTr="00A24F36">
        <w:trPr>
          <w:trHeight w:val="276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F36" w:rsidRPr="00A24F36" w:rsidTr="00A24F36">
        <w:trPr>
          <w:trHeight w:val="27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Обеспечение устойчивого и круглогодичного функционирования автомобильных дорог общего пользования местного значения 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значения.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Обеспечение регулярного транспортного сообщения между населенными пунктами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2.1: 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осуществления перевозок пассажиров и багажа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жилищно-коммунального,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сообщения.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имеющего регулярного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транспортного сообщения с административным центром, %. 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2.2: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Приобретение, изготовление, постройка, строительство, ремонт и устройство</w:t>
            </w:r>
            <w:r w:rsidRPr="00A24F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наплавных мостов, катеров, паромных переправ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сообщения.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населенных пунктах, не имеющего регулярного транспортного сообщения с административным центром, %.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3: Обеспечение транспортной безопасности и безопасности дорожного движения.</w:t>
            </w:r>
          </w:p>
        </w:tc>
      </w:tr>
      <w:tr w:rsidR="00A24F36" w:rsidRPr="00A24F36" w:rsidTr="00A24F36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3.1:  Развитие системы организации движения транспортных средств и пешеходов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Профилактика детского дорожно-транспортного травматизма;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Мероприятия, направленные на предупреждение опасного поведения участников дорожного движения;</w:t>
            </w:r>
          </w:p>
          <w:p w:rsidR="00A24F36" w:rsidRPr="00A24F36" w:rsidRDefault="00A24F36" w:rsidP="00A2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Оснащение техническими средствами обеспечивающих 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транспортную безопасность на объектах транспортной инфраструктуры и транспортных средствах.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Смертность от дорожно-транспортных происшествий, случаев на 100 тыс. населения, ед</w:t>
            </w: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чел.</w:t>
            </w:r>
          </w:p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24F36" w:rsidRPr="00A24F36" w:rsidRDefault="00A24F36" w:rsidP="00A24F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24F36" w:rsidRPr="00A24F36" w:rsidRDefault="00A24F36" w:rsidP="00A24F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627"/>
      <w:bookmarkEnd w:id="1"/>
      <w:r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A24F36" w:rsidRPr="00A24F36" w:rsidRDefault="00A24F36" w:rsidP="00A2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A24F36" w:rsidRPr="00A24F36" w:rsidRDefault="00A24F36" w:rsidP="00A2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A24F36" w:rsidRPr="00A24F36" w:rsidRDefault="00A24F36" w:rsidP="00A2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p w:rsidR="00A24F36" w:rsidRPr="00A24F36" w:rsidRDefault="00A24F36" w:rsidP="00A2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560"/>
        <w:gridCol w:w="1276"/>
        <w:gridCol w:w="1842"/>
        <w:gridCol w:w="992"/>
        <w:gridCol w:w="992"/>
        <w:gridCol w:w="851"/>
        <w:gridCol w:w="850"/>
        <w:gridCol w:w="851"/>
        <w:gridCol w:w="851"/>
        <w:gridCol w:w="851"/>
        <w:gridCol w:w="851"/>
        <w:gridCol w:w="851"/>
        <w:gridCol w:w="7"/>
      </w:tblGrid>
      <w:tr w:rsidR="00A24F36" w:rsidRPr="00A24F36" w:rsidTr="00A24F36">
        <w:tc>
          <w:tcPr>
            <w:tcW w:w="540" w:type="dxa"/>
            <w:vMerge w:val="restart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6" w:type="dxa"/>
            <w:vMerge w:val="restart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9789" w:type="dxa"/>
            <w:gridSpan w:val="11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7940" w:type="dxa"/>
            <w:gridSpan w:val="9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156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127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156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127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A24F36" w:rsidRPr="00A24F36" w:rsidTr="00A24F36">
        <w:trPr>
          <w:gridAfter w:val="1"/>
          <w:wAfter w:w="7" w:type="dxa"/>
        </w:trPr>
        <w:tc>
          <w:tcPr>
            <w:tcW w:w="54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156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1276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</w:tcPr>
          <w:p w:rsidR="00A24F36" w:rsidRPr="00A24F36" w:rsidRDefault="00A24F36" w:rsidP="00A2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:rsidR="00A24F36" w:rsidRPr="00A24F36" w:rsidRDefault="00A24F36" w:rsidP="00A24F36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F36" w:rsidRPr="00A24F36" w:rsidRDefault="00A24F36" w:rsidP="00F42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F36" w:rsidRPr="00A24F36" w:rsidRDefault="00A24F36" w:rsidP="00A24F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A24F36" w:rsidRPr="00A24F36" w:rsidRDefault="00A24F36" w:rsidP="00A24F3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A24F36" w:rsidRDefault="00F42129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4F36" w:rsidSect="00A24F36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A24F36" w:rsidRPr="00A24F36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лашением о предоставлении </w:t>
      </w:r>
    </w:p>
    <w:p w:rsidR="00F42129" w:rsidRDefault="00F42129" w:rsidP="00F421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4F36" w:rsidRPr="00F42129" w:rsidRDefault="00F42129" w:rsidP="00F42129">
      <w:pPr>
        <w:tabs>
          <w:tab w:val="left" w:pos="1791"/>
        </w:tabs>
        <w:rPr>
          <w:rFonts w:ascii="Times New Roman" w:eastAsia="Times New Roman" w:hAnsi="Times New Roman" w:cs="Times New Roman"/>
          <w:lang w:eastAsia="ru-RU"/>
        </w:rPr>
        <w:sectPr w:rsidR="00A24F36" w:rsidRPr="00F42129" w:rsidSect="007D421E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75"/>
        <w:gridCol w:w="2316"/>
        <w:gridCol w:w="2237"/>
        <w:gridCol w:w="1210"/>
        <w:gridCol w:w="1134"/>
        <w:gridCol w:w="1560"/>
        <w:gridCol w:w="1275"/>
        <w:gridCol w:w="1418"/>
        <w:gridCol w:w="1134"/>
        <w:gridCol w:w="992"/>
      </w:tblGrid>
      <w:tr w:rsidR="00A24F36" w:rsidRPr="00A24F36" w:rsidTr="00F42129">
        <w:trPr>
          <w:trHeight w:val="37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24F36" w:rsidRPr="00A24F36" w:rsidRDefault="00A24F36" w:rsidP="00F4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Приложение 2 к муниципальной программе "Развитие транспортной системы"</w:t>
            </w:r>
          </w:p>
        </w:tc>
      </w:tr>
      <w:tr w:rsidR="00A24F36" w:rsidRPr="00A24F36" w:rsidTr="00F42129">
        <w:trPr>
          <w:trHeight w:val="315"/>
        </w:trPr>
        <w:tc>
          <w:tcPr>
            <w:tcW w:w="1545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№1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Информация по финансовому обеспечению  муниципальной программы за счет средств муниципального бюджета                                                                                                                                                        (с учетом средств межбюджетных трансфертов) </w:t>
            </w:r>
          </w:p>
        </w:tc>
      </w:tr>
      <w:tr w:rsidR="00A24F36" w:rsidRPr="00A24F36" w:rsidTr="00F42129">
        <w:trPr>
          <w:trHeight w:val="464"/>
        </w:trPr>
        <w:tc>
          <w:tcPr>
            <w:tcW w:w="1545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4F36" w:rsidRPr="00A24F36" w:rsidTr="00F42129">
        <w:trPr>
          <w:trHeight w:val="615"/>
        </w:trPr>
        <w:tc>
          <w:tcPr>
            <w:tcW w:w="1545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4F36" w:rsidRPr="00A24F36" w:rsidTr="00F42129">
        <w:trPr>
          <w:trHeight w:val="1275"/>
        </w:trPr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3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годам (тыс. руб.)</w:t>
            </w:r>
          </w:p>
        </w:tc>
      </w:tr>
      <w:tr w:rsidR="00A24F36" w:rsidRPr="00A24F36" w:rsidTr="00F42129">
        <w:trPr>
          <w:trHeight w:val="1275"/>
        </w:trPr>
        <w:tc>
          <w:tcPr>
            <w:tcW w:w="21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24F36" w:rsidRPr="00A24F36" w:rsidTr="00F42129">
        <w:trPr>
          <w:trHeight w:val="2955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602543,49133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200429,24483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201345,20948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58131,87705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45854,61329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44940,21023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51842,33645</w:t>
            </w:r>
          </w:p>
        </w:tc>
      </w:tr>
      <w:tr w:rsidR="00A24F36" w:rsidRPr="00A24F36" w:rsidTr="00F42129">
        <w:trPr>
          <w:trHeight w:val="177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265645,14721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53576,26332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61603,68413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42544,58687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33209,53763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33865,53763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40845,53763</w:t>
            </w:r>
          </w:p>
        </w:tc>
      </w:tr>
      <w:tr w:rsidR="00A24F36" w:rsidRPr="00A24F36" w:rsidTr="00F42129">
        <w:trPr>
          <w:trHeight w:val="163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109494,22946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14410,09851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17398,27211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19403,02664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17716,27740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16793,27740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23773,27740</w:t>
            </w:r>
          </w:p>
        </w:tc>
      </w:tr>
      <w:tr w:rsidR="00A24F36" w:rsidRPr="00A24F36" w:rsidTr="00F42129">
        <w:trPr>
          <w:trHeight w:val="244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1.1.2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84433,48536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14072,22222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14072,26023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14072,26023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14072,26023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14072,26023</w:t>
            </w:r>
          </w:p>
        </w:tc>
      </w:tr>
      <w:tr w:rsidR="00A24F36" w:rsidRPr="00A24F36" w:rsidTr="00F42129">
        <w:trPr>
          <w:trHeight w:val="24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народных проектов в сфере дорожной деятельности, прошедших отбор в рамках "Народный бюджет"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32576,01825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10952,52845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5133,18980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3000,00000</w:t>
            </w:r>
          </w:p>
        </w:tc>
      </w:tr>
      <w:tr w:rsidR="00A24F36" w:rsidRPr="00A24F36" w:rsidTr="00F42129">
        <w:trPr>
          <w:trHeight w:val="342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39141,41414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14141,41414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186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2.1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65715,66012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8202,98151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11559,21035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14386,92118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11595,07566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10024,67260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9946,79882</w:t>
            </w:r>
          </w:p>
        </w:tc>
      </w:tr>
      <w:tr w:rsidR="00A24F36" w:rsidRPr="00A24F36" w:rsidTr="00F42129">
        <w:trPr>
          <w:trHeight w:val="190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2.1.1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7119,64712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3929,69565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1404,92434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25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2.1.2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пассажиров и багажа автомобильным транспортном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58596,01300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4273,28586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9774,18322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14386,92118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10190,15132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10024,67260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9946,79882</w:t>
            </w:r>
          </w:p>
        </w:tc>
      </w:tr>
      <w:tr w:rsidR="00A24F36" w:rsidRPr="00A24F36" w:rsidTr="00F42129">
        <w:trPr>
          <w:trHeight w:val="27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Приобретение, изготовление, постройка, строительство, демонтаж, ремонт и устройство наплавных мостов, катеров, паромных переправ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265652,68400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127302,31500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300,36900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150,00000</w:t>
            </w:r>
          </w:p>
        </w:tc>
      </w:tr>
      <w:tr w:rsidR="00A24F36" w:rsidRPr="00A24F36" w:rsidTr="00F42129">
        <w:trPr>
          <w:trHeight w:val="169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177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3.1.1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детского дорожно-транспортного травматизма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219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3.1.2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303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3.1.3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техническими средствами обеспечивающих транспортную безопасность на объектах транспортной инфраструктуры и транспортных средствах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24F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270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24F36" w:rsidRPr="00A24F36" w:rsidRDefault="00A24F36" w:rsidP="00A2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№2</w:t>
            </w:r>
          </w:p>
        </w:tc>
      </w:tr>
      <w:tr w:rsidR="00A24F36" w:rsidRPr="00A24F36" w:rsidTr="00F42129">
        <w:trPr>
          <w:trHeight w:val="1290"/>
        </w:trPr>
        <w:tc>
          <w:tcPr>
            <w:tcW w:w="15451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Источник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финансирования</w:t>
            </w:r>
          </w:p>
        </w:tc>
        <w:tc>
          <w:tcPr>
            <w:tcW w:w="87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lastRenderedPageBreak/>
              <w:t>Оценка расходов (тыс. руб.), годы</w:t>
            </w:r>
          </w:p>
        </w:tc>
      </w:tr>
      <w:tr w:rsidR="00A24F36" w:rsidRPr="00A24F36" w:rsidTr="00F42129">
        <w:trPr>
          <w:trHeight w:val="381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Развитие транспортной системы муниципального района "Корткеросский"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#ЗНАЧ!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200429,24483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201345,20948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58131,87705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45854,61329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44940,21023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#ЗНАЧ!</w:t>
            </w:r>
          </w:p>
        </w:tc>
      </w:tr>
      <w:tr w:rsidR="00A24F36" w:rsidRPr="00A24F36" w:rsidTr="00F42129">
        <w:trPr>
          <w:trHeight w:val="3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#ЗНАЧ!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22591,80783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26726,82719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30937,88832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26828,00000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25996,33630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171742,29028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40102,22700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47639,95029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27124,68873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19026,61329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18943,87393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18904,93704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средства государственных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264782,94200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137735,21000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126978,43200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Основное мероприятие 1.1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265645,14721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53576,26332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61603,68413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42544,58687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33209,53763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33865,53763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40845,53763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8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125075,08669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17509,55332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18895,78413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22543,74924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19278,00000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19934,00000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26914,00000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140339,15052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42681,50000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19931,53763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13931,53763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13931,53763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13931,53763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230,91000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1.1.1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109494,22946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14410,09851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17398,27211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19403,02664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17716,27740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16793,27740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23773,27740</w:t>
            </w:r>
          </w:p>
        </w:tc>
      </w:tr>
      <w:tr w:rsidR="00A24F36" w:rsidRPr="00A24F36" w:rsidTr="00F42129">
        <w:trPr>
          <w:trHeight w:val="3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109494,22946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14410,09851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17398,27211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19403,02664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17716,27740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16793,27740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23773,27740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средства юридических лиц, вклады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1.1.2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и ремонт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84433,48536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14072,22222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14072,22222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14072,26023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14072,26023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14072,26023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14072,26023</w:t>
            </w:r>
          </w:p>
        </w:tc>
      </w:tr>
      <w:tr w:rsidR="00A24F36" w:rsidRPr="00A24F36" w:rsidTr="00F42129">
        <w:trPr>
          <w:trHeight w:val="3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9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844,33484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140,72222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140,72222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140,72260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140,72260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140,72260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140,72260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83589,15052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13931,50000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13931,53763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13931,53763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13931,53763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13931,53763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94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1.1.3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народных проектов в сфере дорожной деятельности, прошедших отбор в рамках "Народный бюджет"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32576,01825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10952,52845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5133,18980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9069,30000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3000,00000</w:t>
            </w:r>
          </w:p>
        </w:tc>
      </w:tr>
      <w:tr w:rsidR="00A24F36" w:rsidRPr="00A24F36" w:rsidTr="00F42129">
        <w:trPr>
          <w:trHeight w:val="31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14345,10825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2817,31845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1106,78980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9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230,91000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средства от приносящей доход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1.1.4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39141,41414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14141,41414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391,41414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141,41414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90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2.1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65715,66012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8202,98151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11559,21035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14386,92118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11595,07566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10024,67260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9946,79882</w:t>
            </w:r>
          </w:p>
        </w:tc>
      </w:tr>
      <w:tr w:rsidR="00A24F36" w:rsidRPr="00A24F36" w:rsidTr="00F42129">
        <w:trPr>
          <w:trHeight w:val="28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6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34312,52036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4032,25451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6600,76006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7193,77008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5012,33630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4973,39941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31403,13976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4170,72700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4958,45029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7193,15110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5095,07566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5012,33630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4973,39941</w:t>
            </w:r>
          </w:p>
        </w:tc>
      </w:tr>
      <w:tr w:rsidR="00A24F36" w:rsidRPr="00A24F36" w:rsidTr="00F42129">
        <w:trPr>
          <w:trHeight w:val="63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2.1.1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осуществления перевозок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пассажиров и багажа автомобильным транспортом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7119,64712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3929,69565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1785,02713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1404,92434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7119,64712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3929,69565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1785,02713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1404,92434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81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435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2.1.2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транспортного обслуживания населения по муниципальным маршрутам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регулярных перевозок пассажиров и багажа автомобильным транспортном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58596,01300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4273,28586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9774,18322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14386,92118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10190,15132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10024,67260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9946,79882</w:t>
            </w:r>
          </w:p>
        </w:tc>
      </w:tr>
      <w:tr w:rsidR="00A24F36" w:rsidRPr="00A24F36" w:rsidTr="00F42129">
        <w:trPr>
          <w:trHeight w:val="4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муниципального района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27192,87324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102,55886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4815,73293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7193,77008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5095,07566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5012,33630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4973,39941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31403,13976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4170,72700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4958,45029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7193,15110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5095,07566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5012,33630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4973,39941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27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Основное мероприятие 2.2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Приобретение, изготовление, постройка, строительство, демонтаж, ремонт и устройство наплавных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мостов, катеров, паромных переправ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265802,68400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137750,00000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127302,31500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300,36900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150,00000</w:t>
            </w:r>
          </w:p>
        </w:tc>
      </w:tr>
      <w:tr w:rsidR="00A24F36" w:rsidRPr="00A24F36" w:rsidTr="00F42129">
        <w:trPr>
          <w:trHeight w:val="33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6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1250,65200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350,28300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300,36900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264552,03200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126952,03200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Основное мероприятие 3.1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системы муниципального района "Корткеросский"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31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81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8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00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3.1.1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детского дорожно-транспортного травматизма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5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69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9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255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3.1.2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3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900,00000</w:t>
            </w:r>
          </w:p>
        </w:tc>
      </w:tr>
      <w:tr w:rsidR="00A24F36" w:rsidRPr="00A24F36" w:rsidTr="00F42129">
        <w:trPr>
          <w:trHeight w:val="67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81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средства государственных внебюджетных </w:t>
            </w: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0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285"/>
        </w:trPr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3.1.3</w:t>
            </w:r>
          </w:p>
        </w:tc>
        <w:tc>
          <w:tcPr>
            <w:tcW w:w="2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техническими средствами обеспечивающих транспортную безопасность на объектах транспортной инфраструктуры и транспортных средствах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2C2D2E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36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2C2D2E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муниципального района "Корткеросский"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республиканского бюджета РК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3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федерального бюджета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2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государственных внебюджетных фондов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6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юридических лиц, вклады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A24F36" w:rsidRPr="00A24F36" w:rsidTr="00F42129">
        <w:trPr>
          <w:trHeight w:val="780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24F36" w:rsidRPr="00A24F36" w:rsidRDefault="00A24F36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4F36" w:rsidRPr="00A24F36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129" w:rsidRDefault="00A24F36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</w:t>
            </w:r>
          </w:p>
          <w:p w:rsidR="00A24F36" w:rsidRPr="00A24F36" w:rsidRDefault="00A24F36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4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F42129" w:rsidRPr="00A24F36" w:rsidTr="00F42129">
        <w:trPr>
          <w:trHeight w:val="78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129" w:rsidRPr="00A24F36" w:rsidRDefault="00F42129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129" w:rsidRPr="00A24F36" w:rsidRDefault="00F42129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129" w:rsidRPr="00A24F36" w:rsidRDefault="00F42129" w:rsidP="00A24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2129" w:rsidRPr="00A24F36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2129" w:rsidRPr="00A24F36" w:rsidRDefault="00F42129" w:rsidP="00A2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A24F36" w:rsidRPr="007D421E" w:rsidRDefault="00A24F36" w:rsidP="007D421E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4F36" w:rsidRPr="007D421E" w:rsidSect="00A24F36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F42129" w:rsidRDefault="00F42129" w:rsidP="00F4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>Постановление от 11.02.2025 №212</w:t>
      </w:r>
    </w:p>
    <w:p w:rsidR="00F42129" w:rsidRPr="00F42129" w:rsidRDefault="00F42129" w:rsidP="00F4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F42129"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26.11.2021</w:t>
      </w:r>
    </w:p>
    <w:p w:rsidR="00F42129" w:rsidRPr="00F42129" w:rsidRDefault="00F42129" w:rsidP="00F42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1751 «Об утверждении муниципальной программы муниципального образования муниципального района «Корткеросский» «Развитие экономики»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F42129" w:rsidRPr="00F42129" w:rsidRDefault="00F42129" w:rsidP="00F42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2129" w:rsidRPr="00F42129" w:rsidRDefault="00F42129" w:rsidP="00F42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Совета муниципального района «Корткеросский» от 13.12.2024 № </w:t>
      </w:r>
      <w:r w:rsidRPr="00F421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-28/2 «О бюджете муниципального района «Корткеросский» на 2025 год и плановый период 2026 и 2027 годов», администрация муниципального района «Корткеросский» постановляет:</w:t>
      </w:r>
    </w:p>
    <w:p w:rsidR="00F42129" w:rsidRPr="00F42129" w:rsidRDefault="00F42129" w:rsidP="00F42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29" w:rsidRPr="00F42129" w:rsidRDefault="00F42129" w:rsidP="00F42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Программы: позицию «Объемы финансирования программы» изложить в следующей редакции: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5360"/>
      </w:tblGrid>
      <w:tr w:rsidR="00F42129" w:rsidRPr="00F42129" w:rsidTr="00F42129">
        <w:tc>
          <w:tcPr>
            <w:tcW w:w="3985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360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Программы на 2022 - 2027 годы предусматривается в размере 22371,73849 тыс. рублей, в том числе: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 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7293,6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–4176,13849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10902,0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2022 год – 800,0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- 4493,6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2196 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315,42049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- 730,418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- 934,30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–3836,0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–3566,0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- 3500,0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F42129" w:rsidRPr="00F42129" w:rsidRDefault="00F42129" w:rsidP="00F4212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в 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паспорте </w:t>
      </w: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подпрограммы 1 «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 и среднее предпринимательство в муниципальном районе «Корткеросский»: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«Объемы финансирования подпрограммы» изложить в следующей редакции:</w:t>
      </w:r>
    </w:p>
    <w:p w:rsidR="00F42129" w:rsidRPr="00F42129" w:rsidRDefault="00F42129" w:rsidP="00F42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5737"/>
      </w:tblGrid>
      <w:tr w:rsidR="00F42129" w:rsidRPr="00F42129" w:rsidTr="00F42129">
        <w:tc>
          <w:tcPr>
            <w:tcW w:w="3608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37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2022 - 2027 годы предусматривается в размере 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5700,82049 тыс. рублей, в том числе: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993,6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–805,22049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–3902,0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 счёт средств федерального бюджета 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- 993,6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–11,22049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- 144,0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- 570,0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1336,0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1066,0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- 1500,0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F42129" w:rsidRPr="00F42129" w:rsidRDefault="00F42129" w:rsidP="00F4212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F42129" w:rsidRPr="00F42129" w:rsidRDefault="00F42129" w:rsidP="00F421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в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</w:t>
      </w: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подпрограммы 2 «</w:t>
      </w: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и регулирования рынков сельскохозяйственной продукции, сырья и продовольствия»:</w:t>
      </w:r>
    </w:p>
    <w:p w:rsidR="00F42129" w:rsidRPr="00F42129" w:rsidRDefault="00F42129" w:rsidP="00F421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«Объемы финансирования подпрограммы» изложить в следующей редакции:</w:t>
      </w:r>
    </w:p>
    <w:p w:rsidR="00F42129" w:rsidRPr="00F42129" w:rsidRDefault="00F42129" w:rsidP="00F42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  <w:gridCol w:w="5364"/>
      </w:tblGrid>
      <w:tr w:rsidR="00F42129" w:rsidRPr="00F42129" w:rsidTr="00F42129">
        <w:tc>
          <w:tcPr>
            <w:tcW w:w="3981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364" w:type="dxa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подпрограммы на 2022 - 2027 годы предусматривается в размере 16670,918 тыс. рублей, в том числе: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 счет средств федерального бюджета – 0,0 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6300,0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–3370,918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7000,0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- 3500,0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2116,0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304,2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- 586,418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- 364,30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безвозмездных поступлений: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2500,0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2500,0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- 2000,0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- 0,0 тыс. рублей;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- 0,0 тыс. рублей.</w:t>
            </w:r>
          </w:p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F42129" w:rsidRPr="00F42129" w:rsidRDefault="00F42129" w:rsidP="00F42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129">
        <w:rPr>
          <w:rFonts w:ascii="Times New Roman" w:eastAsia="Times New Roman" w:hAnsi="Times New Roman" w:cs="Times New Roman"/>
          <w:lang w:eastAsia="ru-RU"/>
        </w:rPr>
        <w:lastRenderedPageBreak/>
        <w:t>4) таблицы 3 и 4 приложения</w:t>
      </w:r>
      <w:r w:rsidRPr="00F42129">
        <w:rPr>
          <w:rFonts w:ascii="Times New Roman" w:eastAsia="Times New Roman" w:hAnsi="Times New Roman" w:cs="Times New Roman"/>
          <w:color w:val="333333"/>
          <w:lang w:eastAsia="ru-RU"/>
        </w:rPr>
        <w:t xml:space="preserve"> 1 </w:t>
      </w:r>
      <w:r w:rsidRPr="00F42129">
        <w:rPr>
          <w:rFonts w:ascii="Times New Roman" w:eastAsia="Times New Roman" w:hAnsi="Times New Roman" w:cs="Times New Roman"/>
          <w:bCs/>
          <w:lang w:eastAsia="ru-RU"/>
        </w:rPr>
        <w:t>к Программе изложить в редакции согласно приложению к настоящему постановлению.</w:t>
      </w:r>
    </w:p>
    <w:p w:rsidR="00F42129" w:rsidRPr="00F42129" w:rsidRDefault="00F42129" w:rsidP="00F4212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2129">
        <w:rPr>
          <w:rFonts w:ascii="Times New Roman" w:eastAsia="Times New Roman" w:hAnsi="Times New Roman" w:cs="Times New Roman"/>
          <w:lang w:eastAsia="ru-RU"/>
        </w:rPr>
        <w:t>2. Настоящее постановление вступает в силу со дня его официального опубликования.</w:t>
      </w:r>
    </w:p>
    <w:p w:rsidR="00F42129" w:rsidRPr="00F42129" w:rsidRDefault="00F42129" w:rsidP="00F4212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2129">
        <w:rPr>
          <w:rFonts w:ascii="Times New Roman" w:eastAsia="Times New Roman" w:hAnsi="Times New Roman" w:cs="Times New Roman"/>
          <w:lang w:eastAsia="ru-RU"/>
        </w:rPr>
        <w:t>3. Контроль за исполнением настоящего постановления возложить на заместителя руководителя администрации муниципального района «Корткеросский» (Андрееву Е.Н.).</w:t>
      </w:r>
    </w:p>
    <w:p w:rsidR="00F42129" w:rsidRPr="00F42129" w:rsidRDefault="00F42129" w:rsidP="00F4212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F42129" w:rsidRPr="00F42129" w:rsidRDefault="00F42129" w:rsidP="00F4212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129" w:rsidRPr="00F42129" w:rsidSect="00F42129">
          <w:pgSz w:w="11906" w:h="16838"/>
          <w:pgMar w:top="1134" w:right="991" w:bottom="1418" w:left="1701" w:header="709" w:footer="709" w:gutter="0"/>
          <w:cols w:space="708"/>
          <w:docGrid w:linePitch="360"/>
        </w:sect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Calibri" w:eastAsia="Calibri" w:hAnsi="Calibri" w:cs="Times New Roman"/>
          <w:sz w:val="28"/>
          <w:szCs w:val="28"/>
          <w:lang w:eastAsia="zh-CN"/>
        </w:rPr>
      </w:pPr>
      <w:r w:rsidRPr="00F42129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Приложение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Calibri" w:eastAsia="Calibri" w:hAnsi="Calibri" w:cs="Times New Roman"/>
          <w:sz w:val="28"/>
          <w:szCs w:val="28"/>
          <w:lang w:eastAsia="zh-CN"/>
        </w:rPr>
      </w:pPr>
      <w:r w:rsidRPr="00F42129">
        <w:rPr>
          <w:rFonts w:ascii="Times New Roman" w:eastAsia="Calibri" w:hAnsi="Times New Roman" w:cs="Times New Roman"/>
          <w:sz w:val="28"/>
          <w:szCs w:val="28"/>
          <w:lang w:eastAsia="zh-CN"/>
        </w:rPr>
        <w:t>к постановлению администрации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Calibri" w:eastAsia="Calibri" w:hAnsi="Calibri" w:cs="Times New Roman"/>
          <w:sz w:val="28"/>
          <w:szCs w:val="28"/>
          <w:lang w:eastAsia="zh-CN"/>
        </w:rPr>
      </w:pPr>
      <w:r w:rsidRPr="00F42129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района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42129">
        <w:rPr>
          <w:rFonts w:ascii="Times New Roman" w:eastAsia="Calibri" w:hAnsi="Times New Roman" w:cs="Times New Roman"/>
          <w:sz w:val="28"/>
          <w:szCs w:val="28"/>
          <w:lang w:eastAsia="zh-CN"/>
        </w:rPr>
        <w:t>«Корткеросский»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42129">
        <w:rPr>
          <w:rFonts w:ascii="Times New Roman" w:eastAsia="Calibri" w:hAnsi="Times New Roman" w:cs="Times New Roman"/>
          <w:sz w:val="28"/>
          <w:szCs w:val="28"/>
          <w:lang w:eastAsia="zh-CN"/>
        </w:rPr>
        <w:t>11.02.2025 № 212</w:t>
      </w:r>
    </w:p>
    <w:p w:rsidR="00F42129" w:rsidRPr="00F42129" w:rsidRDefault="00F42129" w:rsidP="00F42129">
      <w:pPr>
        <w:widowControl w:val="0"/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2129" w:rsidRPr="00F42129" w:rsidRDefault="00F42129" w:rsidP="00F42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2129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3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49"/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Ресурсное обеспечение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муниципальной программы за счет средств муниципального бюджета муниципального образования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учетом средств межбюджетных трансфертов) (тыс. руб.)</w:t>
      </w:r>
    </w:p>
    <w:p w:rsidR="00F42129" w:rsidRPr="00F42129" w:rsidRDefault="00F42129" w:rsidP="00F42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1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7"/>
        <w:gridCol w:w="2551"/>
        <w:gridCol w:w="3260"/>
        <w:gridCol w:w="1276"/>
        <w:gridCol w:w="1134"/>
        <w:gridCol w:w="1559"/>
        <w:gridCol w:w="1418"/>
        <w:gridCol w:w="992"/>
        <w:gridCol w:w="851"/>
        <w:gridCol w:w="1275"/>
      </w:tblGrid>
      <w:tr w:rsidR="00F42129" w:rsidRPr="00F42129" w:rsidTr="00F42129">
        <w:trPr>
          <w:tblCellSpacing w:w="5" w:type="nil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2"/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мероприятия, мероприятий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исполнитель, соисполнители, 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F42129" w:rsidRPr="00F42129" w:rsidTr="00F42129">
        <w:trPr>
          <w:trHeight w:val="470"/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программа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22371,73849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6832,0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5881,42049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8724,018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22371,73849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5881,42049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8724,018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Малое и среднее предпринимательство в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муниципальном районе «Корткеросский»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5700,82049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1416,0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1077,22049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5700,82049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1077,22049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Информационно-консультационная, организационная и кадровая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111,22049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малого и среднего предпринимательства по интересующим их вопросам, в том числе о реализуемых мерах  государственной поддержки предпринимательства в Республике Коми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экономической политики администрации муниципального района «Корткеросский»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и проведение мероприятий (в формате семинаров, круглых столов, рабочих встреч) для субъектов малого и среднего предпринимательства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111,22049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предпринимательства в районе, путем размещения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необходимых материалов на официальном сайте администрации муниципального района «Корткеросский» </w:t>
            </w:r>
            <w:hyperlink r:id="rId16" w:history="1"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kortkeros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социальных сетях в сети «Интернет» и в районной газете «Звезда»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предпринимателей района</w:t>
            </w:r>
            <w:r w:rsidRPr="00F4212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  <w:t xml:space="preserve"> о проводимых </w:t>
            </w:r>
            <w:r w:rsidRPr="00F4212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районных, региональных, </w:t>
            </w:r>
            <w:r w:rsidRPr="00F4212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межрегиональных и общероссийских мероприятий по вопросам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и развития предпринимательства путем размещения актуальной информации на официальном сайте администрации муниципального района «Корткеросский» </w:t>
            </w:r>
            <w:hyperlink r:id="rId17" w:history="1"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kortkeros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районной газете «Звезда»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участию субъектов малого и среднего предпринима-тельства в районных, республиканских и межрегиональных мероприятиях по вопросам поддержки и развития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в организации практического обучения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публикации информационных сообщений (пресс-релизов) на официальном сайте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муниципального района «Корткеросский» </w:t>
            </w:r>
            <w:hyperlink r:id="rId18" w:history="1"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kortkeros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4212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районной газете «Звезда», </w:t>
            </w:r>
            <w:r w:rsidRPr="00F4212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аккаунтах в социальных сетях,  рассылкой на электронные адреса субъектов малого и среднего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Проведение Координационного совета по малому и среднему предпринимательству при руководителе администрации МО МР «Корткеросский» не менее 2-х раз в год, согласно утвержденного плана, и размещение информации о деятельности Координационного совета на официальном сайте администрации МО МР «Корткеросский»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Организация и проведение </w:t>
            </w:r>
            <w:r w:rsidRPr="00F4212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мероприятий, приуроченных к Дню Российского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Организация и проведение «Недели предпринимательства в муниципальном образовании»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тренинговых, игровых и иных проектов, образовательных курсов, конкурсов, олимпиад по предпринимательству среди молодежи в возрасте с 14 до 17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Финансовая и имущественная 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приобретением оборудования </w:t>
            </w:r>
            <w:r w:rsidRPr="00F42129">
              <w:rPr>
                <w:rFonts w:ascii="Times New Roman" w:eastAsia="Calibri" w:hAnsi="Times New Roman" w:cs="Times New Roman"/>
                <w:sz w:val="20"/>
                <w:szCs w:val="20"/>
              </w:rPr>
              <w:t>в целях создания и (или) развития либо модернизации производства товаров (работ, услуг)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реализацией народных проектов в сфере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 аренду муниципального имущества во владение и (или) пользование на долгосрочной основе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Постоянная актуализация раздела </w:t>
            </w:r>
            <w:r w:rsidRPr="00F42129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 xml:space="preserve">«Имущественная поддержка субъектов МСП» </w:t>
            </w:r>
            <w:r w:rsidRPr="00F421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официальном сайте администрации МО МР «Корткеросский» в соответствии с рекомендуемыми структурой и составом информации размещаемой в подразделах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Субсидирование части затрат субъектов малого и среднего предпринимательства, осуществляющих </w:t>
            </w:r>
            <w:r w:rsidRPr="00F42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деятельность в лесной отрасли,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развитие материально-технической базы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сельского хозяйства и  регулирования рынков сельскохозяйственной продукции, сырья и продовольствия»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16670,918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6086,418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16670,918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6086,418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Финансовая поддержка сельскохозяйственных предприятий,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расходов (части расходов) на строительство (реконструкцию) и (или) приобретение помещений для содержания скота, производства и хранения кормов сельскохозяйственным организациям, индивидуальным предпринимателям осуществляющим сельскохозяйственное производство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части затрат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поддержка и содействие кадровому обеспечению сельскохозяйственной отрасли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районных </w:t>
            </w:r>
            <w:r w:rsidRPr="00F4212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мероприятий (в формате семинаров, круглых столов, рабочих встреч и др.)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субъектов АПК в районных, республиканских и всероссийских конкурсах мастерства и других мероприятиях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районного совещания передовиков сельскохозяйственного производства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Поддержка хозяйствующих субъектов, осуществляющих деятельность в труднодоступных и/или малочисленных и/или отдаленных населенных пунктах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3232,718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2368,418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расходов (части расходов)  хозяйствующих субъектов, связанных с созданием условий для обеспечения жителей труднодоступных, малочисленных и отдаленных населенных пунктов услугами торговли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blCellSpacing w:w="5" w:type="nil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Субсидирования части затрат  хозяйствующих субъектов, связанных с  реализацией народных проектов в сфере торговли, по созданию условий для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жителей труднодоступных и/или малочисленных, и/или отдаленных сельских населенных пунктов услугами торговли,  прошедших отбор в рамках проекта «Народный бюджет»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2732,718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2368,418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right="-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right="-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2129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</w:t>
      </w:r>
    </w:p>
    <w:p w:rsidR="00F42129" w:rsidRPr="00F42129" w:rsidRDefault="00F42129" w:rsidP="00F4212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F42129" w:rsidRPr="00F42129" w:rsidRDefault="00F42129" w:rsidP="00F42129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p w:rsidR="00F42129" w:rsidRPr="00F42129" w:rsidRDefault="00F42129" w:rsidP="00F42129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4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2099"/>
        <w:gridCol w:w="2835"/>
        <w:gridCol w:w="1276"/>
        <w:gridCol w:w="1417"/>
        <w:gridCol w:w="1418"/>
        <w:gridCol w:w="1276"/>
        <w:gridCol w:w="1134"/>
        <w:gridCol w:w="1081"/>
        <w:gridCol w:w="1081"/>
      </w:tblGrid>
      <w:tr w:rsidR="00F42129" w:rsidRPr="00F42129" w:rsidTr="00F42129">
        <w:tc>
          <w:tcPr>
            <w:tcW w:w="1723" w:type="dxa"/>
            <w:vMerge w:val="restart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</w:t>
            </w: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ведомственной целевой программы, </w:t>
            </w:r>
          </w:p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Источник финансирования </w:t>
            </w:r>
          </w:p>
        </w:tc>
        <w:tc>
          <w:tcPr>
            <w:tcW w:w="8683" w:type="dxa"/>
            <w:gridSpan w:val="7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(нарастающим итогом с начала реализации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1" w:type="dxa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81" w:type="dxa"/>
            <w:vAlign w:val="center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22371,73849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6832,0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5881,42049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8724,018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4176,13849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315,42049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730,418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7293,6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885"/>
                <w:tab w:val="left" w:pos="1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4493,6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10902,0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left="34" w:right="33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3"/>
                <w:tab w:val="left" w:pos="2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tabs>
                <w:tab w:val="left" w:pos="1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Малое и среднее предпринимательство в МР «Корткеросский»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5700,82049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885"/>
                <w:tab w:val="left" w:pos="1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1077,22049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2637,6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885"/>
                <w:tab w:val="left" w:pos="1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805,22049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885"/>
                <w:tab w:val="left" w:pos="1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993,6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993,6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Информационно-консультационная, организационная и кадровая поддержка субъектов малого и среднего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</w:t>
            </w:r>
            <w:r w:rsidRPr="00F421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111,22049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  <w:tab w:val="left" w:pos="2585"/>
                <w:tab w:val="left" w:pos="27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  <w:tab w:val="left" w:pos="2585"/>
                <w:tab w:val="left" w:pos="27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111,22049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11,22049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и имущественная поддержка субъектов малого и среднего предпринимательства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5589,6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1066,0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2637,6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993,6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993,6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16670,918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4804,2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6086,418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3370,918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586,418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Финансовая поддержка сельскохозяйственн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ых предприятий,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12438,2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3804,2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3718,0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бюджета муниципального </w:t>
            </w: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2638,2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2.1.2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поддержка и содействие кадровому обеспечению сельскохозяйственной отрасли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978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2.2.1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0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rHeight w:val="673"/>
        </w:trPr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rPr>
          <w:trHeight w:val="421"/>
        </w:trPr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Поддержка хозяйствующих субъектов, осуществляющих деятельность в труднодоступных и/или малочисленных и/или отдаленных населенных пунктах</w:t>
            </w: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3232,718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2368,418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числе, за счет средств: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бюджета муниципального района «Корткеросский»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16"/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732,718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16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16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368,418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республиканского бюджета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rPr>
          <w:trHeight w:val="693"/>
        </w:trPr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-государственных внебюджетных фондов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-юридических лиц*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-от приносящей доход деятельности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2129" w:rsidRPr="00F42129" w:rsidTr="00F42129">
        <w:tc>
          <w:tcPr>
            <w:tcW w:w="1723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42129" w:rsidRPr="00F42129" w:rsidRDefault="00F42129" w:rsidP="00F42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безвозмездных поступлений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tabs>
                <w:tab w:val="left" w:pos="1592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1" w:type="dxa"/>
          </w:tcPr>
          <w:p w:rsidR="00F42129" w:rsidRPr="00F42129" w:rsidRDefault="00F42129" w:rsidP="00F4212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42129" w:rsidRPr="00F42129" w:rsidRDefault="00F42129" w:rsidP="00F42129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129" w:rsidRPr="00F42129" w:rsidRDefault="00F42129" w:rsidP="00F42129">
      <w:pPr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2129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&lt;*&gt;Бюджет МР «Корткеросский» с учетом безвозмездных поступлений из других уровней бюджетов.</w:t>
      </w:r>
    </w:p>
    <w:p w:rsidR="00F42129" w:rsidRPr="00F42129" w:rsidRDefault="00F42129" w:rsidP="00F42129">
      <w:pPr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2129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F42129" w:rsidRDefault="00F42129" w:rsidP="00881F3D">
      <w:pPr>
        <w:sectPr w:rsidR="00F42129" w:rsidSect="00F42129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A90E20" w:rsidRDefault="00A90E20" w:rsidP="00A90E20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Постановление от 12.01.2025 №225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r w:rsidRPr="00A90E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13.09.2023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90E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№ </w:t>
      </w:r>
      <w:r w:rsidRPr="00A90E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1178 «Об утверждении Положения об Общественной палате муниципального образования муниципального района «Корткеросский»»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</w:p>
    <w:p w:rsidR="00A90E20" w:rsidRPr="00A90E20" w:rsidRDefault="00A90E20" w:rsidP="00A90E20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Федеральным законом от 21.07.2014 № 212-ФЗ «Об основах общественного контроля в Российской Федерации», администрация муниципального района «Корткеросский» постановляет: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20" w:rsidRPr="00A90E20" w:rsidRDefault="00A90E20" w:rsidP="00A90E20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13.09.2023 № 1178 «Об утверждении Положения об Общественной палате муниципального образования муниципального района «Корткеросский»» следующие изменения: 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3 изложить в новой редакции: «</w:t>
      </w:r>
      <w:r w:rsidRPr="00A9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 и распространяется на правоотношения, возникшие с 13.02.2025.»;</w:t>
      </w:r>
    </w:p>
    <w:p w:rsidR="00A90E20" w:rsidRPr="00A90E20" w:rsidRDefault="00A90E20" w:rsidP="00A90E2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</w:t>
      </w:r>
      <w:r w:rsidRPr="00A9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приложении к постановлению второй абзац пункта 6.1 изложить в новой редакции: «Функции секретаря Общественной палаты осуществляются сотрудником отдела организационной и кадровой работы администрации муниципального района «Корткеросский», который не входит в состав Общественной палаты.».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20" w:rsidRPr="00A90E20" w:rsidRDefault="00A90E20" w:rsidP="00A90E20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20" w:rsidRPr="00A90E20" w:rsidRDefault="00A90E20" w:rsidP="00A90E2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A90E20" w:rsidRPr="00A90E20" w:rsidRDefault="00A90E20" w:rsidP="00A90E2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90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A90E20" w:rsidRPr="00A90E20" w:rsidRDefault="00A90E20" w:rsidP="00A90E20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20" w:rsidRDefault="00881F3D" w:rsidP="00A90E20">
      <w:pPr>
        <w:tabs>
          <w:tab w:val="left" w:pos="9214"/>
        </w:tabs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ab/>
      </w:r>
    </w:p>
    <w:p w:rsidR="00A90E20" w:rsidRDefault="00A90E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87B6B" w:rsidRPr="00D87B6B" w:rsidRDefault="00D87B6B" w:rsidP="00D87B6B">
      <w:pPr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page"/>
      </w:r>
      <w:r w:rsidRPr="00D87B6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ОПОВЕЩЕНИЕ О НАЧАЛЕ </w:t>
      </w:r>
    </w:p>
    <w:p w:rsidR="00D87B6B" w:rsidRPr="00D87B6B" w:rsidRDefault="00D87B6B" w:rsidP="00D87B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7B6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ПРОВЕДЕНИЯ ПУБЛИЧНЫХ СЛУШАНИЙ</w:t>
      </w:r>
    </w:p>
    <w:p w:rsidR="00D87B6B" w:rsidRPr="00D87B6B" w:rsidRDefault="00D87B6B" w:rsidP="00D87B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«Корткерос»»</w:t>
      </w:r>
    </w:p>
    <w:p w:rsidR="00D87B6B" w:rsidRPr="00D87B6B" w:rsidRDefault="00D87B6B" w:rsidP="00D87B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B6B" w:rsidRPr="00D87B6B" w:rsidRDefault="00D87B6B" w:rsidP="00D87B6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7B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D87B6B" w:rsidRPr="00D87B6B" w:rsidRDefault="00D87B6B" w:rsidP="00D87B6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7B6B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изменений принято п</w:t>
      </w: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27.01.2025г № 132 «О подготовке проекта изменений, вносимых в Правила землепользования и застройки муниципальных образований сельских поселений «Корткерос»». 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«Корткерос» (далее – Проект). </w:t>
      </w:r>
    </w:p>
    <w:p w:rsidR="00D87B6B" w:rsidRPr="00D87B6B" w:rsidRDefault="00D87B6B" w:rsidP="00D87B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ab/>
        <w:t xml:space="preserve">Проект </w:t>
      </w:r>
      <w:r w:rsidRPr="00D87B6B">
        <w:rPr>
          <w:rFonts w:ascii="Times New Roman" w:eastAsia="Calibri" w:hAnsi="Times New Roman" w:cs="Times New Roman"/>
          <w:sz w:val="28"/>
          <w:szCs w:val="28"/>
          <w:lang w:val="x-none"/>
        </w:rPr>
        <w:t>изменений, вносимых в Правила землепользования и застройки муниципального образования сельского поселения «</w:t>
      </w:r>
      <w:r w:rsidRPr="00D87B6B">
        <w:rPr>
          <w:rFonts w:ascii="Times New Roman" w:eastAsia="Calibri" w:hAnsi="Times New Roman" w:cs="Times New Roman"/>
          <w:sz w:val="28"/>
          <w:szCs w:val="28"/>
        </w:rPr>
        <w:t>Корткерос</w:t>
      </w:r>
      <w:r w:rsidRPr="00D87B6B">
        <w:rPr>
          <w:rFonts w:ascii="Times New Roman" w:eastAsia="Calibri" w:hAnsi="Times New Roman" w:cs="Times New Roman"/>
          <w:sz w:val="28"/>
          <w:szCs w:val="28"/>
          <w:lang w:val="x-none"/>
        </w:rPr>
        <w:t>»</w:t>
      </w:r>
      <w:r w:rsidRPr="00D87B6B">
        <w:rPr>
          <w:rFonts w:ascii="Times New Roman" w:eastAsia="Calibri" w:hAnsi="Times New Roman" w:cs="Times New Roman"/>
          <w:sz w:val="28"/>
          <w:szCs w:val="28"/>
        </w:rPr>
        <w:t>, включает в себя изменение описательной части «Градостроительные регламенты» в части:</w:t>
      </w:r>
    </w:p>
    <w:p w:rsidR="00D87B6B" w:rsidRPr="00D87B6B" w:rsidRDefault="00D87B6B" w:rsidP="007479E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изменения описания территориальных зон </w:t>
      </w:r>
      <w:r w:rsidRPr="00D87B6B">
        <w:rPr>
          <w:rFonts w:ascii="Times New Roman" w:eastAsia="Calibri" w:hAnsi="Times New Roman" w:cs="Times New Roman"/>
          <w:bCs/>
          <w:sz w:val="28"/>
          <w:szCs w:val="28"/>
        </w:rPr>
        <w:t>Ж-1, О-4, Сх-1, Сх-2 в части дополнения основных видов разрешенного использования земельного участка видом разрешенного использования «благоустройство территории»;</w:t>
      </w:r>
    </w:p>
    <w:p w:rsidR="00D87B6B" w:rsidRPr="00D87B6B" w:rsidRDefault="00D87B6B" w:rsidP="007479E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87B6B">
        <w:rPr>
          <w:rFonts w:ascii="Times New Roman" w:eastAsia="Calibri" w:hAnsi="Times New Roman" w:cs="Times New Roman"/>
          <w:bCs/>
          <w:sz w:val="28"/>
          <w:szCs w:val="28"/>
        </w:rPr>
        <w:t>предельные (минимальные и максимальные) размеры земельного участка с видом разрешённого использования «благоустройство территории» в т</w:t>
      </w:r>
      <w:r w:rsidRPr="00D87B6B">
        <w:rPr>
          <w:rFonts w:ascii="Times New Roman" w:eastAsia="Calibri" w:hAnsi="Times New Roman" w:cs="Times New Roman"/>
          <w:sz w:val="28"/>
          <w:szCs w:val="28"/>
        </w:rPr>
        <w:t>ерриториальных зонах</w:t>
      </w:r>
      <w:r w:rsidRPr="00D87B6B">
        <w:rPr>
          <w:rFonts w:ascii="Times New Roman" w:eastAsia="Calibri" w:hAnsi="Times New Roman" w:cs="Times New Roman"/>
          <w:bCs/>
          <w:sz w:val="28"/>
          <w:szCs w:val="28"/>
        </w:rPr>
        <w:t xml:space="preserve"> Ж-1, О-4, Сх-1, Сх-2 предлагается не устанавливать, обозначив по тексту, что предельные (минимальные и максимальные) размеры земельных участков, предоставленных для вида разрешенного использования «благоустройство территории» не</w:t>
      </w:r>
      <w:r w:rsidRPr="00D87B6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по</w:t>
      </w: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87B6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леж</w:t>
      </w: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7B6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 установлению</w:t>
      </w: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7B6B" w:rsidRPr="00D87B6B" w:rsidRDefault="00D87B6B" w:rsidP="007479E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87B6B">
        <w:rPr>
          <w:rFonts w:ascii="Times New Roman" w:eastAsia="Calibri" w:hAnsi="Times New Roman" w:cs="Times New Roman"/>
          <w:bCs/>
          <w:sz w:val="28"/>
          <w:szCs w:val="28"/>
        </w:rPr>
        <w:t xml:space="preserve">кроме того, проектом также предлагается внести конкретизацию в части предельных (минимальных и максимальных) размеров земельных участков для видов разрешенного использования «благоустройство территории», находящихся в территориальных зонах Ж-2, Ж-3, О-1, О-2, О-3 и Р; (пояснение: в основных видах разрешенного использования указанных территориальных зон имеется вид разрешенного использования «благоустройство территории», однако. сведения о предельных размерах земельного участка отсутствуют; в  связи с этим, для данного вида разрешенного использования также предлагается внести уточнение о том, </w:t>
      </w:r>
      <w:r w:rsidRPr="00D87B6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что предельные минимальные и максимальные размеры земельных участков не подлежат установлению).</w:t>
      </w:r>
    </w:p>
    <w:p w:rsidR="00D87B6B" w:rsidRPr="00D87B6B" w:rsidRDefault="00D87B6B" w:rsidP="00D87B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87B6B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Остальная часть правил землепользования и застройки 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муниципального образования сельского поселения «Корткерос» 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остается не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изме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няется</w:t>
      </w:r>
      <w:r w:rsidRPr="00D87B6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. </w:t>
      </w:r>
    </w:p>
    <w:p w:rsidR="00D87B6B" w:rsidRPr="00D87B6B" w:rsidRDefault="00D87B6B" w:rsidP="00D87B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Все изменения описательной части правил землепользования и застройки муниципального образования сельского поселения «Корткерос» в проекте «Проект_Градостроительные регламенты» отмечены цветом (желтым цветом выделены изменения и дополнения).</w:t>
      </w:r>
    </w:p>
    <w:p w:rsidR="00D87B6B" w:rsidRPr="00D87B6B" w:rsidRDefault="00D87B6B" w:rsidP="00D87B6B">
      <w:pPr>
        <w:spacing w:after="0" w:line="240" w:lineRule="auto"/>
        <w:ind w:firstLine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требования Градостроительного кодекса Российской Федерации по Проекту назначены публичные слушания.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7B6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D87B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D87B6B" w:rsidRPr="00D87B6B" w:rsidRDefault="00D87B6B" w:rsidP="00D87B6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D87B6B" w:rsidRPr="00D87B6B" w:rsidRDefault="00D87B6B" w:rsidP="00D87B6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1.Постановление администрации МР «Корткеросский» от 27.01.2025г № 132 «О подготовке проекта изменений, вносимых в Правила землепользования и застройки муниципальных образований сельских поселений «Корткерос»». </w:t>
      </w:r>
    </w:p>
    <w:p w:rsidR="00D87B6B" w:rsidRPr="00D87B6B" w:rsidRDefault="00D87B6B" w:rsidP="00D87B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    Постановление администрации МР «Корткеросский» от 04.02.2025г № 179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«Корткерос»».</w:t>
      </w:r>
    </w:p>
    <w:p w:rsidR="00D87B6B" w:rsidRPr="00D87B6B" w:rsidRDefault="00D87B6B" w:rsidP="00D87B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    Оповещение граждан о проведении публичных слушаний.</w:t>
      </w:r>
    </w:p>
    <w:p w:rsidR="00D87B6B" w:rsidRPr="00D87B6B" w:rsidRDefault="00D87B6B" w:rsidP="00D87B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     Проект_Градостроительные регламенты. </w:t>
      </w:r>
    </w:p>
    <w:p w:rsidR="00D87B6B" w:rsidRPr="00D87B6B" w:rsidRDefault="00D87B6B" w:rsidP="00D87B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87B6B" w:rsidRPr="00D87B6B" w:rsidRDefault="00D87B6B" w:rsidP="00D87B6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7B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D8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D87B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D87B6B" w:rsidRPr="00D87B6B" w:rsidRDefault="00D87B6B" w:rsidP="00D87B6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 </w:t>
      </w:r>
      <w:r w:rsidRPr="00D87B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(название файла: «Публичные слушания ПЗЗ Корткерос 05.03.2025»), </w:t>
      </w:r>
      <w:r w:rsidRPr="00D87B6B">
        <w:rPr>
          <w:rFonts w:ascii="Times New Roman" w:eastAsia="Calibri" w:hAnsi="Times New Roman" w:cs="Times New Roman"/>
          <w:sz w:val="28"/>
          <w:szCs w:val="28"/>
        </w:rPr>
        <w:t>подлежащем рассмотрению на публичных слушаниях, перечнем информационных материалов к проекту можно ознакомится на сайте муниципального района "Корткеросский" (</w:t>
      </w:r>
      <w:hyperlink r:id="rId19" w:history="1">
        <w:r w:rsidRPr="00D87B6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</w:t>
        </w:r>
      </w:hyperlink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). Ссылка в системе Интернет: </w:t>
      </w:r>
      <w:hyperlink r:id="rId20" w:history="1">
        <w:r w:rsidRPr="00D87B6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https://kortkeros-r11.gosweb.gosuslugi.ru/glavnoe/administratsiya/struktura/upravlenie-po-kapitalnomu-stroitelstvu/generalnye-plany-i-pravila-zemlepolzovaniya-i-zastroyki/</w:t>
        </w:r>
      </w:hyperlink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    (подраздел «</w:t>
      </w:r>
      <w:r w:rsidRPr="00D87B6B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7B6B" w:rsidRPr="00D87B6B" w:rsidRDefault="00D87B6B" w:rsidP="00D87B6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3" w:name="dst2123"/>
      <w:bookmarkEnd w:id="3"/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подлежащего рассмотрению на публичных слушаниях</w:t>
      </w:r>
    </w:p>
    <w:p w:rsidR="00D87B6B" w:rsidRPr="00D87B6B" w:rsidRDefault="00D87B6B" w:rsidP="00D87B6B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7B6B" w:rsidRPr="00D87B6B" w:rsidRDefault="00D87B6B" w:rsidP="00D87B6B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7B6B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04.02.2025 года № 179 «О назначении публичных </w:t>
      </w:r>
      <w:r w:rsidRPr="00D87B6B">
        <w:rPr>
          <w:rFonts w:ascii="Times New Roman" w:eastAsia="Calibri" w:hAnsi="Times New Roman" w:cs="Times New Roman"/>
          <w:sz w:val="28"/>
          <w:szCs w:val="28"/>
        </w:rPr>
        <w:lastRenderedPageBreak/>
        <w:t>слушаний по проекту изменений, вносимых в Правила землепользования и застройки муниципального образования сельского поселения «Корткерос»»: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проводятся в период с даты опубликования оповещения 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 xml:space="preserve">по 05 марта 2025г; 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>05 марта 2025г;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B6B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87B6B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 xml:space="preserve"> – 16ч.00 мин;</w:t>
      </w:r>
    </w:p>
    <w:p w:rsidR="00D87B6B" w:rsidRPr="00D87B6B" w:rsidRDefault="00D87B6B" w:rsidP="00D87B6B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D87B6B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Корткерос - 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D87B6B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D87B6B">
        <w:rPr>
          <w:rFonts w:ascii="Times New Roman" w:eastAsia="Calibri" w:hAnsi="Times New Roman" w:cs="Times New Roman"/>
          <w:b/>
          <w:sz w:val="28"/>
          <w:szCs w:val="28"/>
        </w:rPr>
        <w:t>с. Корткерос, ул. Советская, д.188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Участниками общественных обсуждений или публичных слушаний по проектам генеральных планов,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проектам правил землепользования и застройки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граждане, постоянно проживающие на территории,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строительства.»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7B6B" w:rsidRPr="00D87B6B" w:rsidRDefault="00D87B6B" w:rsidP="00D87B6B">
      <w:pPr>
        <w:numPr>
          <w:ilvl w:val="0"/>
          <w:numId w:val="2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В соответствии с </w:t>
      </w:r>
      <w:hyperlink r:id="rId21" w:anchor="dst2110" w:history="1">
        <w:r w:rsidRPr="00D87B6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2 части 4</w:t>
        </w:r>
      </w:hyperlink>
      <w:r w:rsidRPr="00D87B6B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5 статьи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5.1 Градостроительного кодекса РФ в период размещения проекта, подлежащего 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рассмотрению публичных слушаниях, и информационных материалов к нему имеют право вносить предложения и замечания, касающиеся такого проекта: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2" w:history="1">
        <w:r w:rsidRPr="00D87B6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</w:t>
        </w:r>
      </w:hyperlink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3" w:history="1">
        <w:r w:rsidRPr="00D87B6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Участники публичных слушаний в целях идентификации представляют сведения о себе (фамилию, имя, отчество (при наличии),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4" w:history="1">
        <w:r w:rsidRPr="00D87B6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7B6B" w:rsidRPr="00D87B6B" w:rsidRDefault="00D87B6B" w:rsidP="00D87B6B">
      <w:pPr>
        <w:numPr>
          <w:ilvl w:val="0"/>
          <w:numId w:val="2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dst2132"/>
      <w:bookmarkEnd w:id="4"/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Экспозиция проекта в электронном виде будет проводится в случае индивидуального обращения граждан: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здании администрации муниципального образования муниципального района «Корткросский» Волгаревой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 (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 (Волгарева В.В.). Время проведения экспозиции - рабочие дни и часы администрации МО МР «Корткеросский»;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сельского поселения «Корткерос» заместителем руководителя администрации сельского поселения «Корткерос» Можайской Светланой Юрьевной (с. Корткерос, ул. Советская, д.188, телефон: 9-42-24).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7B6B" w:rsidRPr="00D87B6B" w:rsidRDefault="00D87B6B" w:rsidP="00D87B6B">
      <w:pPr>
        <w:numPr>
          <w:ilvl w:val="0"/>
          <w:numId w:val="2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146"/>
      <w:bookmarkEnd w:id="5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7"/>
      <w:bookmarkEnd w:id="6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8"/>
      <w:bookmarkEnd w:id="7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9"/>
      <w:bookmarkEnd w:id="8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50"/>
      <w:bookmarkEnd w:id="9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1"/>
      <w:bookmarkEnd w:id="10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2"/>
      <w:bookmarkEnd w:id="11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публичных слушаний, который внес предложения и замечания, касающиеся проекта, рассмотренного на публичных слушаниях, 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3"/>
      <w:bookmarkEnd w:id="12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4"/>
      <w:bookmarkEnd w:id="13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5"/>
      <w:bookmarkEnd w:id="14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6"/>
      <w:bookmarkEnd w:id="15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7"/>
      <w:bookmarkEnd w:id="16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8"/>
      <w:bookmarkEnd w:id="17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9"/>
      <w:bookmarkEnd w:id="18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60"/>
      <w:bookmarkEnd w:id="19"/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7B6B" w:rsidRPr="00D87B6B" w:rsidRDefault="00D87B6B" w:rsidP="00D87B6B">
      <w:pPr>
        <w:numPr>
          <w:ilvl w:val="0"/>
          <w:numId w:val="2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D87B6B" w:rsidRPr="00D87B6B" w:rsidRDefault="00D87B6B" w:rsidP="00D87B6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консультацией можно обращаться в администрацию МО МР «Корткеросский», по адресу: Корткеросский район, с. Корткерос, ул. Советская, д. 225 (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D87B6B" w:rsidRDefault="00D87B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F4212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Издание Совета муниципального района «Корткеросский»</w:t>
      </w:r>
    </w:p>
    <w:p w:rsidR="00881F3D" w:rsidRPr="00F55AF9" w:rsidRDefault="00881F3D" w:rsidP="00F42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- Нестерова Л.В. (9-25-51)  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</w:t>
      </w:r>
      <w:r w:rsidR="007D421E"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14 февраля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Том 1.</w:t>
      </w: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881F3D" w:rsidRPr="00F55AF9" w:rsidRDefault="00881F3D" w:rsidP="00881F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F3D" w:rsidRPr="00F55AF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881F3D" w:rsidRPr="00F42C39" w:rsidRDefault="00881F3D" w:rsidP="00881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1F3D" w:rsidRPr="00F42C39" w:rsidSect="00A90E20">
          <w:pgSz w:w="11906" w:h="16838"/>
          <w:pgMar w:top="1134" w:right="1274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F4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p w:rsidR="00167872" w:rsidRPr="00881F3D" w:rsidRDefault="00167872" w:rsidP="00881F3D">
      <w:pPr>
        <w:tabs>
          <w:tab w:val="left" w:pos="1257"/>
        </w:tabs>
        <w:sectPr w:rsidR="00167872" w:rsidRPr="00881F3D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4D6" w:rsidRDefault="009664D6" w:rsidP="00B903EC">
      <w:pPr>
        <w:spacing w:after="0" w:line="240" w:lineRule="auto"/>
      </w:pPr>
      <w:r>
        <w:separator/>
      </w:r>
    </w:p>
  </w:endnote>
  <w:endnote w:type="continuationSeparator" w:id="0">
    <w:p w:rsidR="009664D6" w:rsidRDefault="009664D6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29" w:rsidRDefault="00F42129">
    <w:pPr>
      <w:pStyle w:val="ad"/>
    </w:pPr>
  </w:p>
  <w:p w:rsidR="00F42129" w:rsidRDefault="00F4212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4D6" w:rsidRDefault="009664D6" w:rsidP="00B903EC">
      <w:pPr>
        <w:spacing w:after="0" w:line="240" w:lineRule="auto"/>
      </w:pPr>
      <w:r>
        <w:separator/>
      </w:r>
    </w:p>
  </w:footnote>
  <w:footnote w:type="continuationSeparator" w:id="0">
    <w:p w:rsidR="009664D6" w:rsidRDefault="009664D6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851657"/>
      <w:docPartObj>
        <w:docPartGallery w:val="Page Numbers (Top of Page)"/>
        <w:docPartUnique/>
      </w:docPartObj>
    </w:sdtPr>
    <w:sdtEndPr/>
    <w:sdtContent>
      <w:p w:rsidR="009716AB" w:rsidRDefault="009716A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AAB">
          <w:rPr>
            <w:noProof/>
          </w:rPr>
          <w:t>2</w:t>
        </w:r>
        <w:r>
          <w:fldChar w:fldCharType="end"/>
        </w:r>
      </w:p>
    </w:sdtContent>
  </w:sdt>
  <w:p w:rsidR="009716AB" w:rsidRDefault="009716A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6059317"/>
      <w:docPartObj>
        <w:docPartGallery w:val="Page Numbers (Top of Page)"/>
        <w:docPartUnique/>
      </w:docPartObj>
    </w:sdtPr>
    <w:sdtEndPr/>
    <w:sdtContent>
      <w:p w:rsidR="009716AB" w:rsidRDefault="009716AB" w:rsidP="009716AB">
        <w:pPr>
          <w:pStyle w:val="ab"/>
          <w:jc w:val="center"/>
        </w:pPr>
      </w:p>
      <w:p w:rsidR="00F42129" w:rsidRDefault="009664D6">
        <w:pPr>
          <w:pStyle w:val="ab"/>
          <w:jc w:val="right"/>
        </w:pPr>
      </w:p>
    </w:sdtContent>
  </w:sdt>
  <w:p w:rsidR="00F42129" w:rsidRDefault="00F4212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406E7EF8"/>
    <w:multiLevelType w:val="hybridMultilevel"/>
    <w:tmpl w:val="6362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50E5E"/>
    <w:rsid w:val="00053319"/>
    <w:rsid w:val="000A2645"/>
    <w:rsid w:val="000B032E"/>
    <w:rsid w:val="00167872"/>
    <w:rsid w:val="0017787E"/>
    <w:rsid w:val="00262501"/>
    <w:rsid w:val="002F095D"/>
    <w:rsid w:val="003308D0"/>
    <w:rsid w:val="00483AAB"/>
    <w:rsid w:val="004E30A1"/>
    <w:rsid w:val="005270BE"/>
    <w:rsid w:val="00623F20"/>
    <w:rsid w:val="00672D1E"/>
    <w:rsid w:val="0067444C"/>
    <w:rsid w:val="0068570D"/>
    <w:rsid w:val="007479EA"/>
    <w:rsid w:val="007D421E"/>
    <w:rsid w:val="00814361"/>
    <w:rsid w:val="00881F3D"/>
    <w:rsid w:val="009664D6"/>
    <w:rsid w:val="009716AB"/>
    <w:rsid w:val="009A6539"/>
    <w:rsid w:val="00A24F36"/>
    <w:rsid w:val="00A90E20"/>
    <w:rsid w:val="00B903EC"/>
    <w:rsid w:val="00BC7900"/>
    <w:rsid w:val="00C25240"/>
    <w:rsid w:val="00CC5A34"/>
    <w:rsid w:val="00D87B6B"/>
    <w:rsid w:val="00DA1B5A"/>
    <w:rsid w:val="00DB6AC0"/>
    <w:rsid w:val="00EE49EE"/>
    <w:rsid w:val="00F42129"/>
    <w:rsid w:val="00F80439"/>
    <w:rsid w:val="00F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FEB6A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6B"/>
  </w:style>
  <w:style w:type="paragraph" w:styleId="1">
    <w:name w:val="heading 1"/>
    <w:basedOn w:val="a"/>
    <w:next w:val="a"/>
    <w:link w:val="10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numbering" w:customStyle="1" w:styleId="151">
    <w:name w:val="Нет списка15"/>
    <w:next w:val="a2"/>
    <w:uiPriority w:val="99"/>
    <w:semiHidden/>
    <w:unhideWhenUsed/>
    <w:rsid w:val="00F42129"/>
  </w:style>
  <w:style w:type="table" w:customStyle="1" w:styleId="29">
    <w:name w:val="Сетка таблицы29"/>
    <w:basedOn w:val="a1"/>
    <w:next w:val="aff1"/>
    <w:uiPriority w:val="59"/>
    <w:rsid w:val="00F421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hyperlink" Target="http://www.kortkeros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fc77c7117187684ab0cb02c7ee53952df0de55be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7" Type="http://schemas.openxmlformats.org/officeDocument/2006/relationships/hyperlink" Target="http://www.kortkeros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ortkeros.ru" TargetMode="External"/><Relationship Id="rId20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tkeros.gosuslugi.ru" TargetMode="External"/><Relationship Id="rId24" Type="http://schemas.openxmlformats.org/officeDocument/2006/relationships/hyperlink" Target="http://www.consultant.ru/document/cons_doc_LAW_389193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hyperlink" Target="https://kortkeros-r11.gosweb.gosuslugi.ru/glavnoe/internet-priemnaya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kortkeros-r11.gosweb.gosuslug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wmf"/><Relationship Id="rId22" Type="http://schemas.openxmlformats.org/officeDocument/2006/relationships/hyperlink" Target="https://kortkeros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607C-7727-4940-A9D4-84C31045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11766</Words>
  <Characters>67067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20</cp:revision>
  <dcterms:created xsi:type="dcterms:W3CDTF">2025-01-20T08:14:00Z</dcterms:created>
  <dcterms:modified xsi:type="dcterms:W3CDTF">2025-02-14T10:44:00Z</dcterms:modified>
</cp:coreProperties>
</file>