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72" w:rsidRPr="00654485" w:rsidRDefault="00167872" w:rsidP="00167872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7B8A8" wp14:editId="0D83D9C7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EC379"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="009A6539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Default="007D421E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445</w:t>
      </w:r>
    </w:p>
    <w:p w:rsidR="001D231E" w:rsidRDefault="001D231E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Том 2 </w:t>
      </w:r>
    </w:p>
    <w:p w:rsidR="007D421E" w:rsidRDefault="007D421E" w:rsidP="007D421E">
      <w:pPr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14 февраля 2025 г</w:t>
      </w:r>
      <w:r w:rsidR="002F095D">
        <w:rPr>
          <w:rFonts w:ascii="Sylfaen" w:eastAsia="Times New Roman" w:hAnsi="Sylfaen" w:cs="Times New Roman"/>
          <w:b/>
          <w:sz w:val="48"/>
          <w:szCs w:val="48"/>
          <w:lang w:eastAsia="ru-RU"/>
        </w:rPr>
        <w:t>.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br w:type="page"/>
      </w:r>
    </w:p>
    <w:p w:rsidR="00F93967" w:rsidRDefault="00F93967" w:rsidP="000B032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Pr="00167872" w:rsidRDefault="00F93967" w:rsidP="00F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Раздел второй:</w:t>
      </w:r>
    </w:p>
    <w:p w:rsidR="00F93967" w:rsidRDefault="00F93967" w:rsidP="00F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администрации </w:t>
      </w:r>
    </w:p>
    <w:p w:rsidR="00F93967" w:rsidRPr="00167872" w:rsidRDefault="00F93967" w:rsidP="00F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муниципального района «Корткеросский»</w:t>
      </w:r>
    </w:p>
    <w:p w:rsidR="00F93967" w:rsidRDefault="00F93967" w:rsidP="00F93967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114F89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114F89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14361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654485" w:rsidRDefault="00814361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814361" w:rsidRDefault="001D231E" w:rsidP="001D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09.01.2025 №07 «</w:t>
            </w:r>
            <w:r>
              <w:t xml:space="preserve"> </w:t>
            </w:r>
            <w:r w:rsidRPr="001D23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26.11.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</w:t>
            </w:r>
            <w:r w:rsidRPr="001D23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1758 «Об утверждении муниципальной программы муниципального образования муниципального района «Ко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рткеросский» «Развитие системы </w:t>
            </w:r>
            <w:r w:rsidRPr="001D23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управления»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654485" w:rsidRDefault="00090518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3-46</w:t>
            </w:r>
            <w:bookmarkStart w:id="0" w:name="_GoBack"/>
            <w:bookmarkEnd w:id="0"/>
          </w:p>
        </w:tc>
      </w:tr>
      <w:tr w:rsidR="000B032E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2E" w:rsidRPr="00654485" w:rsidRDefault="00A24F36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2E" w:rsidRPr="000B032E" w:rsidRDefault="000B032E" w:rsidP="007D4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2E" w:rsidRPr="00654485" w:rsidRDefault="000B032E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67" w:rsidRDefault="00A24F36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67" w:rsidRDefault="00F93967" w:rsidP="00A24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2129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Default="00F42129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654485" w:rsidRDefault="00F42129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E20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20" w:rsidRDefault="00A90E20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20" w:rsidRDefault="00A90E20" w:rsidP="00A90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20" w:rsidRDefault="00A90E20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1F3D" w:rsidRPr="007D421E" w:rsidRDefault="0001279B" w:rsidP="007D421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81F3D" w:rsidRPr="007D421E" w:rsidSect="002F095D">
          <w:headerReference w:type="default" r:id="rId8"/>
          <w:footerReference w:type="default" r:id="rId9"/>
          <w:headerReference w:type="first" r:id="rId10"/>
          <w:pgSz w:w="11906" w:h="16838"/>
          <w:pgMar w:top="1134" w:right="1559" w:bottom="1134" w:left="1276" w:header="737" w:footer="709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7B6B" w:rsidRDefault="00D87B6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D421E" w:rsidRPr="00167872" w:rsidRDefault="007D421E" w:rsidP="007D4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Раздел второй:</w:t>
      </w:r>
    </w:p>
    <w:p w:rsidR="007D421E" w:rsidRDefault="007D421E" w:rsidP="007D4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администрации </w:t>
      </w:r>
    </w:p>
    <w:p w:rsidR="007D421E" w:rsidRDefault="007D421E" w:rsidP="007D4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муниципального района «Корткеросский»</w:t>
      </w:r>
    </w:p>
    <w:p w:rsidR="001D231E" w:rsidRDefault="001D231E" w:rsidP="007D4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D231E" w:rsidRPr="001D231E" w:rsidRDefault="001D231E" w:rsidP="007D4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31E">
        <w:rPr>
          <w:rFonts w:ascii="Times New Roman" w:hAnsi="Times New Roman" w:cs="Times New Roman"/>
          <w:b/>
          <w:sz w:val="28"/>
          <w:szCs w:val="28"/>
        </w:rPr>
        <w:t>Постановление от 09.01.2025 №07</w:t>
      </w:r>
    </w:p>
    <w:p w:rsidR="001D231E" w:rsidRPr="001D231E" w:rsidRDefault="001D231E" w:rsidP="001D2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2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внесении изменений в постановление администрации муниципального района «Корткеросский» от 26.11.2021</w:t>
      </w:r>
    </w:p>
    <w:p w:rsidR="001D231E" w:rsidRDefault="001D231E" w:rsidP="001D23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2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№ </w:t>
      </w:r>
      <w:r w:rsidRPr="001D231E">
        <w:rPr>
          <w:rFonts w:ascii="Times New Roman" w:eastAsia="Calibri" w:hAnsi="Times New Roman" w:cs="Times New Roman"/>
          <w:b/>
          <w:sz w:val="28"/>
          <w:szCs w:val="28"/>
        </w:rPr>
        <w:t>1758 «Об утверждении муниципальной программы муниципального образования муниципального района «Корткеросский» «Развитие системы муниципального управления»</w:t>
      </w:r>
    </w:p>
    <w:p w:rsidR="001D231E" w:rsidRDefault="001D231E" w:rsidP="001D23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Pr="00F5748A" w:rsidRDefault="001D231E" w:rsidP="001D2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5748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 от 26.11.2021</w:t>
      </w:r>
    </w:p>
    <w:p w:rsidR="001D231E" w:rsidRPr="00F5748A" w:rsidRDefault="001D231E" w:rsidP="001D23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5748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№ </w:t>
      </w:r>
      <w:r w:rsidRPr="00F5748A">
        <w:rPr>
          <w:rFonts w:ascii="Times New Roman" w:eastAsia="Calibri" w:hAnsi="Times New Roman" w:cs="Times New Roman"/>
          <w:b/>
          <w:sz w:val="32"/>
          <w:szCs w:val="32"/>
        </w:rPr>
        <w:t xml:space="preserve">1758 «Об утверждении муниципальной программы муниципального образования муниципального района «Корткеросский» «Развитие системы </w:t>
      </w:r>
    </w:p>
    <w:p w:rsidR="001D231E" w:rsidRPr="00F5748A" w:rsidRDefault="001D231E" w:rsidP="001D2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5748A">
        <w:rPr>
          <w:rFonts w:ascii="Times New Roman" w:eastAsia="Calibri" w:hAnsi="Times New Roman" w:cs="Times New Roman"/>
          <w:b/>
          <w:sz w:val="32"/>
          <w:szCs w:val="32"/>
        </w:rPr>
        <w:t>муниципального управления»</w:t>
      </w:r>
    </w:p>
    <w:p w:rsidR="001D231E" w:rsidRPr="00F5748A" w:rsidRDefault="001D231E" w:rsidP="001D23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31E" w:rsidRPr="00F5748A" w:rsidRDefault="001D231E" w:rsidP="001D23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Федеральным законом от 06.10.2003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 1058 «Об утверждении перечня муниципальных программ муниципального образования муниципального района «Корткеросский»,</w:t>
      </w:r>
      <w:r w:rsidRPr="00F5748A">
        <w:rPr>
          <w:rFonts w:ascii="Times New Roman" w:eastAsia="Calibri" w:hAnsi="Times New Roman" w:cs="Times New Roman"/>
          <w:sz w:val="28"/>
          <w:szCs w:val="28"/>
        </w:rPr>
        <w:t xml:space="preserve"> решением Совета муниципального района «Корткеросский» от 20.12.2023 № </w:t>
      </w:r>
      <w:r w:rsidRPr="00F5748A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F5748A">
        <w:rPr>
          <w:rFonts w:ascii="Times New Roman" w:eastAsia="Calibri" w:hAnsi="Times New Roman" w:cs="Times New Roman"/>
          <w:sz w:val="28"/>
          <w:szCs w:val="28"/>
        </w:rPr>
        <w:t xml:space="preserve">-22/7 «О бюджете муниципального района «Корткеросский» на 2024 год и плановый период 2025-2026 годов» (в редакции Решения от 09.02.2024 г. № VII-23/10, от 26.04.2024 г. № VII-24/10, от 12.07.2024 г. № VII-25/8, от 13.09.2024 г. № </w:t>
      </w:r>
      <w:r w:rsidRPr="00F5748A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F5748A">
        <w:rPr>
          <w:rFonts w:ascii="Times New Roman" w:eastAsia="Calibri" w:hAnsi="Times New Roman" w:cs="Times New Roman"/>
          <w:sz w:val="28"/>
          <w:szCs w:val="28"/>
        </w:rPr>
        <w:t xml:space="preserve">-26/5, от 08.11.2024 г. № VII-27/17, 13.12.2024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748A">
        <w:rPr>
          <w:rFonts w:ascii="Times New Roman" w:eastAsia="Calibri" w:hAnsi="Times New Roman" w:cs="Times New Roman"/>
          <w:sz w:val="28"/>
          <w:szCs w:val="28"/>
        </w:rPr>
        <w:t xml:space="preserve">      № </w:t>
      </w:r>
      <w:r w:rsidRPr="00F5748A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F5748A">
        <w:rPr>
          <w:rFonts w:ascii="Times New Roman" w:eastAsia="Calibri" w:hAnsi="Times New Roman" w:cs="Times New Roman"/>
          <w:sz w:val="28"/>
          <w:szCs w:val="28"/>
        </w:rPr>
        <w:t>-28/3), администрация муниципального района «Корткеросский» постановляет:</w:t>
      </w:r>
    </w:p>
    <w:p w:rsidR="001D231E" w:rsidRPr="00F5748A" w:rsidRDefault="001D231E" w:rsidP="001D23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постановление администрации муниципального района «Корткеросский» от 26.11.2021 № 1758 «Об утверждении муниципальной программы муниципального района «Корткеросский» «Развитие системы муниципального управления» следующие изменения: 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паспорт муниципальной программы муниципального образования муниципального района «Корткеросский» «Развитие системы муниципального управления» (далее по тексту – «Программа» в соответствующем падеже) изложить в следующей редакции:</w:t>
      </w:r>
    </w:p>
    <w:p w:rsidR="001D231E" w:rsidRDefault="001D231E" w:rsidP="001D231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D231E" w:rsidRPr="00F5748A" w:rsidRDefault="001D231E" w:rsidP="001D231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574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F5748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ПАСПОРТ</w:t>
      </w:r>
    </w:p>
    <w:p w:rsidR="001D231E" w:rsidRPr="00F5748A" w:rsidRDefault="001D231E" w:rsidP="001D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5748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муниципальной программы муниципального образования </w:t>
      </w:r>
    </w:p>
    <w:p w:rsidR="001D231E" w:rsidRPr="00F5748A" w:rsidRDefault="001D231E" w:rsidP="001D2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5748A">
        <w:rPr>
          <w:rFonts w:ascii="Times New Roman" w:eastAsia="Calibri" w:hAnsi="Times New Roman" w:cs="Times New Roman"/>
          <w:b/>
          <w:sz w:val="28"/>
          <w:szCs w:val="24"/>
        </w:rPr>
        <w:t>муниципального района «Корткеросский»</w:t>
      </w:r>
      <w:r w:rsidRPr="00F5748A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:rsidR="001D231E" w:rsidRPr="00F5748A" w:rsidRDefault="001D231E" w:rsidP="001D2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F5748A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«Развитие системы муниципального</w:t>
      </w:r>
    </w:p>
    <w:p w:rsidR="001D231E" w:rsidRPr="00F5748A" w:rsidRDefault="001D231E" w:rsidP="001D2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F5748A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управления»</w:t>
      </w:r>
    </w:p>
    <w:p w:rsidR="001D231E" w:rsidRPr="00F5748A" w:rsidRDefault="001D231E" w:rsidP="001D2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</w:pPr>
    </w:p>
    <w:tbl>
      <w:tblPr>
        <w:tblStyle w:val="aff1"/>
        <w:tblW w:w="0" w:type="auto"/>
        <w:tblInd w:w="113" w:type="dxa"/>
        <w:tblLook w:val="04A0" w:firstRow="1" w:lastRow="0" w:firstColumn="1" w:lastColumn="0" w:noHBand="0" w:noVBand="1"/>
      </w:tblPr>
      <w:tblGrid>
        <w:gridCol w:w="2092"/>
        <w:gridCol w:w="7367"/>
      </w:tblGrid>
      <w:tr w:rsidR="001D231E" w:rsidRPr="00F5748A" w:rsidTr="001D231E">
        <w:tc>
          <w:tcPr>
            <w:tcW w:w="209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47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1D231E" w:rsidRPr="00F5748A" w:rsidTr="001D231E">
        <w:tc>
          <w:tcPr>
            <w:tcW w:w="209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47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Управление финансов администрации муниципального района «Корткеросский»;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Управление имущественных и земельных отношений администрации муниципального района «Корткеросский»;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 Служба по автоматизации, информатизации и защите информации администрации муниципального района «Корткеросский»;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Служба по социальным вопросам администрации муниципального района «Корткеросский»;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5. 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 Отдел жилищной политики администрации муниципального района «Корткеросский»;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 Отдел финансового и бухгалтерского учета администрации муниципального района «Корткеросский».</w:t>
            </w:r>
          </w:p>
        </w:tc>
      </w:tr>
      <w:tr w:rsidR="001D231E" w:rsidRPr="00F5748A" w:rsidTr="001D231E">
        <w:tc>
          <w:tcPr>
            <w:tcW w:w="209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478" w:type="dxa"/>
          </w:tcPr>
          <w:p w:rsidR="001D231E" w:rsidRPr="00F5748A" w:rsidRDefault="001D231E" w:rsidP="001D231E">
            <w:pPr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1. Развитие кадрового потенциала;</w:t>
            </w:r>
          </w:p>
          <w:p w:rsidR="001D231E" w:rsidRPr="00F5748A" w:rsidRDefault="001D231E" w:rsidP="001D231E">
            <w:pPr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2. Управление муниципальными финансами и муниципальным долгом;</w:t>
            </w:r>
          </w:p>
          <w:p w:rsidR="001D231E" w:rsidRPr="00F5748A" w:rsidRDefault="001D231E" w:rsidP="001D231E">
            <w:pPr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3. Управление муниципальным имуществом муниципального района «Корткеросский»;</w:t>
            </w:r>
          </w:p>
          <w:p w:rsidR="001D231E" w:rsidRPr="00F5748A" w:rsidRDefault="001D231E" w:rsidP="001D231E">
            <w:pPr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4. Развитие информационного общества;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5. Поддержка социально ориентированных некоммерческих организаций.</w:t>
            </w:r>
          </w:p>
        </w:tc>
      </w:tr>
      <w:tr w:rsidR="001D231E" w:rsidRPr="00F5748A" w:rsidTr="001D231E">
        <w:tc>
          <w:tcPr>
            <w:tcW w:w="209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Программно-целевые инструменты</w:t>
            </w:r>
          </w:p>
        </w:tc>
        <w:tc>
          <w:tcPr>
            <w:tcW w:w="747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1D231E" w:rsidRPr="00F5748A" w:rsidTr="001D231E">
        <w:tc>
          <w:tcPr>
            <w:tcW w:w="209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747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Повышение качества и эффективности муниципального управления на территории муниципального района «Корткеросский»</w:t>
            </w:r>
          </w:p>
        </w:tc>
      </w:tr>
      <w:tr w:rsidR="001D231E" w:rsidRPr="00F5748A" w:rsidTr="001D231E">
        <w:tc>
          <w:tcPr>
            <w:tcW w:w="209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Задачи муниципальной </w:t>
            </w: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47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1. Развитие и совершенствование кадровой политики;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 Повышение эффективности управления муниципальными 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финансами, организация и обеспечение бюджетного процесса;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 Повышение эффективности управления муниципальным имуществом и приватизации;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Развитие системы взаимодействия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5. Развитие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1D231E" w:rsidRPr="00F5748A" w:rsidTr="001D231E">
        <w:tc>
          <w:tcPr>
            <w:tcW w:w="209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47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</w:t>
            </w:r>
            <w:r w:rsidRPr="00F5748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F5748A">
              <w:rPr>
                <w:rFonts w:ascii="Times New Roman" w:hAnsi="Times New Roman"/>
                <w:sz w:val="26"/>
                <w:szCs w:val="26"/>
              </w:rPr>
              <w:t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района, тыс.руб.;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тыс. рублей, к 2026 году;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3. 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образования, к 2026 году;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 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5. 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района. %.</w:t>
            </w:r>
          </w:p>
        </w:tc>
      </w:tr>
      <w:tr w:rsidR="001D231E" w:rsidRPr="00F5748A" w:rsidTr="001D231E">
        <w:tc>
          <w:tcPr>
            <w:tcW w:w="209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747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Срок реализации Программы 2022 - 2026 годы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D231E" w:rsidRPr="00F5748A" w:rsidTr="001D231E">
        <w:tc>
          <w:tcPr>
            <w:tcW w:w="209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Объемы финансирования муниципальной программы</w:t>
            </w:r>
          </w:p>
        </w:tc>
        <w:tc>
          <w:tcPr>
            <w:tcW w:w="747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Общий объём финансирования Программы на 2022 - 2026 годы предусматривается в размере 54 501,25448 тыс. рублей, в том числе: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счет средств федерального бюджета – 3 514,0344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бюджета Республики Коми – 26652,8651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 счёт средств местного бюджета – 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24334,35498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бюджет сельских поселений – 0,0 тыс. рублей.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федерального бюджета: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- 0,0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- 1611,167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- 1902,8672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2302,736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4865,708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6 513,32411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–5183,08266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–5469,50421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5065,210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–5235,086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–5699,43249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–5048,6485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5604,48811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- 0,0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</w:p>
        </w:tc>
      </w:tr>
      <w:tr w:rsidR="001D231E" w:rsidRPr="00F5748A" w:rsidTr="001D231E">
        <w:trPr>
          <w:trHeight w:val="1266"/>
        </w:trPr>
        <w:tc>
          <w:tcPr>
            <w:tcW w:w="209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47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Реализация программы позволит к 2026 году достичь следующих конечных результатов: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 составят 6,5 тыс.руб;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</w:t>
            </w:r>
            <w:r w:rsidRPr="00F5748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 составят 12,4 тыс.руб;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отчислений) бюджета муниципального образования равно нулю.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116 %;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5. 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 составит 100%.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»;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паспорт Подпрограммы 1 «Развитие кадрового потенциала» изложить в следующей редакции: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aff1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Служба по социальным вопросам администрации муниципального района «Корткеросский».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Развитие и совершенствование кадровой политики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1. 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2.Оптимизация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1.Наличие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«Корткеросский», ед.;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2.Соотношение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«Корткеросский», 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численности муниципальных служащих и лиц,  замещающих муниципальные должности, 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4. 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службы, %   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Этапы и сроки реализации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2022 - 2030 годы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Общий объём финансирования подпрограммы на 2022 - 2026 годы предусматривается в размере: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2856,50 тыс. рублей, в том числе: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 – 0,0тыс.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местного бюджета – 2856,50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бюджет сельских поселений – 0,0 тыс. рублей.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федерального бюджета;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- 0,0тыс.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2026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2026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местного бюджета: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808,50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520,00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– 378,00тыс.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- 550,00тыс.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2026 год - 600,00 тыс. рублей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бюджет сельских поселений: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2026 год - 0,0 тыс. рублей; 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</w:t>
            </w: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плановый период и при внесении изменений в бюджет муниципального района «Корткеросский».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Реализация подпрограммы позволит к 2026 году достичь следующих конечных результатов: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1.Отсутствие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2.Соотношение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 составит 100 %;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3.Доля муниципальных служащих и лиц, замещающих муниципальные должности, прошедших профессиональную подготовку, переподготовку и  повышение квалификации в отчетном периоде, от общей численности муниципальных служащих и лиц,   замещающих муниципальные должности составит 7 %;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4. 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 составит 7 %.   </w:t>
            </w:r>
          </w:p>
        </w:tc>
      </w:tr>
    </w:tbl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»;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паспорт Подпрограммы 2 «Управление муниципальными финансами и муниципальным долгом» изложить в следующей редакции: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ff1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Управление финансов администрации муниципального района «Корткеросский»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Программно-целевые инструменты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Повышение эффективности управления муниципальными финансами, организация и обеспечение бюджетного процесса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x-none" w:eastAsia="x-none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1. 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x-none"/>
              </w:rPr>
              <w:t>Организация и обеспечение бюджетного процесса;</w:t>
            </w:r>
          </w:p>
          <w:p w:rsidR="001D231E" w:rsidRPr="00F5748A" w:rsidRDefault="001D231E" w:rsidP="001D231E">
            <w:pPr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x-none" w:eastAsia="x-none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x-none"/>
              </w:rPr>
              <w:t>2.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val="x-none" w:eastAsia="x-none"/>
              </w:rPr>
              <w:t>Повышение эффективности управления муниципальными финансами и муниципальным долгом муниципального района «Корткеросский»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x-none"/>
              </w:rPr>
              <w:t>.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Целевые индикаторы </w:t>
            </w: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и показатели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1.</w:t>
            </w:r>
            <w:r w:rsidRPr="00F5748A">
              <w:rPr>
                <w:rFonts w:ascii="Times New Roman" w:hAnsi="Times New Roman"/>
                <w:sz w:val="26"/>
                <w:szCs w:val="26"/>
              </w:rPr>
              <w:t xml:space="preserve"> Доля расходов на обслуживание муниципального </w:t>
            </w: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долга в расходах бюджета муниципального района «Корткеросский»,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%.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2.Отсутствие у муниципальных учреждений просроченной кредиторской задолженности по расходам за энергетические ресурсы, да/нет.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Этапы и сроки реализации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2022 - 2026 годы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Общий объём финансирования подпрограммы на 2022 - 2026 годы предусматривается в размере: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31 104,44621 тыс. рублей, в том числе: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 – 22408,58694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местного бюджета – 8695,85927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бюджет сельских поселений – 0,0 тыс. рублей.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федерального бюджета: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2026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2302,736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4809,762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– 6430,37402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– 4432,85746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2026 год – 4432,85746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местного бюджета: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1298,251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1229,127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– 2318,88917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– 1924,79605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2026 год – 1924,79605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бюджет сельских поселений: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2026 год - 0,0 тыс. рублей.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Реализация подпрограммы позволит к 2026 году достичь следующих конечных результатов: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1. Доля расходов на обслуживание муниципального долга в расходах бюджета муниципального района «Корткеросский» будет равно нулю;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2.Отсутствие у муниципальных учреждений просроченной кредиторской задолженности по расходам за энергетические ресурсы, нет.</w:t>
            </w:r>
          </w:p>
        </w:tc>
      </w:tr>
    </w:tbl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»;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паспорт Подпрограммы 3 «Управление муниципальным имуществом муниципального района «Корткеросский»» изложить в следующей редакции: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ff1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color w:val="000000"/>
                <w:sz w:val="26"/>
                <w:szCs w:val="26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color w:val="000000"/>
                <w:sz w:val="26"/>
                <w:szCs w:val="26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748A">
              <w:rPr>
                <w:rFonts w:ascii="Times New Roman" w:hAnsi="Times New Roman"/>
                <w:sz w:val="26"/>
                <w:szCs w:val="26"/>
                <w:lang w:val="en-US"/>
              </w:rPr>
              <w:t>-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Программно-целевые инструменты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Повышение эффективности управления муниципальным имуществом и приватизации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1. Создание системы учета и контроля муниципального имущества 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1.Доля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%;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2. Доля зарегистрированных в установленном порядке прав собственности муниципального района «Корткеросский» в отношении земельных участков и объектов недвижимости в общем количестве земельных участков и объектов   недвижимости, являющихся муниципальной собственностью муниципального района «Корткеросский, %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2022 -2026 годы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Общий объём финансирования подпрограммы на 2022 - 2026 годы предусматривается в размере: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11542,98718 тыс. рублей, в том числе: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за счет средств федерального бюджета – 3514,0344 тыс. </w:t>
            </w: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 – 1786,87195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за счёт средств местного бюджета – 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6242,08083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бюджет сельских поселений – 0,0 тыс. рублей.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федерального бюджета: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- 1 611,167тыс.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2026 год – 1 902,8672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– 750,2252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2026 год - 1036,64675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за счёт средств местного бюджета: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1793,468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1406,969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– 988,09932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– 1023,85245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2026 год - 1029,69206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бюджет сельских поселений: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2025 год - 0,0 тыс. рублей.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1D231E" w:rsidRPr="00F5748A" w:rsidTr="001D231E">
        <w:tc>
          <w:tcPr>
            <w:tcW w:w="2659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>Реализация подпрограммы позволит к 2026 году достичь следующего конечного результата:</w:t>
            </w:r>
          </w:p>
          <w:p w:rsidR="001D231E" w:rsidRPr="00F5748A" w:rsidRDefault="001D231E" w:rsidP="001D231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1. 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120 % </w:t>
            </w:r>
          </w:p>
        </w:tc>
      </w:tr>
    </w:tbl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»;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паспорт Подпрограммы 4 «Развитие информационного общества» изложить в следующей редакции: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ff1"/>
        <w:tblW w:w="0" w:type="auto"/>
        <w:tblInd w:w="113" w:type="dxa"/>
        <w:tblLook w:val="04A0" w:firstRow="1" w:lastRow="0" w:firstColumn="1" w:lastColumn="0" w:noHBand="0" w:noVBand="1"/>
      </w:tblPr>
      <w:tblGrid>
        <w:gridCol w:w="2922"/>
        <w:gridCol w:w="6537"/>
      </w:tblGrid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подпрограммы 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Служба по автоматизации, информатизации и защите информации администрации муниципального района 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«Корткеросский»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Соисполнители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азвитие системы взаимодействия 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Повышение производительности труда в органах местного самоуправления муниципального района «Корткеросский»;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Сокращение трудоемкости обработки данных;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 Повышение качества предоставления муниципальных услуг;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Обеспечение защиты информации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учреждений, 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Уровень удовлетворенности населения муниципального района «Корткеросский» качеством предоставления муниципальных услуг, 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виде, 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Доля граждан, использующих механизм получения государственных и муниципальных услуг в электронной форме, %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2022 -2026 годы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2022 - 2026 годы предусматривается в размере 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7458,434 тыс. рублей, в том числе: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бюджета Республики Коми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местного бюджета –7458,434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бюджет сельских поселений – 0,0 тыс. рублей.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федерального бюджета: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815,00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1878,990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- 1564,444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-  1350,000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год- 1850,000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- 0,0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- 0,0 тыс. рублей.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Реализация подпрограммы позволит к 2026 году достичь следующих конечных показателей: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 составит 95%;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Уровень удовлетворенности населения муниципального района «Корткеросский» качеством предоставления муниципальных услуг составит 70%;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Доля взаимодействий граждан и коммерческих </w:t>
            </w: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организаций с муниципальными органами и бюджетными учреждениями, осуществляемых в цифровом виде составит 30 %;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Доля граждан, использующих механизм получения государственных и муниципальных услуг в электронной форме составит 37 %</w:t>
            </w:r>
          </w:p>
        </w:tc>
      </w:tr>
    </w:tbl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»;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паспорт Подпрограммы 5 «Поддержка социально ориентированных некоммерческих организаций» изложить в следующей редакции: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ff1"/>
        <w:tblW w:w="0" w:type="auto"/>
        <w:tblInd w:w="113" w:type="dxa"/>
        <w:tblLook w:val="04A0" w:firstRow="1" w:lastRow="0" w:firstColumn="1" w:lastColumn="0" w:noHBand="0" w:noVBand="1"/>
      </w:tblPr>
      <w:tblGrid>
        <w:gridCol w:w="2923"/>
        <w:gridCol w:w="6536"/>
      </w:tblGrid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Служба по социальным вопросам администрации муниципального района «Корткеросский»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поддержкой, 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добровольчества, ед.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3.Количество социально ориентированных некоммерческих организаций, которым оказана финансовая и/или имущественная поддержка в течение года, ед. 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sz w:val="26"/>
                <w:szCs w:val="26"/>
              </w:rPr>
              <w:t xml:space="preserve">4. Доля граждан, принявших участие в мероприятиях, </w:t>
            </w:r>
            <w:r w:rsidRPr="00F5748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проводимых некоммерческими организациями на территории муниципального образования, от общей численности населения муниципального образования, %.  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2022-2026 годы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1D231E" w:rsidRPr="00F5748A" w:rsidTr="001D231E">
        <w:trPr>
          <w:trHeight w:val="798"/>
        </w:trPr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2022 - 2026 годы предусматривается в размере 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1 538 887,09 тыс. рублей, в том числе: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бюджета Республики Коми –  138 896,09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местного бюджета – 1 399,991тыс.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55,946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-  82 950,09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-0,0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349,991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200,000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-  450,000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-  200,000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200,000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0,0 тыс. рублей;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1D231E" w:rsidRPr="00F5748A" w:rsidTr="001D231E">
        <w:tc>
          <w:tcPr>
            <w:tcW w:w="2943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Реализация подпрограммы позволит к 2026 году достичь следующих конечных показателей: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 составит 100 %;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 составит 6 единиц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 xml:space="preserve">3. </w:t>
            </w:r>
            <w:r w:rsidRPr="00F574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Количество социально ориентированных некоммерческих организаций, которым оказана финансовая и/или имущественная поддержка в течение года, составит 2 единицы. </w:t>
            </w:r>
          </w:p>
          <w:p w:rsidR="001D231E" w:rsidRPr="00F5748A" w:rsidRDefault="001D231E" w:rsidP="001D231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748A">
              <w:rPr>
                <w:rFonts w:ascii="Times New Roman" w:hAnsi="Times New Roman"/>
                <w:color w:val="000000"/>
                <w:sz w:val="26"/>
                <w:szCs w:val="26"/>
              </w:rPr>
              <w:t>4. 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 составит 5 %</w:t>
            </w:r>
          </w:p>
        </w:tc>
      </w:tr>
    </w:tbl>
    <w:p w:rsidR="001D231E" w:rsidRPr="00F5748A" w:rsidRDefault="001D231E" w:rsidP="001D231E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таблицу № 3 Программы изложить в редакции согласно приложению 1 к настоящему постановлению;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таблицу № 4 Программы изложить в редакции согласно приложению 2 к настоящему постановлению.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постановление вступает в силу со дня его официального опубликования. </w:t>
      </w: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31E" w:rsidRPr="00F5748A" w:rsidRDefault="001D231E" w:rsidP="001D23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31E" w:rsidRPr="00F5748A" w:rsidRDefault="001D231E" w:rsidP="001D23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муниципального района «Корткеросский»-</w:t>
      </w:r>
    </w:p>
    <w:p w:rsidR="001D231E" w:rsidRPr="00F5748A" w:rsidRDefault="001D231E" w:rsidP="001D23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74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1D231E" w:rsidRDefault="001D231E" w:rsidP="001D231E"/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Default="001D231E" w:rsidP="002472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1D231E" w:rsidSect="001D231E">
          <w:pgSz w:w="11906" w:h="16838"/>
          <w:pgMar w:top="1134" w:right="1274" w:bottom="1134" w:left="1276" w:header="0" w:footer="0" w:gutter="0"/>
          <w:pgNumType w:start="1"/>
          <w:cols w:space="720"/>
          <w:titlePg/>
          <w:docGrid w:linePitch="299"/>
        </w:sectPr>
      </w:pPr>
    </w:p>
    <w:p w:rsidR="001D231E" w:rsidRPr="001D231E" w:rsidRDefault="001D231E" w:rsidP="001D231E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31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1D231E" w:rsidRPr="001D231E" w:rsidRDefault="001D231E" w:rsidP="001D231E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31E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1D231E" w:rsidRPr="001D231E" w:rsidRDefault="001D231E" w:rsidP="001D231E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31E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1D231E" w:rsidRPr="001D231E" w:rsidRDefault="001D231E" w:rsidP="001D231E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31E">
        <w:rPr>
          <w:rFonts w:ascii="Times New Roman" w:eastAsia="Calibri" w:hAnsi="Times New Roman" w:cs="Times New Roman"/>
          <w:sz w:val="28"/>
          <w:szCs w:val="28"/>
        </w:rPr>
        <w:t>«Корткеросский»</w:t>
      </w:r>
    </w:p>
    <w:p w:rsidR="001D231E" w:rsidRPr="001D231E" w:rsidRDefault="001D231E" w:rsidP="001D231E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31E">
        <w:rPr>
          <w:rFonts w:ascii="Times New Roman" w:eastAsia="Calibri" w:hAnsi="Times New Roman" w:cs="Times New Roman"/>
          <w:sz w:val="28"/>
          <w:szCs w:val="28"/>
        </w:rPr>
        <w:t>09.01.2025 № 07</w:t>
      </w:r>
    </w:p>
    <w:p w:rsidR="001D231E" w:rsidRPr="001D231E" w:rsidRDefault="001D231E" w:rsidP="001D231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31E" w:rsidRPr="001D231E" w:rsidRDefault="001D231E" w:rsidP="001D231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«Таблица № 3</w:t>
      </w:r>
    </w:p>
    <w:p w:rsidR="001D231E" w:rsidRPr="001D231E" w:rsidRDefault="001D231E" w:rsidP="001D231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D231E" w:rsidRPr="001D231E" w:rsidRDefault="001D231E" w:rsidP="001D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D23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Информация</w:t>
      </w:r>
    </w:p>
    <w:p w:rsidR="001D231E" w:rsidRPr="001D231E" w:rsidRDefault="001D231E" w:rsidP="001D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D23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финансовому обеспечению муниципальной программы</w:t>
      </w:r>
    </w:p>
    <w:p w:rsidR="001D231E" w:rsidRPr="001D231E" w:rsidRDefault="001D231E" w:rsidP="001D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D23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 счет средств бюджета муниципального образования</w:t>
      </w:r>
    </w:p>
    <w:p w:rsidR="001D231E" w:rsidRPr="001D231E" w:rsidRDefault="001D231E" w:rsidP="001D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D23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(с учетом средств межбюджетных трансфертов)</w:t>
      </w:r>
    </w:p>
    <w:p w:rsidR="001D231E" w:rsidRPr="001D231E" w:rsidRDefault="001D231E" w:rsidP="001D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2100"/>
        <w:tblW w:w="153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2262"/>
        <w:gridCol w:w="6"/>
        <w:gridCol w:w="2268"/>
        <w:gridCol w:w="1701"/>
        <w:gridCol w:w="1417"/>
        <w:gridCol w:w="1276"/>
        <w:gridCol w:w="1559"/>
        <w:gridCol w:w="1559"/>
        <w:gridCol w:w="1584"/>
      </w:tblGrid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2262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274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512" w:type="dxa"/>
            <w:gridSpan w:val="5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Расходы, тыс. руб.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2026</w:t>
            </w:r>
          </w:p>
        </w:tc>
      </w:tr>
      <w:tr w:rsidR="001D231E" w:rsidRPr="001D231E" w:rsidTr="001D231E">
        <w:tc>
          <w:tcPr>
            <w:tcW w:w="1673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2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</w:t>
            </w:r>
          </w:p>
        </w:tc>
      </w:tr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62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54501,25448</w:t>
            </w:r>
          </w:p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b/>
                <w:strike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12212,7566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11842,89836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12976,85952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Отдел организационной и кадровой работы администрации муниципального района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2856,500</w:t>
            </w: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378,000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630,06666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254,459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97,687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color w:val="000000"/>
                <w:sz w:val="24"/>
                <w:szCs w:val="24"/>
              </w:rPr>
              <w:t>85,92066</w:t>
            </w: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96,000</w:t>
            </w: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96,000</w:t>
            </w:r>
          </w:p>
        </w:tc>
      </w:tr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9953,30918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988,09932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7458,434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815,00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1564,444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27311,03702</w:t>
            </w:r>
          </w:p>
          <w:p w:rsidR="001D231E" w:rsidRPr="001D231E" w:rsidRDefault="001D231E" w:rsidP="001D231E">
            <w:pPr>
              <w:rPr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5500,000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Служба по социальным вопросам администрации муниципального 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1538,88709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3859,03653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3163,34253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Подпрограмма 1</w:t>
            </w:r>
          </w:p>
        </w:tc>
        <w:tc>
          <w:tcPr>
            <w:tcW w:w="2262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Развитие кадрового потенциала</w:t>
            </w: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2856,50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378,000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2828,50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378,000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Основное мероприятие 1.1.1</w:t>
            </w:r>
          </w:p>
        </w:tc>
        <w:tc>
          <w:tcPr>
            <w:tcW w:w="2262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2262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68,25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rPr>
          <w:trHeight w:val="979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68,25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2262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90,25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90,25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rPr>
          <w:trHeight w:val="132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2262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Организация медицинских осмотров и медицинских освидетельствований в медицинских организациях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Отдел организационной и кадровой работы администрации муниципального района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2508,000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358,000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2508,000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358,000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50,000</w:t>
            </w: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 xml:space="preserve">Управление муниципальными финансами и </w:t>
            </w:r>
          </w:p>
          <w:p w:rsidR="001D231E" w:rsidRPr="001D231E" w:rsidRDefault="001D231E" w:rsidP="001D231E">
            <w:pPr>
              <w:jc w:val="both"/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 xml:space="preserve"> муниципальным долгом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31104,44621</w:t>
            </w:r>
          </w:p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3600,987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6038,889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8749,26319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6357,65351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6357,65351</w:t>
            </w:r>
          </w:p>
        </w:tc>
      </w:tr>
      <w:tr w:rsidR="001D231E" w:rsidRPr="001D231E" w:rsidTr="001D231E"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 xml:space="preserve">Управление финансов администрации муниципального района </w:t>
            </w:r>
            <w:r w:rsidRPr="001D231E">
              <w:rPr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lastRenderedPageBreak/>
              <w:t>630,06666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254,459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97,687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color w:val="000000"/>
                <w:sz w:val="24"/>
                <w:szCs w:val="24"/>
              </w:rPr>
              <w:t>85,92066</w:t>
            </w:r>
          </w:p>
          <w:p w:rsidR="001D231E" w:rsidRPr="001D231E" w:rsidRDefault="001D231E" w:rsidP="001D231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96,000</w:t>
            </w:r>
          </w:p>
          <w:p w:rsidR="001D231E" w:rsidRPr="001D231E" w:rsidRDefault="001D231E" w:rsidP="001D231E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96,000</w:t>
            </w:r>
          </w:p>
        </w:tc>
      </w:tr>
      <w:tr w:rsidR="001D231E" w:rsidRPr="001D231E" w:rsidTr="001D231E">
        <w:trPr>
          <w:trHeight w:val="1426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27311,03702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3346,528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5941,202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5500,000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1D231E" w:rsidRPr="001D231E" w:rsidTr="001D231E">
        <w:trPr>
          <w:trHeight w:val="222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3163,34253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3163,34253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281,55966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/>
                <w:sz w:val="24"/>
                <w:szCs w:val="24"/>
              </w:rPr>
              <w:t>14,92066</w:t>
            </w:r>
          </w:p>
        </w:tc>
        <w:tc>
          <w:tcPr>
            <w:tcW w:w="1559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/>
                <w:sz w:val="24"/>
                <w:szCs w:val="24"/>
              </w:rPr>
              <w:t>25,000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rPr>
          <w:trHeight w:val="860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281,55966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/>
                <w:sz w:val="24"/>
                <w:szCs w:val="24"/>
              </w:rPr>
              <w:t>14,92066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/>
                <w:sz w:val="24"/>
                <w:szCs w:val="24"/>
              </w:rPr>
              <w:t>25,000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rPr>
          <w:trHeight w:val="27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Основное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мероприятие 2.2.1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 xml:space="preserve">Оплата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муниципальными учреждениями расходов по коммунальным услугам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27659,54402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5571,00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6332,65351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6332,65351</w:t>
            </w:r>
          </w:p>
        </w:tc>
      </w:tr>
      <w:tr w:rsidR="001D231E" w:rsidRPr="001D231E" w:rsidTr="001D231E">
        <w:trPr>
          <w:trHeight w:val="835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348,507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64,507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71,000</w:t>
            </w:r>
          </w:p>
        </w:tc>
      </w:tr>
      <w:tr w:rsidR="001D231E" w:rsidRPr="001D231E" w:rsidTr="001D231E">
        <w:trPr>
          <w:trHeight w:val="175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27311,03702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5500,000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1D231E" w:rsidRPr="001D231E" w:rsidTr="001D231E">
        <w:trPr>
          <w:trHeight w:val="246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2.2.2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Содержание 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 муниципального жилфонда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3163,34253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3163,34253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56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3163,34253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3163,34253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1120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Подпрограмма 3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 xml:space="preserve">Управление муниципальным имуществом </w:t>
            </w:r>
            <w:r w:rsidRPr="001D231E">
              <w:rPr>
                <w:b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b/>
                <w:strike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11542,987181</w:t>
            </w:r>
          </w:p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988,09932</w:t>
            </w:r>
          </w:p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b/>
                <w:sz w:val="24"/>
                <w:szCs w:val="24"/>
              </w:rPr>
            </w:pPr>
            <w:r w:rsidRPr="001D231E">
              <w:rPr>
                <w:b/>
                <w:sz w:val="24"/>
                <w:szCs w:val="24"/>
              </w:rPr>
              <w:t>3385,24485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1D231E" w:rsidRPr="001D231E" w:rsidTr="001D231E">
        <w:trPr>
          <w:trHeight w:val="653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9893,20986</w:t>
            </w:r>
          </w:p>
          <w:p w:rsidR="001D231E" w:rsidRPr="001D231E" w:rsidRDefault="001D231E" w:rsidP="001D231E">
            <w:pPr>
              <w:rPr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928,0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1D231E" w:rsidRPr="001D231E" w:rsidTr="001D231E">
        <w:trPr>
          <w:trHeight w:val="653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653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755,79332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60,09932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0,00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0,00</w:t>
            </w:r>
          </w:p>
        </w:tc>
      </w:tr>
      <w:tr w:rsidR="001D231E" w:rsidRPr="001D231E" w:rsidTr="001D231E">
        <w:trPr>
          <w:trHeight w:val="1124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Организация технической инвентаризации,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 xml:space="preserve">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</w:t>
            </w:r>
          </w:p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бесхозяйными на основании решения суда, земельных участков, государственная собственность на которые не разграничена и лесоустройство, софинансирование</w:t>
            </w:r>
          </w:p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 проведения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комплексных кадастровых работ, дефектовка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10588,90386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928,0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1D231E" w:rsidRPr="001D231E" w:rsidTr="001D231E">
        <w:trPr>
          <w:trHeight w:val="220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9893,20986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928,0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1D231E" w:rsidRPr="001D231E" w:rsidTr="001D231E">
        <w:trPr>
          <w:trHeight w:val="220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0,00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0,00</w:t>
            </w:r>
          </w:p>
        </w:tc>
      </w:tr>
      <w:tr w:rsidR="001D231E" w:rsidRPr="001D231E" w:rsidTr="001D231E">
        <w:trPr>
          <w:trHeight w:val="653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3.1.2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653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447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3.1.3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Оценка технического состояния здания, строения, сооружения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</w:p>
          <w:p w:rsidR="001D231E" w:rsidRPr="001D231E" w:rsidRDefault="001D231E" w:rsidP="001D231E">
            <w:r w:rsidRPr="001D231E">
              <w:rPr>
                <w:sz w:val="24"/>
                <w:szCs w:val="24"/>
              </w:rPr>
              <w:t>60,09932</w:t>
            </w:r>
          </w:p>
        </w:tc>
        <w:tc>
          <w:tcPr>
            <w:tcW w:w="1417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r w:rsidRPr="001D231E">
              <w:rPr>
                <w:sz w:val="24"/>
                <w:szCs w:val="24"/>
              </w:rPr>
              <w:t>60,09932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653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01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r w:rsidRPr="001D231E">
              <w:rPr>
                <w:sz w:val="24"/>
                <w:szCs w:val="24"/>
              </w:rPr>
              <w:t>60,09932</w:t>
            </w:r>
          </w:p>
        </w:tc>
        <w:tc>
          <w:tcPr>
            <w:tcW w:w="1417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60,09932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381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Подпрограм</w:t>
            </w:r>
            <w:r w:rsidRPr="001D231E">
              <w:rPr>
                <w:b/>
                <w:color w:val="000000" w:themeColor="text1"/>
                <w:sz w:val="24"/>
                <w:szCs w:val="24"/>
              </w:rPr>
              <w:lastRenderedPageBreak/>
              <w:t>ма 4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 xml:space="preserve">«Развитие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информационного общества»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7458,434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1564,444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1D231E" w:rsidRPr="001D231E" w:rsidTr="001D231E">
        <w:trPr>
          <w:trHeight w:val="2541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7458,434</w:t>
            </w: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1564,444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1D231E" w:rsidRPr="001D231E" w:rsidTr="001D231E">
        <w:trPr>
          <w:trHeight w:val="416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br w:type="page"/>
            </w: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3261,1586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239,484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644,6846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1D231E" w:rsidRPr="001D231E" w:rsidTr="001D231E">
        <w:trPr>
          <w:trHeight w:val="2541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3261,1586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644,6846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1D231E" w:rsidRPr="001D231E" w:rsidTr="001D231E">
        <w:trPr>
          <w:trHeight w:val="420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Приобретение оборудования и расходных материалов для систем видеосвязи, систем селекторной связи, системы проведения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совещаний, выступлений и презентаций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70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Служба по автоматизации, информатизации и защите информации администрации муниципального района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29,999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400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Приобретение компьютерного, коммутационного и абонентского оборудования ip-телефонии, услуги по установке, настройке и техническому обслуживанию программно-аппаратного комплекса ip-телефонии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2444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420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4.2.2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sz w:val="24"/>
                <w:szCs w:val="24"/>
              </w:rPr>
              <w:t>3172,5964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804,8894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1D231E" w:rsidRPr="001D231E" w:rsidTr="001D231E">
        <w:trPr>
          <w:trHeight w:val="70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3172,5964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804,8894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1D231E" w:rsidRPr="001D231E" w:rsidTr="001D231E">
        <w:trPr>
          <w:trHeight w:val="417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Основное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мероприятие 4.3.1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 xml:space="preserve">Размещение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1443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89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</w:rPr>
              <w:br w:type="page"/>
            </w: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70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45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4.4.1</w:t>
            </w:r>
          </w:p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980,66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114,870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1D231E" w:rsidRPr="001D231E" w:rsidTr="001D231E">
        <w:trPr>
          <w:trHeight w:val="70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 xml:space="preserve">Служба по автоматизации, информатизации и защите информации администрации муниципального района </w:t>
            </w: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980,66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114,870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lastRenderedPageBreak/>
              <w:t>250,000</w:t>
            </w:r>
          </w:p>
        </w:tc>
      </w:tr>
      <w:tr w:rsidR="001D231E" w:rsidRPr="001D231E" w:rsidTr="001D231E">
        <w:trPr>
          <w:trHeight w:val="265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1D231E" w:rsidRPr="001D231E" w:rsidTr="001D231E">
        <w:trPr>
          <w:trHeight w:val="70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1D231E" w:rsidRPr="001D231E" w:rsidTr="001D231E">
        <w:trPr>
          <w:trHeight w:val="286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1D231E" w:rsidRPr="001D231E" w:rsidTr="001D231E">
        <w:trPr>
          <w:trHeight w:val="70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1D231E" w:rsidRPr="001D231E" w:rsidTr="001D231E">
        <w:trPr>
          <w:trHeight w:val="230"/>
        </w:trPr>
        <w:tc>
          <w:tcPr>
            <w:tcW w:w="1673" w:type="dxa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Оказание информационной поддержки социально ориентированным некоммерческим организациям</w:t>
            </w: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708"/>
        </w:trPr>
        <w:tc>
          <w:tcPr>
            <w:tcW w:w="1673" w:type="dxa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D231E" w:rsidRPr="001D231E" w:rsidRDefault="001D231E" w:rsidP="001D2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01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84" w:type="dxa"/>
          </w:tcPr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  <w:sz w:val="24"/>
                <w:szCs w:val="24"/>
              </w:rPr>
            </w:pPr>
            <w:r w:rsidRPr="001D231E">
              <w:rPr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1D231E" w:rsidRPr="001D231E" w:rsidRDefault="00247256" w:rsidP="002472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1D231E" w:rsidRPr="001D231E"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1D231E" w:rsidRPr="001D231E" w:rsidRDefault="001D231E" w:rsidP="001D231E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31E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1D231E" w:rsidRPr="001D231E" w:rsidRDefault="001D231E" w:rsidP="001D231E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31E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1D231E" w:rsidRPr="001D231E" w:rsidRDefault="001D231E" w:rsidP="001D231E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31E">
        <w:rPr>
          <w:rFonts w:ascii="Times New Roman" w:eastAsia="Calibri" w:hAnsi="Times New Roman" w:cs="Times New Roman"/>
          <w:sz w:val="28"/>
          <w:szCs w:val="28"/>
        </w:rPr>
        <w:t>«Корткеросский»</w:t>
      </w:r>
    </w:p>
    <w:p w:rsidR="001D231E" w:rsidRPr="001D231E" w:rsidRDefault="001D231E" w:rsidP="001D231E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31E">
        <w:rPr>
          <w:rFonts w:ascii="Times New Roman" w:eastAsia="Calibri" w:hAnsi="Times New Roman" w:cs="Times New Roman"/>
          <w:sz w:val="28"/>
          <w:szCs w:val="28"/>
        </w:rPr>
        <w:t>09.01.2025 № 07</w:t>
      </w:r>
    </w:p>
    <w:p w:rsidR="001D231E" w:rsidRPr="001D231E" w:rsidRDefault="001D231E" w:rsidP="001D231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31E" w:rsidRPr="001D231E" w:rsidRDefault="001D231E" w:rsidP="001D231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«Таблица 4</w:t>
      </w:r>
    </w:p>
    <w:p w:rsidR="001D231E" w:rsidRPr="001D231E" w:rsidRDefault="001D231E" w:rsidP="001D231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D231E" w:rsidRPr="001D231E" w:rsidRDefault="001D231E" w:rsidP="001D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D23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Ресурсное обеспечение</w:t>
      </w:r>
    </w:p>
    <w:p w:rsidR="001D231E" w:rsidRPr="001D231E" w:rsidRDefault="001D231E" w:rsidP="001D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D23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 прогнозная (справочная) оценка расходов бюджета муниципального образования,</w:t>
      </w:r>
    </w:p>
    <w:p w:rsidR="001D231E" w:rsidRPr="001D231E" w:rsidRDefault="001D231E" w:rsidP="001D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D23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реализацию целей муниципальной программы (с учетом средств межбюджетных трансфертов)</w:t>
      </w:r>
    </w:p>
    <w:tbl>
      <w:tblPr>
        <w:tblStyle w:val="311"/>
        <w:tblW w:w="15206" w:type="dxa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731"/>
        <w:gridCol w:w="34"/>
        <w:gridCol w:w="1526"/>
        <w:gridCol w:w="34"/>
        <w:gridCol w:w="1241"/>
        <w:gridCol w:w="34"/>
        <w:gridCol w:w="694"/>
        <w:gridCol w:w="548"/>
        <w:gridCol w:w="34"/>
        <w:gridCol w:w="1525"/>
        <w:gridCol w:w="34"/>
        <w:gridCol w:w="1526"/>
        <w:gridCol w:w="34"/>
        <w:gridCol w:w="1525"/>
        <w:gridCol w:w="34"/>
      </w:tblGrid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731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30" w:type="dxa"/>
            <w:gridSpan w:val="11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расходов, тыс. руб.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</w:t>
            </w:r>
          </w:p>
        </w:tc>
      </w:tr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1" w:type="dxa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2731" w:type="dxa"/>
          </w:tcPr>
          <w:p w:rsidR="001D231E" w:rsidRPr="001D231E" w:rsidRDefault="001D231E" w:rsidP="001D231E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Всего: 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54501,25448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12212,7566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11842,89836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12976,85952</w:t>
            </w:r>
          </w:p>
        </w:tc>
      </w:tr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1D231E" w:rsidRPr="001D231E" w:rsidRDefault="001D231E" w:rsidP="001D231E">
            <w:pPr>
              <w:tabs>
                <w:tab w:val="left" w:pos="585"/>
              </w:tabs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1D231E" w:rsidRPr="001D231E" w:rsidRDefault="001D231E" w:rsidP="001D231E">
            <w:pPr>
              <w:tabs>
                <w:tab w:val="left" w:pos="117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26652,8651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5065,210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5235,086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5699,43249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5048,6485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5604,48811</w:t>
            </w:r>
          </w:p>
        </w:tc>
      </w:tr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24334,35498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4865,708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6513,32411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5183,08266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5469,50421</w:t>
            </w:r>
          </w:p>
        </w:tc>
      </w:tr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3514,0344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1611,16720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1902,8672</w:t>
            </w:r>
          </w:p>
        </w:tc>
      </w:tr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1D231E" w:rsidRPr="001D231E" w:rsidRDefault="001D231E" w:rsidP="001D231E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Подпрограмма 1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2856,500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808,500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520,000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378,000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2856,500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378,000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мероприятие 1.1.1 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835" w:type="dxa"/>
            <w:gridSpan w:val="4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" w:type="dxa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2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мероприятие 1.2.1 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Организация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обучения лиц, замещающих муниципальные должности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68,250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68,250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мероприятие 1.2.2 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90,250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90,250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мероприятие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Организация медицинских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</w:tcPr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</w:tcPr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272"/>
        </w:trPr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2508,000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358,000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1D231E" w:rsidRPr="001D231E" w:rsidTr="001D231E">
        <w:trPr>
          <w:trHeight w:val="292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2508,000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358,000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268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0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272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174"/>
        </w:trPr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1D231E" w:rsidRPr="001D231E" w:rsidTr="001D231E">
        <w:trPr>
          <w:trHeight w:val="177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бюджета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190,000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250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240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238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Подпрограмма 2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31104,44621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3600,987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6038,889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8749,26319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6357,65351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6357,65351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8695,85927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1298,251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1229,127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2318,88917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1924,79605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1924,79605</w:t>
            </w:r>
          </w:p>
        </w:tc>
      </w:tr>
      <w:tr w:rsidR="001D231E" w:rsidRPr="001D231E" w:rsidTr="001D231E">
        <w:trPr>
          <w:trHeight w:val="293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22408,58694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6430,37402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4432,85746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4432,85746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75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2.1.1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281,55966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14,92066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281,55966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14,92066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27659,54402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5571,00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6332,65351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6332,65351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7781,6311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1108,299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1202,440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1671,300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1899,79605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1899,79605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19877,91292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3899,7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4432,85746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4432,85746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568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219"/>
        </w:trPr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2.2.2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Содержание незаселенного (свободного от проживания) муниципального жилого фонда,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включая оплату предъявленных исполнительных документов по содержанию незаселенного муниципального жилфонда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3163,34253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3163,34253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97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166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632,66851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632,66851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138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 xml:space="preserve">республиканского </w:t>
            </w:r>
            <w:r w:rsidRPr="001D231E">
              <w:rPr>
                <w:rFonts w:ascii="Times New Roman" w:hAnsi="Times New Roman"/>
                <w:sz w:val="24"/>
                <w:szCs w:val="24"/>
              </w:rPr>
              <w:lastRenderedPageBreak/>
              <w:t>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lastRenderedPageBreak/>
              <w:t>2530,67402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2530,67402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lastRenderedPageBreak/>
              <w:t>0,000</w:t>
            </w:r>
          </w:p>
        </w:tc>
      </w:tr>
      <w:tr w:rsidR="001D231E" w:rsidRPr="001D231E" w:rsidTr="001D231E">
        <w:trPr>
          <w:trHeight w:val="138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152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97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111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125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139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Подпрограмма 3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«Управление муниципальным имуществом муниципального района «Корткеросский»»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11542,98718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988,09932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3385,24485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6242,08083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988,09932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1023,85245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1029,69206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1786,87195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750,2252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1036,64675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3514,0344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1611,1672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1902,8672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технической инвентаризации, паспортизации,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софинансирование проведения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комплексных кадастровых работ, дефектовка.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10588,90386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928,0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1000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5287,99751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928,0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1023,85245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1029,69206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1786,87195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750,22520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1036,64675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3514,0344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1611,16720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1902,86720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3.1.2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Снос зданий, находящихся в казне муниципального района «Корткеросс</w:t>
            </w:r>
          </w:p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кий»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689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209"/>
        </w:trPr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</w:t>
            </w: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3.1.3 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технического состояния здания, строения, сооружения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125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167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 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104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229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109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rPr>
          <w:trHeight w:val="146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96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лица.*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rPr>
          <w:trHeight w:val="320"/>
        </w:trPr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Подпрограмма 4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7458,434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1564,444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sz w:val="24"/>
                <w:szCs w:val="24"/>
              </w:rPr>
              <w:t>7458,434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1564,444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3261,1586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644,6846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3261,1586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644,6846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4.1.2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компьютерного, коммутационного и абонентского оборудования ip-телефонии, услуги по установке, настройке и техническому обслуживанию программно-аппаратного комплекса ip-телефонии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 4.2.2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неисключительных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3172,5964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804,8894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бюджета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3172,5964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804,8894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Оказание услуг по сопровождению, технической поддержке и модернизации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gridSpan w:val="3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республиканского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4.4.1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980,66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114,870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980,66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114,870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Подпрограмма 5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1538,88709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1399,991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1560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республиканского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138,89609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82,95009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Оказание поддержки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</w:t>
            </w: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 добровольчества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sz w:val="24"/>
                <w:szCs w:val="24"/>
              </w:rPr>
              <w:t>1538,88709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1399,991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349,991 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138,896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82,95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color w:val="000000" w:themeColor="text1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 w:val="restart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1984" w:type="dxa"/>
            <w:vMerge w:val="restart"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1D231E" w:rsidRPr="001D231E" w:rsidTr="001D231E">
        <w:tc>
          <w:tcPr>
            <w:tcW w:w="1668" w:type="dxa"/>
            <w:vMerge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1D231E" w:rsidRPr="001D231E" w:rsidRDefault="001D231E" w:rsidP="001D2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1D231E" w:rsidRPr="001D231E" w:rsidRDefault="001D231E" w:rsidP="001D23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23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1D231E" w:rsidRDefault="001D231E" w:rsidP="0001279B">
      <w:pPr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sectPr w:rsidR="001D231E" w:rsidSect="001D231E">
          <w:pgSz w:w="16838" w:h="11906" w:orient="landscape"/>
          <w:pgMar w:top="1276" w:right="1134" w:bottom="1276" w:left="1134" w:header="0" w:footer="0" w:gutter="0"/>
          <w:pgNumType w:start="1"/>
          <w:cols w:space="720"/>
          <w:titlePg/>
          <w:docGrid w:linePitch="299"/>
        </w:sectPr>
      </w:pPr>
    </w:p>
    <w:p w:rsidR="001D231E" w:rsidRPr="001D231E" w:rsidRDefault="001D231E" w:rsidP="0001279B">
      <w:pP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1D231E" w:rsidRDefault="001D231E" w:rsidP="001D2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31E" w:rsidRPr="001D231E" w:rsidRDefault="001D231E" w:rsidP="001D2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D231E" w:rsidRPr="001D231E" w:rsidRDefault="001D231E" w:rsidP="001D2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1E" w:rsidRDefault="007D421E" w:rsidP="001D231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31E" w:rsidRDefault="001D231E" w:rsidP="001D231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81F3D" w:rsidRPr="00F55AF9" w:rsidRDefault="00881F3D" w:rsidP="00F4212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Издание Совета муниципального района «Корткеросский»</w:t>
      </w:r>
    </w:p>
    <w:p w:rsidR="00881F3D" w:rsidRPr="00F55AF9" w:rsidRDefault="00881F3D" w:rsidP="00F421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881F3D" w:rsidRPr="00F55AF9" w:rsidRDefault="00881F3D" w:rsidP="00881F3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- Нестерова Л.В. (9-25-51)  </w:t>
      </w: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Крапивина Н.В.</w:t>
      </w: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881F3D" w:rsidRPr="00F55AF9" w:rsidRDefault="00881F3D" w:rsidP="00881F3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881F3D" w:rsidRPr="00F55AF9" w:rsidRDefault="00881F3D" w:rsidP="00881F3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</w:t>
      </w:r>
      <w:r w:rsidR="007D421E"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ечать 14 февраля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D2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Том 2</w:t>
      </w:r>
      <w:r w:rsid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881F3D" w:rsidRPr="00F55AF9" w:rsidRDefault="00881F3D" w:rsidP="00881F3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881F3D" w:rsidRPr="00F55AF9" w:rsidRDefault="00881F3D" w:rsidP="00881F3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881F3D" w:rsidRPr="00F42C3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81F3D" w:rsidRPr="00F42C39" w:rsidSect="001D231E">
          <w:pgSz w:w="11906" w:h="16838"/>
          <w:pgMar w:top="1134" w:right="1274" w:bottom="1134" w:left="1276" w:header="0" w:footer="0" w:gutter="0"/>
          <w:pgNumType w:start="1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 w:rsid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д.225</w:t>
      </w:r>
    </w:p>
    <w:p w:rsidR="00167872" w:rsidRPr="00881F3D" w:rsidRDefault="00167872" w:rsidP="00881F3D">
      <w:pPr>
        <w:tabs>
          <w:tab w:val="left" w:pos="1257"/>
        </w:tabs>
        <w:sectPr w:rsidR="00167872" w:rsidRPr="00881F3D" w:rsidSect="001678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23F20" w:rsidRDefault="00623F20"/>
    <w:sectPr w:rsidR="00623F20" w:rsidSect="001678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C55" w:rsidRDefault="00BA3C55" w:rsidP="00B903EC">
      <w:pPr>
        <w:spacing w:after="0" w:line="240" w:lineRule="auto"/>
      </w:pPr>
      <w:r>
        <w:separator/>
      </w:r>
    </w:p>
  </w:endnote>
  <w:endnote w:type="continuationSeparator" w:id="0">
    <w:p w:rsidR="00BA3C55" w:rsidRDefault="00BA3C55" w:rsidP="00B9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79B" w:rsidRDefault="0001279B">
    <w:pPr>
      <w:pStyle w:val="ad"/>
    </w:pPr>
  </w:p>
  <w:p w:rsidR="0001279B" w:rsidRDefault="0001279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C55" w:rsidRDefault="00BA3C55" w:rsidP="00B903EC">
      <w:pPr>
        <w:spacing w:after="0" w:line="240" w:lineRule="auto"/>
      </w:pPr>
      <w:r>
        <w:separator/>
      </w:r>
    </w:p>
  </w:footnote>
  <w:footnote w:type="continuationSeparator" w:id="0">
    <w:p w:rsidR="00BA3C55" w:rsidRDefault="00BA3C55" w:rsidP="00B90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851657"/>
      <w:docPartObj>
        <w:docPartGallery w:val="Page Numbers (Top of Page)"/>
        <w:docPartUnique/>
      </w:docPartObj>
    </w:sdtPr>
    <w:sdtContent>
      <w:p w:rsidR="0001279B" w:rsidRDefault="0001279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518">
          <w:rPr>
            <w:noProof/>
          </w:rPr>
          <w:t>2</w:t>
        </w:r>
        <w:r>
          <w:fldChar w:fldCharType="end"/>
        </w:r>
      </w:p>
    </w:sdtContent>
  </w:sdt>
  <w:p w:rsidR="0001279B" w:rsidRDefault="0001279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6059317"/>
      <w:docPartObj>
        <w:docPartGallery w:val="Page Numbers (Top of Page)"/>
        <w:docPartUnique/>
      </w:docPartObj>
    </w:sdtPr>
    <w:sdtContent>
      <w:p w:rsidR="0001279B" w:rsidRDefault="0001279B" w:rsidP="009716AB">
        <w:pPr>
          <w:pStyle w:val="ab"/>
          <w:jc w:val="center"/>
        </w:pPr>
      </w:p>
      <w:p w:rsidR="0001279B" w:rsidRDefault="0001279B">
        <w:pPr>
          <w:pStyle w:val="ab"/>
          <w:jc w:val="right"/>
        </w:pPr>
      </w:p>
    </w:sdtContent>
  </w:sdt>
  <w:p w:rsidR="0001279B" w:rsidRDefault="0001279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E7EF8"/>
    <w:multiLevelType w:val="hybridMultilevel"/>
    <w:tmpl w:val="6362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72"/>
    <w:rsid w:val="0001279B"/>
    <w:rsid w:val="00050E5E"/>
    <w:rsid w:val="00053319"/>
    <w:rsid w:val="00090518"/>
    <w:rsid w:val="000A2645"/>
    <w:rsid w:val="000B032E"/>
    <w:rsid w:val="00167872"/>
    <w:rsid w:val="0017787E"/>
    <w:rsid w:val="001D231E"/>
    <w:rsid w:val="00247256"/>
    <w:rsid w:val="00262501"/>
    <w:rsid w:val="002F095D"/>
    <w:rsid w:val="003308D0"/>
    <w:rsid w:val="004E30A1"/>
    <w:rsid w:val="005270BE"/>
    <w:rsid w:val="00623F20"/>
    <w:rsid w:val="00672D1E"/>
    <w:rsid w:val="0067444C"/>
    <w:rsid w:val="0068570D"/>
    <w:rsid w:val="007479EA"/>
    <w:rsid w:val="007D421E"/>
    <w:rsid w:val="00814361"/>
    <w:rsid w:val="00881F3D"/>
    <w:rsid w:val="009716AB"/>
    <w:rsid w:val="009A6539"/>
    <w:rsid w:val="00A12C81"/>
    <w:rsid w:val="00A24F36"/>
    <w:rsid w:val="00A90E20"/>
    <w:rsid w:val="00B903EC"/>
    <w:rsid w:val="00BA3C55"/>
    <w:rsid w:val="00BC7900"/>
    <w:rsid w:val="00C25240"/>
    <w:rsid w:val="00CC5A34"/>
    <w:rsid w:val="00CE59F7"/>
    <w:rsid w:val="00D87B6B"/>
    <w:rsid w:val="00DA1B5A"/>
    <w:rsid w:val="00DB6AC0"/>
    <w:rsid w:val="00EE49EE"/>
    <w:rsid w:val="00F42129"/>
    <w:rsid w:val="00F80439"/>
    <w:rsid w:val="00F9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DD50B"/>
  <w15:docId w15:val="{067B050C-08BB-4674-A66D-D9C0CC77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B6B"/>
  </w:style>
  <w:style w:type="paragraph" w:styleId="1">
    <w:name w:val="heading 1"/>
    <w:basedOn w:val="a"/>
    <w:next w:val="a"/>
    <w:link w:val="10"/>
    <w:qFormat/>
    <w:rsid w:val="00167872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1678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6787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7872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3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167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787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678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7872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67872"/>
  </w:style>
  <w:style w:type="character" w:styleId="a3">
    <w:name w:val="Hyperlink"/>
    <w:basedOn w:val="a0"/>
    <w:uiPriority w:val="99"/>
    <w:unhideWhenUsed/>
    <w:rsid w:val="0016787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7872"/>
    <w:rPr>
      <w:color w:val="800080" w:themeColor="followedHyperlink"/>
      <w:u w:val="single"/>
    </w:rPr>
  </w:style>
  <w:style w:type="character" w:styleId="a5">
    <w:name w:val="Emphasis"/>
    <w:qFormat/>
    <w:rsid w:val="00167872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167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67872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qFormat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1678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6787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16787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67872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167872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16787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167872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16787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167872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167872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167872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16787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167872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167872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7872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1678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67872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16787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67872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167872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87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167872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167872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167872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167872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167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167872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16787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167872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16787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167872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16787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qFormat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16787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1678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16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16787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167872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167872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67872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167872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67872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167872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787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6787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6787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67872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167872"/>
    <w:rPr>
      <w:vertAlign w:val="superscript"/>
    </w:rPr>
  </w:style>
  <w:style w:type="character" w:styleId="aff0">
    <w:name w:val="annotation reference"/>
    <w:uiPriority w:val="99"/>
    <w:unhideWhenUsed/>
    <w:rsid w:val="00167872"/>
    <w:rPr>
      <w:sz w:val="16"/>
      <w:szCs w:val="16"/>
    </w:rPr>
  </w:style>
  <w:style w:type="character" w:customStyle="1" w:styleId="apple-style-span">
    <w:name w:val="apple-style-span"/>
    <w:rsid w:val="00167872"/>
  </w:style>
  <w:style w:type="character" w:customStyle="1" w:styleId="FontStyle13">
    <w:name w:val="Font Style13"/>
    <w:rsid w:val="00167872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167872"/>
  </w:style>
  <w:style w:type="character" w:customStyle="1" w:styleId="auto-matches">
    <w:name w:val="auto-matches"/>
    <w:rsid w:val="00167872"/>
  </w:style>
  <w:style w:type="character" w:customStyle="1" w:styleId="15">
    <w:name w:val="Текст выноски Знак1"/>
    <w:uiPriority w:val="99"/>
    <w:semiHidden/>
    <w:rsid w:val="00167872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167872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167872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167872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16787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167872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167872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167872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167872"/>
  </w:style>
  <w:style w:type="table" w:customStyle="1" w:styleId="7">
    <w:name w:val="Сетка таблицы7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167872"/>
  </w:style>
  <w:style w:type="character" w:customStyle="1" w:styleId="18">
    <w:name w:val="Текст примечания Знак1"/>
    <w:basedOn w:val="a0"/>
    <w:uiPriority w:val="99"/>
    <w:semiHidden/>
    <w:rsid w:val="00167872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167872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167872"/>
    <w:rPr>
      <w:b/>
      <w:bCs/>
    </w:rPr>
  </w:style>
  <w:style w:type="character" w:customStyle="1" w:styleId="reportlabellabelwrapper-sc-1t421b8-3">
    <w:name w:val="reportlabel__labelwrapper-sc-1t421b8-3"/>
    <w:rsid w:val="00167872"/>
  </w:style>
  <w:style w:type="numbering" w:customStyle="1" w:styleId="42">
    <w:name w:val="Нет списка4"/>
    <w:next w:val="a2"/>
    <w:uiPriority w:val="99"/>
    <w:semiHidden/>
    <w:unhideWhenUsed/>
    <w:rsid w:val="00167872"/>
  </w:style>
  <w:style w:type="table" w:customStyle="1" w:styleId="130">
    <w:name w:val="Сетка таблицы1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167872"/>
  </w:style>
  <w:style w:type="table" w:customStyle="1" w:styleId="142">
    <w:name w:val="Сетка таблицы14"/>
    <w:basedOn w:val="a1"/>
    <w:next w:val="aff1"/>
    <w:uiPriority w:val="59"/>
    <w:rsid w:val="001678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167872"/>
  </w:style>
  <w:style w:type="numbering" w:customStyle="1" w:styleId="1110">
    <w:name w:val="Нет списка111"/>
    <w:next w:val="a2"/>
    <w:uiPriority w:val="99"/>
    <w:semiHidden/>
    <w:unhideWhenUsed/>
    <w:rsid w:val="00167872"/>
  </w:style>
  <w:style w:type="numbering" w:customStyle="1" w:styleId="62">
    <w:name w:val="Нет списка6"/>
    <w:next w:val="a2"/>
    <w:uiPriority w:val="99"/>
    <w:semiHidden/>
    <w:unhideWhenUsed/>
    <w:rsid w:val="00167872"/>
  </w:style>
  <w:style w:type="paragraph" w:customStyle="1" w:styleId="Char">
    <w:name w:val="Char Знак Знак Знак Знак Знак Знак"/>
    <w:basedOn w:val="a"/>
    <w:rsid w:val="0016787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16787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167872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1678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167872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167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167872"/>
    <w:rPr>
      <w:color w:val="106BBE"/>
    </w:rPr>
  </w:style>
  <w:style w:type="paragraph" w:customStyle="1" w:styleId="1111">
    <w:name w:val="Рег. 1.1.1"/>
    <w:basedOn w:val="a"/>
    <w:qFormat/>
    <w:rsid w:val="00167872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167872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167872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16787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167872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1678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167872"/>
  </w:style>
  <w:style w:type="paragraph" w:customStyle="1" w:styleId="msonormal0">
    <w:name w:val="msonormal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167872"/>
  </w:style>
  <w:style w:type="table" w:customStyle="1" w:styleId="160">
    <w:name w:val="Сетка таблицы16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167872"/>
  </w:style>
  <w:style w:type="table" w:customStyle="1" w:styleId="170">
    <w:name w:val="Сетка таблицы17"/>
    <w:basedOn w:val="a1"/>
    <w:next w:val="aff1"/>
    <w:uiPriority w:val="59"/>
    <w:rsid w:val="0016787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67872"/>
  </w:style>
  <w:style w:type="table" w:customStyle="1" w:styleId="TableNormal">
    <w:name w:val="Table Normal"/>
    <w:uiPriority w:val="2"/>
    <w:semiHidden/>
    <w:unhideWhenUsed/>
    <w:qFormat/>
    <w:rsid w:val="001678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67872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167872"/>
  </w:style>
  <w:style w:type="numbering" w:customStyle="1" w:styleId="131">
    <w:name w:val="Нет списка13"/>
    <w:next w:val="a2"/>
    <w:uiPriority w:val="99"/>
    <w:semiHidden/>
    <w:unhideWhenUsed/>
    <w:rsid w:val="00167872"/>
  </w:style>
  <w:style w:type="table" w:customStyle="1" w:styleId="180">
    <w:name w:val="Сетка таблицы18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167872"/>
  </w:style>
  <w:style w:type="table" w:customStyle="1" w:styleId="220">
    <w:name w:val="Сетка таблицы22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167872"/>
  </w:style>
  <w:style w:type="table" w:customStyle="1" w:styleId="200">
    <w:name w:val="Сетка таблицы20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167872"/>
  </w:style>
  <w:style w:type="table" w:customStyle="1" w:styleId="240">
    <w:name w:val="Сетка таблицы24"/>
    <w:basedOn w:val="a1"/>
    <w:next w:val="aff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1678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c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xl171">
    <w:name w:val="xl171"/>
    <w:basedOn w:val="a"/>
    <w:rsid w:val="00167872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2">
    <w:name w:val="xl202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4">
    <w:name w:val="xl20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06">
    <w:name w:val="xl206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1">
    <w:name w:val="xl211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2">
    <w:name w:val="xl2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6787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16787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6787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msoquotemrcssattr">
    <w:name w:val="msoquote_mr_css_attr"/>
    <w:basedOn w:val="a"/>
    <w:rsid w:val="000B0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4361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01">
    <w:name w:val="Нет списка10"/>
    <w:next w:val="a2"/>
    <w:semiHidden/>
    <w:rsid w:val="0067444C"/>
  </w:style>
  <w:style w:type="numbering" w:customStyle="1" w:styleId="143">
    <w:name w:val="Нет списка14"/>
    <w:next w:val="a2"/>
    <w:uiPriority w:val="99"/>
    <w:semiHidden/>
    <w:unhideWhenUsed/>
    <w:rsid w:val="0067444C"/>
  </w:style>
  <w:style w:type="table" w:customStyle="1" w:styleId="27">
    <w:name w:val="Сетка таблицы27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67444C"/>
  </w:style>
  <w:style w:type="table" w:customStyle="1" w:styleId="28">
    <w:name w:val="Сетка таблицы28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67444C"/>
  </w:style>
  <w:style w:type="paragraph" w:customStyle="1" w:styleId="affd">
    <w:basedOn w:val="a"/>
    <w:next w:val="af"/>
    <w:link w:val="affe"/>
    <w:qFormat/>
    <w:rsid w:val="0067444C"/>
    <w:pPr>
      <w:spacing w:after="0" w:line="240" w:lineRule="auto"/>
      <w:jc w:val="center"/>
    </w:pPr>
    <w:rPr>
      <w:sz w:val="28"/>
      <w:lang w:val="x-none" w:eastAsia="x-none"/>
    </w:rPr>
  </w:style>
  <w:style w:type="character" w:customStyle="1" w:styleId="affe">
    <w:name w:val="Название Знак"/>
    <w:link w:val="affd"/>
    <w:rsid w:val="0067444C"/>
    <w:rPr>
      <w:sz w:val="28"/>
      <w:lang w:val="x-none" w:eastAsia="x-none"/>
    </w:rPr>
  </w:style>
  <w:style w:type="numbering" w:customStyle="1" w:styleId="151">
    <w:name w:val="Нет списка15"/>
    <w:next w:val="a2"/>
    <w:uiPriority w:val="99"/>
    <w:semiHidden/>
    <w:unhideWhenUsed/>
    <w:rsid w:val="00F42129"/>
  </w:style>
  <w:style w:type="table" w:customStyle="1" w:styleId="29">
    <w:name w:val="Сетка таблицы29"/>
    <w:basedOn w:val="a1"/>
    <w:next w:val="aff1"/>
    <w:uiPriority w:val="59"/>
    <w:rsid w:val="00F421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ff1"/>
    <w:uiPriority w:val="59"/>
    <w:rsid w:val="001D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1"/>
    <w:next w:val="aff1"/>
    <w:uiPriority w:val="59"/>
    <w:rsid w:val="001D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ff1"/>
    <w:uiPriority w:val="59"/>
    <w:rsid w:val="001D231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ff1"/>
    <w:uiPriority w:val="59"/>
    <w:rsid w:val="001D231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A3AE7-058C-4F52-832E-F898E9BDB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50</Pages>
  <Words>9087</Words>
  <Characters>51799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21</cp:revision>
  <dcterms:created xsi:type="dcterms:W3CDTF">2025-01-20T08:14:00Z</dcterms:created>
  <dcterms:modified xsi:type="dcterms:W3CDTF">2025-02-14T08:20:00Z</dcterms:modified>
</cp:coreProperties>
</file>