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872" w:rsidRPr="00654485" w:rsidRDefault="00167872" w:rsidP="00167872">
      <w:pPr>
        <w:tabs>
          <w:tab w:val="left" w:pos="9072"/>
        </w:tabs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</w:pPr>
      <w:r w:rsidRPr="00654485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47B8A8" wp14:editId="0D83D9C7">
                <wp:simplePos x="0" y="0"/>
                <wp:positionH relativeFrom="column">
                  <wp:posOffset>5787390</wp:posOffset>
                </wp:positionH>
                <wp:positionV relativeFrom="paragraph">
                  <wp:posOffset>-361950</wp:posOffset>
                </wp:positionV>
                <wp:extent cx="285750" cy="266700"/>
                <wp:effectExtent l="0" t="0" r="19050" b="19050"/>
                <wp:wrapNone/>
                <wp:docPr id="6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DF7AE8" id="Прямоугольник 1" o:spid="_x0000_s1026" style="position:absolute;margin-left:455.7pt;margin-top:-28.5pt;width:22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" fillcolor="window" strokecolor="window" strokeweight="2pt">
                <v:path arrowok="t"/>
              </v:rect>
            </w:pict>
          </mc:Fallback>
        </mc:AlternateContent>
      </w:r>
      <w:r w:rsidRPr="00654485">
        <w:rPr>
          <w:rFonts w:ascii="Monotype Corsiva" w:eastAsia="Times New Roman" w:hAnsi="Mangal" w:cs="Times New Roman"/>
          <w:b/>
          <w:i/>
          <w:sz w:val="96"/>
          <w:szCs w:val="96"/>
          <w:lang w:eastAsia="ru-RU"/>
        </w:rPr>
        <w:tab/>
      </w:r>
      <w:r w:rsidRPr="00654485"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  <w:t>ИНФОРМАЦИОННЫЙ</w:t>
      </w: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  <w:r w:rsidRPr="00654485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  <w:t>ВЕСТНИК</w:t>
      </w:r>
    </w:p>
    <w:p w:rsidR="00167872" w:rsidRPr="00654485" w:rsidRDefault="00167872" w:rsidP="00167872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167872" w:rsidRPr="00654485" w:rsidRDefault="00167872" w:rsidP="00167872">
      <w:pPr>
        <w:tabs>
          <w:tab w:val="left" w:pos="4095"/>
        </w:tabs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654485"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654485">
        <w:rPr>
          <w:rFonts w:ascii="Sylfaen" w:eastAsia="Times New Roman" w:hAnsi="Sylfaen" w:cs="Times New Roman"/>
          <w:b/>
          <w:sz w:val="72"/>
          <w:szCs w:val="72"/>
          <w:lang w:eastAsia="ru-RU"/>
        </w:rPr>
        <w:t xml:space="preserve">Совета муниципального района «Корткеросский» </w:t>
      </w: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654485">
        <w:rPr>
          <w:rFonts w:ascii="Sylfaen" w:eastAsia="Times New Roman" w:hAnsi="Sylfaen" w:cs="Times New Roman"/>
          <w:b/>
          <w:sz w:val="72"/>
          <w:szCs w:val="72"/>
          <w:lang w:eastAsia="ru-RU"/>
        </w:rPr>
        <w:t>и администрации муниципального района «Корткеросский»</w:t>
      </w:r>
    </w:p>
    <w:p w:rsidR="00167872" w:rsidRPr="00654485" w:rsidRDefault="00167872" w:rsidP="00167872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167872" w:rsidRPr="00654485" w:rsidRDefault="00167872" w:rsidP="00167872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167872" w:rsidRPr="00654485" w:rsidRDefault="00167872" w:rsidP="00167872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167872" w:rsidRDefault="000B032E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№ 444</w:t>
      </w:r>
    </w:p>
    <w:p w:rsidR="009E52FB" w:rsidRDefault="00F235DE" w:rsidP="009E52FB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6</w:t>
      </w:r>
    </w:p>
    <w:p w:rsidR="00B57CF9" w:rsidRDefault="009E52FB" w:rsidP="00832AC9">
      <w:pPr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31</w:t>
      </w:r>
      <w:r w:rsidR="005D16D5">
        <w:rPr>
          <w:rFonts w:ascii="Sylfaen" w:eastAsia="Times New Roman" w:hAnsi="Sylfaen" w:cs="Times New Roman"/>
          <w:b/>
          <w:sz w:val="48"/>
          <w:szCs w:val="48"/>
          <w:lang w:eastAsia="ru-RU"/>
        </w:rPr>
        <w:t xml:space="preserve"> января 2025 год</w:t>
      </w:r>
    </w:p>
    <w:p w:rsidR="00832AC9" w:rsidRDefault="00832AC9" w:rsidP="00832AC9">
      <w:pPr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B57CF9" w:rsidRPr="00167872" w:rsidRDefault="00B57CF9" w:rsidP="00B57C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7872">
        <w:rPr>
          <w:rFonts w:ascii="Times New Roman" w:hAnsi="Times New Roman" w:cs="Times New Roman"/>
          <w:sz w:val="28"/>
          <w:szCs w:val="28"/>
          <w:u w:val="single"/>
        </w:rPr>
        <w:lastRenderedPageBreak/>
        <w:t>Раздел второй:</w:t>
      </w:r>
    </w:p>
    <w:p w:rsidR="00B57CF9" w:rsidRDefault="00B57CF9" w:rsidP="00B57C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7872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постановления администрации </w:t>
      </w:r>
    </w:p>
    <w:p w:rsidR="00B57CF9" w:rsidRPr="00167872" w:rsidRDefault="00B57CF9" w:rsidP="00B57C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7872">
        <w:rPr>
          <w:rFonts w:ascii="Times New Roman" w:hAnsi="Times New Roman" w:cs="Times New Roman"/>
          <w:sz w:val="28"/>
          <w:szCs w:val="28"/>
          <w:u w:val="single"/>
        </w:rPr>
        <w:t>муниципального района «Корткеросский»</w:t>
      </w:r>
    </w:p>
    <w:p w:rsidR="00B57CF9" w:rsidRDefault="00B57CF9" w:rsidP="00B57CF9"/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B57CF9" w:rsidRPr="00654485" w:rsidTr="00FB082D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9" w:rsidRPr="00654485" w:rsidRDefault="00B57CF9" w:rsidP="00FB082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9" w:rsidRPr="00114F89" w:rsidRDefault="00B57CF9" w:rsidP="00FB082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F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9" w:rsidRPr="00654485" w:rsidRDefault="00B57CF9" w:rsidP="00FB082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B57CF9" w:rsidRPr="00654485" w:rsidTr="00FB082D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9" w:rsidRPr="00654485" w:rsidRDefault="00B57CF9" w:rsidP="00FB082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9" w:rsidRPr="00114F89" w:rsidRDefault="00B57CF9" w:rsidP="00FB082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F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9" w:rsidRPr="00654485" w:rsidRDefault="00B57CF9" w:rsidP="00FB082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5EE5" w:rsidRPr="00654485" w:rsidTr="00FB082D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EE5" w:rsidRPr="00654485" w:rsidRDefault="00795EE5" w:rsidP="00FB082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EE5" w:rsidRPr="00795EE5" w:rsidRDefault="00795EE5" w:rsidP="004F5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24.01.2025 №122 «</w:t>
            </w:r>
            <w:r w:rsidRPr="00795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постановление администрации муници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пального района «Корткеросский» </w:t>
            </w:r>
            <w:r w:rsidRPr="00795E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26.11.2021 № 1753 «Об утверждении муниципальной программы муниципального образования муниципального района «Корткеросский» «Развитие жилищно-коммунального хозяйства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EE5" w:rsidRPr="00654485" w:rsidRDefault="00832AC9" w:rsidP="00FB082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3-49</w:t>
            </w:r>
          </w:p>
        </w:tc>
      </w:tr>
      <w:tr w:rsidR="00B57CF9" w:rsidRPr="00654485" w:rsidTr="004F5DD2">
        <w:trPr>
          <w:trHeight w:val="1474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654485" w:rsidRDefault="00795EE5" w:rsidP="00FB082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814361" w:rsidRDefault="00F235DE" w:rsidP="004F5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28.01.2025   №150 «</w:t>
            </w:r>
            <w:r w:rsidRPr="00F235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стои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мости гарантированного перечня </w:t>
            </w:r>
            <w:r w:rsidRPr="00F235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 по погребению умерших (погибших) на территории муниципального образования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654485" w:rsidRDefault="00832AC9" w:rsidP="00FB082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50-52</w:t>
            </w:r>
          </w:p>
        </w:tc>
      </w:tr>
      <w:tr w:rsidR="00832AC9" w:rsidRPr="00654485" w:rsidTr="004F5DD2">
        <w:trPr>
          <w:trHeight w:val="1474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C9" w:rsidRDefault="00832AC9" w:rsidP="00FB082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C9" w:rsidRDefault="00832AC9" w:rsidP="004F5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30.01.2025 №165 «</w:t>
            </w:r>
            <w:r w:rsidRPr="00832A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Порядка принятия решений о признании безнадежной к взысканию задолженности по платежам в бюджет муниципального образования муниципального района «Корткеросский»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C9" w:rsidRPr="00654485" w:rsidRDefault="00832AC9" w:rsidP="00FB082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53-61</w:t>
            </w:r>
          </w:p>
        </w:tc>
      </w:tr>
    </w:tbl>
    <w:p w:rsidR="00B57CF9" w:rsidRDefault="00B57CF9" w:rsidP="00B57C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57CF9" w:rsidRDefault="00B57CF9" w:rsidP="00B57C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832AC9"/>
    <w:p w:rsidR="00832AC9" w:rsidRDefault="00832AC9" w:rsidP="00832AC9"/>
    <w:p w:rsidR="00B57CF9" w:rsidRDefault="00B57CF9" w:rsidP="00832AC9"/>
    <w:p w:rsidR="00795EE5" w:rsidRDefault="00795EE5" w:rsidP="00795E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Постановление от 24.01.2025 №122</w:t>
      </w:r>
    </w:p>
    <w:p w:rsidR="00795EE5" w:rsidRPr="0007366E" w:rsidRDefault="00795EE5" w:rsidP="00795E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</w:t>
      </w:r>
      <w:r w:rsidRPr="0007366E">
        <w:rPr>
          <w:rFonts w:ascii="Times New Roman" w:hAnsi="Times New Roman"/>
          <w:b/>
          <w:sz w:val="32"/>
          <w:szCs w:val="32"/>
        </w:rPr>
        <w:t>О внесении изменений в постановление администрации муниципального района «Корткеросский»</w:t>
      </w:r>
    </w:p>
    <w:p w:rsidR="00795EE5" w:rsidRPr="0007366E" w:rsidRDefault="00795EE5" w:rsidP="00795E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7366E">
        <w:rPr>
          <w:rFonts w:ascii="Times New Roman" w:hAnsi="Times New Roman"/>
          <w:b/>
          <w:sz w:val="32"/>
          <w:szCs w:val="32"/>
        </w:rPr>
        <w:t>от 26.11.2021 № 1753 «Об утверждении муниципальной программы муниципального образования муниципального района «Корткеросский» «Развитие жилищно-коммунального хозяйства муниципального района «Корткеросский»</w:t>
      </w:r>
      <w:r>
        <w:rPr>
          <w:rFonts w:ascii="Times New Roman" w:hAnsi="Times New Roman"/>
          <w:b/>
          <w:sz w:val="32"/>
          <w:szCs w:val="32"/>
        </w:rPr>
        <w:t>»</w:t>
      </w:r>
    </w:p>
    <w:p w:rsidR="00795EE5" w:rsidRPr="007D5B56" w:rsidRDefault="00795EE5" w:rsidP="00795E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</w:p>
    <w:p w:rsidR="00795EE5" w:rsidRPr="007D5B56" w:rsidRDefault="00795EE5" w:rsidP="00795E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6"/>
        </w:rPr>
      </w:pPr>
      <w:r>
        <w:rPr>
          <w:rFonts w:ascii="Times New Roman" w:hAnsi="Times New Roman"/>
          <w:color w:val="000000"/>
          <w:sz w:val="28"/>
          <w:szCs w:val="26"/>
        </w:rPr>
        <w:t>А</w:t>
      </w:r>
      <w:r w:rsidRPr="003C5804">
        <w:rPr>
          <w:rFonts w:ascii="Times New Roman" w:hAnsi="Times New Roman"/>
          <w:color w:val="000000"/>
          <w:sz w:val="28"/>
          <w:szCs w:val="26"/>
        </w:rPr>
        <w:t>дминистрация муниципального района «Корткеросский» постановляет:</w:t>
      </w:r>
    </w:p>
    <w:p w:rsidR="00795EE5" w:rsidRPr="007D5B56" w:rsidRDefault="00795EE5" w:rsidP="00795E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6"/>
        </w:rPr>
      </w:pPr>
    </w:p>
    <w:p w:rsidR="00795EE5" w:rsidRPr="003C5804" w:rsidRDefault="00795EE5" w:rsidP="00795E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6"/>
        </w:rPr>
      </w:pPr>
      <w:r w:rsidRPr="003C5804">
        <w:rPr>
          <w:rFonts w:ascii="Times New Roman" w:hAnsi="Times New Roman"/>
          <w:color w:val="000000"/>
          <w:sz w:val="28"/>
          <w:szCs w:val="26"/>
        </w:rPr>
        <w:t>1. Внести в постановление администрации муниципального района «Корткеросский» от 26.11.2021 № 1753 «</w:t>
      </w:r>
      <w:r w:rsidRPr="003C5804">
        <w:rPr>
          <w:rFonts w:ascii="Times New Roman" w:hAnsi="Times New Roman"/>
          <w:sz w:val="28"/>
          <w:szCs w:val="26"/>
        </w:rPr>
        <w:t xml:space="preserve">Об утверждении муниципальной программы муниципального образования муниципального района «Корткеросский» «Развитие жилищно-коммунального хозяйства муниципального района «Корткеросский» </w:t>
      </w:r>
      <w:r w:rsidRPr="003C5804">
        <w:rPr>
          <w:rFonts w:ascii="Times New Roman" w:hAnsi="Times New Roman"/>
          <w:color w:val="000000"/>
          <w:sz w:val="28"/>
          <w:szCs w:val="26"/>
        </w:rPr>
        <w:t xml:space="preserve">следующие изменения: </w:t>
      </w:r>
      <w:r w:rsidRPr="003C5804">
        <w:rPr>
          <w:rFonts w:ascii="Times New Roman" w:hAnsi="Times New Roman"/>
          <w:sz w:val="28"/>
          <w:szCs w:val="26"/>
        </w:rPr>
        <w:t>муниципальную программу муниципального образования муниципального района «Корткеросский» «Развитие жилищно-коммунального хозяйства муници</w:t>
      </w:r>
      <w:r>
        <w:rPr>
          <w:rFonts w:ascii="Times New Roman" w:hAnsi="Times New Roman"/>
          <w:sz w:val="28"/>
          <w:szCs w:val="26"/>
        </w:rPr>
        <w:t>пального района «Корткеросский»</w:t>
      </w:r>
      <w:r w:rsidRPr="003C5804">
        <w:rPr>
          <w:rFonts w:ascii="Times New Roman" w:hAnsi="Times New Roman"/>
          <w:sz w:val="28"/>
          <w:szCs w:val="26"/>
        </w:rPr>
        <w:t xml:space="preserve"> изложить в редакции, согласно приложению к настоящему постановлению</w:t>
      </w:r>
      <w:r w:rsidRPr="003C5804">
        <w:rPr>
          <w:rFonts w:ascii="Times New Roman" w:hAnsi="Times New Roman"/>
          <w:color w:val="000000"/>
          <w:sz w:val="28"/>
          <w:szCs w:val="26"/>
        </w:rPr>
        <w:t>.</w:t>
      </w:r>
    </w:p>
    <w:p w:rsidR="00795EE5" w:rsidRPr="003C5804" w:rsidRDefault="00795EE5" w:rsidP="00795E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6"/>
        </w:rPr>
      </w:pPr>
      <w:r w:rsidRPr="003C5804">
        <w:rPr>
          <w:rFonts w:ascii="Times New Roman" w:hAnsi="Times New Roman"/>
          <w:sz w:val="28"/>
          <w:szCs w:val="26"/>
        </w:rPr>
        <w:t>2. Настоящее постановление вступает в силу со дня его официального опубликования в Информационном вестнике администрации муниципального района «Корткеросский» и подлежит размещению на официальном сайте администрации муниципального района «Корткеросский» в информационно-телекоммуникационной сети «Интернет».</w:t>
      </w:r>
    </w:p>
    <w:p w:rsidR="00795EE5" w:rsidRPr="003C5804" w:rsidRDefault="00795EE5" w:rsidP="00795E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28"/>
        </w:rPr>
      </w:pPr>
      <w:r w:rsidRPr="003C5804">
        <w:rPr>
          <w:rFonts w:ascii="Times New Roman" w:hAnsi="Times New Roman"/>
          <w:sz w:val="28"/>
          <w:szCs w:val="26"/>
        </w:rPr>
        <w:t>3. Контроль за исполнением настоя</w:t>
      </w:r>
      <w:r>
        <w:rPr>
          <w:rFonts w:ascii="Times New Roman" w:hAnsi="Times New Roman"/>
          <w:sz w:val="28"/>
          <w:szCs w:val="26"/>
        </w:rPr>
        <w:t>щего постановления возложить на</w:t>
      </w:r>
      <w:r w:rsidRPr="003C5804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>заместителя руководителя администрации</w:t>
      </w:r>
      <w:r w:rsidRPr="003C5804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муниципального района «Корткеросский» </w:t>
      </w:r>
      <w:r w:rsidRPr="003C5804">
        <w:rPr>
          <w:rFonts w:ascii="Times New Roman" w:hAnsi="Times New Roman"/>
          <w:sz w:val="28"/>
          <w:szCs w:val="26"/>
        </w:rPr>
        <w:t>(</w:t>
      </w:r>
      <w:r>
        <w:rPr>
          <w:rFonts w:ascii="Times New Roman" w:hAnsi="Times New Roman"/>
          <w:sz w:val="28"/>
          <w:szCs w:val="26"/>
        </w:rPr>
        <w:t>Садовского А.В.</w:t>
      </w:r>
      <w:r w:rsidRPr="003C5804">
        <w:rPr>
          <w:rFonts w:ascii="Times New Roman" w:hAnsi="Times New Roman"/>
          <w:sz w:val="28"/>
          <w:szCs w:val="26"/>
        </w:rPr>
        <w:t>).</w:t>
      </w:r>
    </w:p>
    <w:p w:rsidR="00795EE5" w:rsidRPr="00573CA7" w:rsidRDefault="00795EE5" w:rsidP="00795EE5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795EE5" w:rsidRPr="003C5804" w:rsidRDefault="00795EE5" w:rsidP="00795EE5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795EE5" w:rsidRDefault="00795EE5" w:rsidP="00795EE5">
      <w:pPr>
        <w:pStyle w:val="a6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И.о. Главы </w:t>
      </w:r>
      <w:r w:rsidRPr="003C5804"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 xml:space="preserve"> «Корткеросский»-</w:t>
      </w:r>
    </w:p>
    <w:p w:rsidR="00795EE5" w:rsidRDefault="00795EE5" w:rsidP="00795EE5">
      <w:pPr>
        <w:pStyle w:val="a6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руководителя администрации                                               Л.Нестерова</w:t>
      </w:r>
    </w:p>
    <w:p w:rsidR="00B57CF9" w:rsidRDefault="00B57CF9" w:rsidP="00167872">
      <w:pPr>
        <w:jc w:val="center"/>
      </w:pPr>
    </w:p>
    <w:p w:rsidR="00795EE5" w:rsidRDefault="00795EE5" w:rsidP="00167872">
      <w:pPr>
        <w:jc w:val="center"/>
      </w:pPr>
    </w:p>
    <w:p w:rsidR="00795EE5" w:rsidRDefault="00795EE5" w:rsidP="00167872">
      <w:pPr>
        <w:jc w:val="center"/>
      </w:pPr>
    </w:p>
    <w:p w:rsidR="006A2536" w:rsidRDefault="006A2536" w:rsidP="006A2536"/>
    <w:p w:rsidR="00832AC9" w:rsidRDefault="00832AC9" w:rsidP="006A2536"/>
    <w:p w:rsidR="006A2536" w:rsidRPr="00FC20BF" w:rsidRDefault="006A2536" w:rsidP="006A2536">
      <w:pPr>
        <w:pStyle w:val="ConsPlusNormal0"/>
        <w:ind w:firstLine="4962"/>
        <w:jc w:val="center"/>
        <w:outlineLvl w:val="0"/>
        <w:rPr>
          <w:rFonts w:ascii="Times New Roman" w:hAnsi="Times New Roman"/>
          <w:sz w:val="28"/>
          <w:szCs w:val="28"/>
        </w:rPr>
      </w:pPr>
      <w:r w:rsidRPr="00FC20B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6A2536" w:rsidRDefault="006A2536" w:rsidP="006A2536">
      <w:pPr>
        <w:pStyle w:val="ConsPlusNormal0"/>
        <w:ind w:firstLine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  <w:r w:rsidRPr="00FC20BF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6A2536" w:rsidRPr="00FC20BF" w:rsidRDefault="006A2536" w:rsidP="006A2536">
      <w:pPr>
        <w:pStyle w:val="ConsPlusNormal0"/>
        <w:ind w:firstLine="4962"/>
        <w:jc w:val="center"/>
        <w:rPr>
          <w:rFonts w:ascii="Times New Roman" w:hAnsi="Times New Roman"/>
          <w:sz w:val="28"/>
          <w:szCs w:val="28"/>
        </w:rPr>
      </w:pPr>
      <w:r w:rsidRPr="00FC20BF">
        <w:rPr>
          <w:rFonts w:ascii="Times New Roman" w:hAnsi="Times New Roman"/>
          <w:sz w:val="28"/>
          <w:szCs w:val="28"/>
        </w:rPr>
        <w:t>муниципального района</w:t>
      </w:r>
    </w:p>
    <w:p w:rsidR="006A2536" w:rsidRPr="00FC20BF" w:rsidRDefault="006A2536" w:rsidP="006A2536">
      <w:pPr>
        <w:pStyle w:val="ConsPlusNormal0"/>
        <w:ind w:firstLine="4962"/>
        <w:jc w:val="center"/>
        <w:rPr>
          <w:rFonts w:ascii="Times New Roman" w:hAnsi="Times New Roman"/>
          <w:sz w:val="28"/>
          <w:szCs w:val="28"/>
        </w:rPr>
      </w:pPr>
      <w:r w:rsidRPr="00FC20BF">
        <w:rPr>
          <w:rFonts w:ascii="Times New Roman" w:hAnsi="Times New Roman"/>
          <w:sz w:val="28"/>
          <w:szCs w:val="28"/>
        </w:rPr>
        <w:t>«Корткеросский»</w:t>
      </w:r>
    </w:p>
    <w:p w:rsidR="006A2536" w:rsidRPr="00FC20BF" w:rsidRDefault="006A2536" w:rsidP="006A2536">
      <w:pPr>
        <w:pStyle w:val="ConsPlusNormal0"/>
        <w:ind w:firstLine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24.01.2025 № 123</w:t>
      </w:r>
    </w:p>
    <w:p w:rsidR="006A2536" w:rsidRDefault="006A2536" w:rsidP="006A2536">
      <w:pPr>
        <w:pStyle w:val="ConsPlusNormal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A2536" w:rsidRPr="00FC20BF" w:rsidRDefault="006A2536" w:rsidP="006A2536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6A2536" w:rsidRPr="00FC20BF" w:rsidRDefault="006A2536" w:rsidP="006A2536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FC20BF">
        <w:rPr>
          <w:rFonts w:eastAsia="Calibri"/>
          <w:sz w:val="28"/>
          <w:szCs w:val="28"/>
        </w:rPr>
        <w:t>Муниципальная программа</w:t>
      </w:r>
    </w:p>
    <w:p w:rsidR="006A2536" w:rsidRPr="00FC20BF" w:rsidRDefault="006A2536" w:rsidP="006A2536">
      <w:pPr>
        <w:jc w:val="center"/>
        <w:rPr>
          <w:sz w:val="28"/>
          <w:szCs w:val="28"/>
        </w:rPr>
      </w:pPr>
      <w:r w:rsidRPr="00FC20BF">
        <w:rPr>
          <w:rFonts w:eastAsia="Calibri"/>
          <w:sz w:val="28"/>
          <w:szCs w:val="28"/>
        </w:rPr>
        <w:t xml:space="preserve">муниципального образования </w:t>
      </w:r>
      <w:r w:rsidRPr="00FC20BF">
        <w:rPr>
          <w:sz w:val="28"/>
          <w:szCs w:val="28"/>
        </w:rPr>
        <w:t>муниципального района «Корткеросский»</w:t>
      </w:r>
    </w:p>
    <w:p w:rsidR="006A2536" w:rsidRPr="00FC20BF" w:rsidRDefault="006A2536" w:rsidP="006A2536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6A2536" w:rsidRPr="00FC20BF" w:rsidRDefault="006A2536" w:rsidP="006A2536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FC20BF">
        <w:rPr>
          <w:sz w:val="28"/>
          <w:szCs w:val="28"/>
          <w:u w:val="single"/>
        </w:rPr>
        <w:t xml:space="preserve"> «Развитие жилищно-коммунального хозяйства муниципального района «Корткеросский» </w:t>
      </w:r>
    </w:p>
    <w:p w:rsidR="006A2536" w:rsidRPr="00FC20BF" w:rsidRDefault="006A2536" w:rsidP="006A2536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vertAlign w:val="subscript"/>
        </w:rPr>
      </w:pPr>
      <w:r w:rsidRPr="00FC20BF">
        <w:rPr>
          <w:rFonts w:eastAsia="Calibri"/>
          <w:sz w:val="28"/>
          <w:szCs w:val="28"/>
          <w:vertAlign w:val="subscript"/>
        </w:rPr>
        <w:t>(наименование муниципальной программы)</w:t>
      </w:r>
    </w:p>
    <w:p w:rsidR="006A2536" w:rsidRPr="00FC20BF" w:rsidRDefault="006A2536" w:rsidP="006A2536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6A2536" w:rsidRPr="00FC20BF" w:rsidRDefault="006A2536" w:rsidP="006A2536">
      <w:pPr>
        <w:jc w:val="center"/>
        <w:rPr>
          <w:sz w:val="28"/>
          <w:szCs w:val="28"/>
          <w:u w:val="single"/>
        </w:rPr>
      </w:pPr>
      <w:r w:rsidRPr="00FC20BF">
        <w:rPr>
          <w:rFonts w:eastAsia="Calibri"/>
          <w:sz w:val="28"/>
          <w:szCs w:val="28"/>
        </w:rPr>
        <w:t>Ответственный исполнитель</w:t>
      </w:r>
      <w:r>
        <w:rPr>
          <w:rFonts w:eastAsia="Calibri"/>
          <w:sz w:val="28"/>
          <w:szCs w:val="28"/>
        </w:rPr>
        <w:t>:</w:t>
      </w:r>
      <w:r w:rsidRPr="00FC20BF">
        <w:rPr>
          <w:rFonts w:eastAsia="Calibri"/>
          <w:sz w:val="28"/>
          <w:szCs w:val="28"/>
        </w:rPr>
        <w:t xml:space="preserve"> </w:t>
      </w:r>
      <w:r w:rsidRPr="00FC20BF">
        <w:rPr>
          <w:sz w:val="28"/>
          <w:szCs w:val="28"/>
          <w:u w:val="single"/>
        </w:rPr>
        <w:t>Управление жилищно-коммунального, дорожного хозяйства и транспорта администрации муниципального района «Корткеросский»</w:t>
      </w:r>
    </w:p>
    <w:p w:rsidR="006A2536" w:rsidRPr="00FC20BF" w:rsidRDefault="006A2536" w:rsidP="006A2536">
      <w:pPr>
        <w:jc w:val="center"/>
        <w:rPr>
          <w:sz w:val="28"/>
          <w:szCs w:val="28"/>
        </w:rPr>
      </w:pPr>
    </w:p>
    <w:p w:rsidR="006A2536" w:rsidRPr="00FC20BF" w:rsidRDefault="006A2536" w:rsidP="006A2536">
      <w:pPr>
        <w:jc w:val="center"/>
        <w:rPr>
          <w:sz w:val="28"/>
          <w:szCs w:val="28"/>
          <w:u w:val="single"/>
        </w:rPr>
      </w:pPr>
      <w:r w:rsidRPr="00FC20BF">
        <w:rPr>
          <w:sz w:val="28"/>
          <w:szCs w:val="28"/>
        </w:rPr>
        <w:t xml:space="preserve">Исполнитель: </w:t>
      </w:r>
      <w:r w:rsidRPr="00FC20BF">
        <w:rPr>
          <w:sz w:val="28"/>
          <w:szCs w:val="28"/>
          <w:u w:val="single"/>
        </w:rPr>
        <w:t xml:space="preserve">начальник Управления жилищно-коммунального, </w:t>
      </w:r>
    </w:p>
    <w:p w:rsidR="006A2536" w:rsidRPr="00FC20BF" w:rsidRDefault="006A2536" w:rsidP="006A2536">
      <w:pPr>
        <w:jc w:val="center"/>
        <w:rPr>
          <w:sz w:val="28"/>
          <w:szCs w:val="28"/>
          <w:u w:val="single"/>
        </w:rPr>
      </w:pPr>
      <w:r w:rsidRPr="00FC20BF">
        <w:rPr>
          <w:sz w:val="28"/>
          <w:szCs w:val="28"/>
          <w:u w:val="single"/>
        </w:rPr>
        <w:t xml:space="preserve">дорожного хозяйства и транспорта </w:t>
      </w:r>
    </w:p>
    <w:p w:rsidR="006A2536" w:rsidRPr="00FC20BF" w:rsidRDefault="006A2536" w:rsidP="006A2536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Мишарина Ирина Анатольевна (</w:t>
      </w:r>
      <w:r w:rsidRPr="00FC20BF">
        <w:rPr>
          <w:sz w:val="28"/>
          <w:szCs w:val="28"/>
          <w:u w:val="single"/>
        </w:rPr>
        <w:t xml:space="preserve">8 (82136) 9-24-95; </w:t>
      </w:r>
      <w:r w:rsidRPr="00FC20BF">
        <w:rPr>
          <w:sz w:val="28"/>
          <w:szCs w:val="28"/>
          <w:u w:val="single"/>
          <w:lang w:val="en-US"/>
        </w:rPr>
        <w:t>g</w:t>
      </w:r>
      <w:r w:rsidRPr="00FC20BF">
        <w:rPr>
          <w:sz w:val="28"/>
          <w:szCs w:val="28"/>
          <w:u w:val="single"/>
        </w:rPr>
        <w:t>kh</w:t>
      </w:r>
      <w:r w:rsidRPr="00FC20BF">
        <w:rPr>
          <w:sz w:val="28"/>
          <w:szCs w:val="28"/>
          <w:u w:val="single"/>
          <w:lang w:val="en-US"/>
        </w:rPr>
        <w:t>kortkeros</w:t>
      </w:r>
      <w:r w:rsidRPr="00FC20BF">
        <w:rPr>
          <w:sz w:val="28"/>
          <w:szCs w:val="28"/>
          <w:u w:val="single"/>
        </w:rPr>
        <w:t>@</w:t>
      </w:r>
      <w:r w:rsidRPr="00FC20BF">
        <w:rPr>
          <w:sz w:val="28"/>
          <w:szCs w:val="28"/>
          <w:u w:val="single"/>
          <w:lang w:val="en-US"/>
        </w:rPr>
        <w:t>mail</w:t>
      </w:r>
      <w:r w:rsidRPr="00FC20BF">
        <w:rPr>
          <w:sz w:val="28"/>
          <w:szCs w:val="28"/>
          <w:u w:val="single"/>
        </w:rPr>
        <w:t>.</w:t>
      </w:r>
      <w:r w:rsidRPr="00FC20BF">
        <w:rPr>
          <w:sz w:val="28"/>
          <w:szCs w:val="28"/>
          <w:u w:val="single"/>
          <w:lang w:val="en-US"/>
        </w:rPr>
        <w:t>ru</w:t>
      </w:r>
      <w:r w:rsidRPr="00FC20BF">
        <w:rPr>
          <w:sz w:val="28"/>
          <w:szCs w:val="28"/>
          <w:u w:val="single"/>
        </w:rPr>
        <w:t>)</w:t>
      </w:r>
    </w:p>
    <w:p w:rsidR="006A2536" w:rsidRPr="00FC20BF" w:rsidRDefault="006A2536" w:rsidP="006A2536">
      <w:pPr>
        <w:adjustRightInd w:val="0"/>
        <w:jc w:val="center"/>
        <w:rPr>
          <w:sz w:val="28"/>
          <w:szCs w:val="28"/>
        </w:rPr>
      </w:pPr>
      <w:r w:rsidRPr="00FC20BF">
        <w:rPr>
          <w:sz w:val="28"/>
          <w:szCs w:val="28"/>
          <w:vertAlign w:val="subscript"/>
        </w:rPr>
        <w:t>(должность, фамилия, имя отчество, номер телефона и электронный адрес)</w:t>
      </w:r>
    </w:p>
    <w:p w:rsidR="006A2536" w:rsidRPr="00FC20BF" w:rsidRDefault="006A2536" w:rsidP="006A2536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6A2536" w:rsidRPr="00FC20BF" w:rsidRDefault="006A2536" w:rsidP="006A2536">
      <w:pPr>
        <w:jc w:val="center"/>
        <w:rPr>
          <w:sz w:val="28"/>
          <w:szCs w:val="28"/>
        </w:rPr>
      </w:pPr>
    </w:p>
    <w:p w:rsidR="006A2536" w:rsidRPr="00800661" w:rsidRDefault="006A2536" w:rsidP="006A2536">
      <w:pPr>
        <w:jc w:val="center"/>
        <w:rPr>
          <w:sz w:val="28"/>
          <w:szCs w:val="28"/>
          <w:u w:val="single"/>
          <w:vertAlign w:val="superscript"/>
        </w:rPr>
      </w:pPr>
      <w:r w:rsidRPr="00FC20BF">
        <w:rPr>
          <w:sz w:val="28"/>
          <w:szCs w:val="28"/>
        </w:rPr>
        <w:t xml:space="preserve">Руководитель: </w:t>
      </w:r>
      <w:r w:rsidRPr="00800661">
        <w:rPr>
          <w:sz w:val="28"/>
          <w:szCs w:val="28"/>
          <w:u w:val="single"/>
        </w:rPr>
        <w:t>Заместитель</w:t>
      </w:r>
      <w:r w:rsidRPr="005E1774">
        <w:rPr>
          <w:sz w:val="28"/>
          <w:szCs w:val="28"/>
          <w:u w:val="single"/>
        </w:rPr>
        <w:t xml:space="preserve"> </w:t>
      </w:r>
      <w:r w:rsidRPr="00800661">
        <w:rPr>
          <w:sz w:val="28"/>
          <w:szCs w:val="28"/>
          <w:u w:val="single"/>
        </w:rPr>
        <w:t xml:space="preserve">руководителя администрации муниципального района «Корткеросский» </w:t>
      </w:r>
      <w:r>
        <w:rPr>
          <w:sz w:val="28"/>
          <w:szCs w:val="28"/>
          <w:u w:val="single"/>
        </w:rPr>
        <w:t>А.В. Садовский</w:t>
      </w:r>
    </w:p>
    <w:p w:rsidR="006A2536" w:rsidRPr="00FC20BF" w:rsidRDefault="006A2536" w:rsidP="006A2536">
      <w:pPr>
        <w:jc w:val="center"/>
        <w:rPr>
          <w:sz w:val="28"/>
          <w:szCs w:val="28"/>
          <w:vertAlign w:val="superscript"/>
        </w:rPr>
      </w:pPr>
      <w:r w:rsidRPr="00FC20BF">
        <w:rPr>
          <w:sz w:val="28"/>
          <w:szCs w:val="28"/>
          <w:vertAlign w:val="superscript"/>
        </w:rPr>
        <w:t>(органа власти - ответственного исполнителя)</w:t>
      </w:r>
    </w:p>
    <w:p w:rsidR="006A2536" w:rsidRDefault="006A2536" w:rsidP="006A2536">
      <w:pPr>
        <w:pStyle w:val="ConsPlusNormal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A2536" w:rsidRDefault="006A2536" w:rsidP="006A2536">
      <w:pPr>
        <w:pStyle w:val="ConsPlusNormal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A2536" w:rsidRDefault="006A2536" w:rsidP="006A2536">
      <w:pPr>
        <w:pStyle w:val="ConsPlusNormal0"/>
        <w:jc w:val="both"/>
        <w:outlineLvl w:val="1"/>
        <w:rPr>
          <w:rFonts w:ascii="Times New Roman" w:hAnsi="Times New Roman"/>
          <w:sz w:val="28"/>
          <w:szCs w:val="28"/>
        </w:rPr>
        <w:sectPr w:rsidR="006A2536" w:rsidSect="00E33001">
          <w:headerReference w:type="default" r:id="rId8"/>
          <w:footerReference w:type="default" r:id="rId9"/>
          <w:pgSz w:w="11906" w:h="16838"/>
          <w:pgMar w:top="1134" w:right="1559" w:bottom="1134" w:left="1276" w:header="709" w:footer="709" w:gutter="0"/>
          <w:pgNumType w:start="1"/>
          <w:cols w:space="720"/>
          <w:titlePg/>
          <w:docGrid w:linePitch="299"/>
        </w:sectPr>
      </w:pPr>
    </w:p>
    <w:p w:rsidR="006A2536" w:rsidRDefault="006A2536" w:rsidP="006A2536">
      <w:pPr>
        <w:pStyle w:val="ConsPlusNormal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A2536" w:rsidRDefault="006A2536" w:rsidP="006A2536">
      <w:pPr>
        <w:pStyle w:val="ConsPlusNormal0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14520" w:type="dxa"/>
        <w:tblInd w:w="108" w:type="dxa"/>
        <w:tblLook w:val="04A0" w:firstRow="1" w:lastRow="0" w:firstColumn="1" w:lastColumn="0" w:noHBand="0" w:noVBand="1"/>
      </w:tblPr>
      <w:tblGrid>
        <w:gridCol w:w="1563"/>
        <w:gridCol w:w="2165"/>
        <w:gridCol w:w="1770"/>
        <w:gridCol w:w="1440"/>
        <w:gridCol w:w="1339"/>
        <w:gridCol w:w="1339"/>
        <w:gridCol w:w="1339"/>
        <w:gridCol w:w="1241"/>
        <w:gridCol w:w="1241"/>
        <w:gridCol w:w="1241"/>
      </w:tblGrid>
      <w:tr w:rsidR="006A2536" w:rsidRPr="006A2536" w:rsidTr="006A2536">
        <w:trPr>
          <w:trHeight w:val="315"/>
        </w:trPr>
        <w:tc>
          <w:tcPr>
            <w:tcW w:w="14520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Таблица №3                                                                                                                                                                                                                                                                            Информация по финансовому обеспечению  муниципальной программы за счет средств муниципального бюджета (с учетом средств межбюджетных трансфертов) </w:t>
            </w:r>
          </w:p>
        </w:tc>
      </w:tr>
      <w:tr w:rsidR="006A2536" w:rsidRPr="006A2536" w:rsidTr="006A2536">
        <w:trPr>
          <w:trHeight w:val="464"/>
        </w:trPr>
        <w:tc>
          <w:tcPr>
            <w:tcW w:w="14520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A2536" w:rsidRPr="006A2536" w:rsidTr="006A2536">
        <w:trPr>
          <w:trHeight w:val="510"/>
        </w:trPr>
        <w:tc>
          <w:tcPr>
            <w:tcW w:w="14520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A2536" w:rsidRPr="006A2536" w:rsidTr="006A2536">
        <w:trPr>
          <w:trHeight w:val="1275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соисполнители,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(тыс. руб.), годы</w:t>
            </w:r>
          </w:p>
        </w:tc>
        <w:tc>
          <w:tcPr>
            <w:tcW w:w="74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годам (тыс. руб.)</w:t>
            </w:r>
          </w:p>
        </w:tc>
      </w:tr>
      <w:tr w:rsidR="006A2536" w:rsidRPr="006A2536" w:rsidTr="006A2536">
        <w:trPr>
          <w:trHeight w:val="163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</w:tr>
      <w:tr w:rsidR="006A2536" w:rsidRPr="006A2536" w:rsidTr="006A2536">
        <w:trPr>
          <w:trHeight w:val="30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6A2536" w:rsidRPr="006A2536" w:rsidTr="006A2536">
        <w:trPr>
          <w:trHeight w:val="315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МО МР «Корткеросский» Развитие жилищно-коммунального хозяйства муниципального района «Корткеросский»</w:t>
            </w:r>
          </w:p>
        </w:tc>
        <w:tc>
          <w:tcPr>
            <w:tcW w:w="2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1568630,82993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657712,75476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651102,71376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211309,67347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21799,37094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13364,09100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13342,22600</w:t>
            </w:r>
          </w:p>
        </w:tc>
      </w:tr>
      <w:tr w:rsidR="006A2536" w:rsidRPr="006A2536" w:rsidTr="006A2536">
        <w:trPr>
          <w:trHeight w:val="464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A2536" w:rsidRPr="006A2536" w:rsidTr="006A2536">
        <w:trPr>
          <w:trHeight w:val="165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84217,97539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13213,96218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10260,62953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17238,72569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19013,54099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12256,49100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12234,62600</w:t>
            </w:r>
          </w:p>
        </w:tc>
      </w:tr>
      <w:tr w:rsidR="006A2536" w:rsidRPr="006A2536" w:rsidTr="006A2536">
        <w:trPr>
          <w:trHeight w:val="48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жилищной политики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8955,89945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1709,68200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1366,01500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2129,17250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1535,82995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1107,60000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1107,60000</w:t>
            </w:r>
          </w:p>
        </w:tc>
      </w:tr>
      <w:tr w:rsidR="006A2536" w:rsidRPr="006A2536" w:rsidTr="006A2536">
        <w:trPr>
          <w:trHeight w:val="177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1475456,95509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642789,11058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639476,06923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191941,77528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465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2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Комплексное развитие систем коммунальной инфраструктуры муниципального образования муниципального района «Корткеросский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10561,99787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3904,61118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5238,78457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418,60212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171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458,69421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419,63118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39,06303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168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10103,30366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3484,98000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5199,72154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418,60212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315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1.1.1</w:t>
            </w:r>
          </w:p>
        </w:tc>
        <w:tc>
          <w:tcPr>
            <w:tcW w:w="2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Строительство, модернизация, реконструкция и </w:t>
            </w:r>
            <w:r w:rsidRPr="006A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проектирование систем коммунальной инфраструктуры</w:t>
            </w:r>
          </w:p>
        </w:tc>
        <w:tc>
          <w:tcPr>
            <w:tcW w:w="2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Всего </w:t>
            </w:r>
          </w:p>
        </w:tc>
        <w:tc>
          <w:tcPr>
            <w:tcW w:w="1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10561,99787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3904,61118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5238,78457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418,60212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1000,00000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464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A2536" w:rsidRPr="006A2536" w:rsidTr="006A2536">
        <w:trPr>
          <w:trHeight w:val="171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458,69421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419,63118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39,06303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172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10103,30366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3484,98000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5199,72154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418,60212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1635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1.1.1.1.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Актуализация схем теплоснабжения, вожоснабжения и водоотведения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1785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1.1.1.2.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скважины с. Большелуг, в том числе разработка проекно-сметной документации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по капитальному строительству и территориальному развитию администрации муниципального района </w:t>
            </w: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1484,27200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1484,27200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270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1.1.1.3.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проектно-сметной документации, выполнение инженерных изысканий и  строительство канализационных сетей в п. Приозерный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2017,37594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1401,95600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499,01994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116,40000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1665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1.1.1.4.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водоразборной колонки по ул. Набережная с. Корткерос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349,13118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349,13118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300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1.1.1.5.</w:t>
            </w:r>
          </w:p>
        </w:tc>
        <w:tc>
          <w:tcPr>
            <w:tcW w:w="2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объекта "Водоснабжение" п. Визябож</w:t>
            </w:r>
          </w:p>
        </w:tc>
        <w:tc>
          <w:tcPr>
            <w:tcW w:w="2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по капитальному строительству и территориальному развитию администрации муниципального </w:t>
            </w: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 «Корткеросский»</w:t>
            </w:r>
          </w:p>
        </w:tc>
        <w:tc>
          <w:tcPr>
            <w:tcW w:w="1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1598,75200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598,75200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1000,00000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129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2536" w:rsidRPr="006A2536" w:rsidTr="006A2536">
        <w:trPr>
          <w:trHeight w:val="300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1.1.1.6.</w:t>
            </w:r>
          </w:p>
        </w:tc>
        <w:tc>
          <w:tcPr>
            <w:tcW w:w="2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источников холодного водоснабжения на территории сельского поселения "Намск"</w:t>
            </w:r>
          </w:p>
        </w:tc>
        <w:tc>
          <w:tcPr>
            <w:tcW w:w="2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676,00000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676,00000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187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2536" w:rsidRPr="006A2536" w:rsidTr="006A2536">
        <w:trPr>
          <w:trHeight w:val="300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1.1.1.7.</w:t>
            </w:r>
          </w:p>
        </w:tc>
        <w:tc>
          <w:tcPr>
            <w:tcW w:w="2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колодца м.Ягсай СП Подъельск</w:t>
            </w:r>
          </w:p>
        </w:tc>
        <w:tc>
          <w:tcPr>
            <w:tcW w:w="2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39,06303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39,06303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136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2536" w:rsidRPr="006A2536" w:rsidTr="006A2536">
        <w:trPr>
          <w:trHeight w:val="960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1.1.1.8.</w:t>
            </w:r>
          </w:p>
        </w:tc>
        <w:tc>
          <w:tcPr>
            <w:tcW w:w="2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водоснабжением жителей с.Керес, п.Уръель, д.Лаборем, д.Эжол</w:t>
            </w:r>
          </w:p>
        </w:tc>
        <w:tc>
          <w:tcPr>
            <w:tcW w:w="2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2692,31812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2390,11600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302,20212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78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2536" w:rsidRPr="006A2536" w:rsidTr="006A2536">
        <w:trPr>
          <w:trHeight w:val="960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1.1.1.9.</w:t>
            </w:r>
          </w:p>
        </w:tc>
        <w:tc>
          <w:tcPr>
            <w:tcW w:w="2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точки водозабора для жителей д.Сюзяиб</w:t>
            </w:r>
          </w:p>
        </w:tc>
        <w:tc>
          <w:tcPr>
            <w:tcW w:w="2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1634,58560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1634,58560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73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2536" w:rsidRPr="006A2536" w:rsidTr="006A2536">
        <w:trPr>
          <w:trHeight w:val="960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1.1.1.10.</w:t>
            </w:r>
          </w:p>
        </w:tc>
        <w:tc>
          <w:tcPr>
            <w:tcW w:w="2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общественного трубчатого колодца в д. Новик</w:t>
            </w:r>
          </w:p>
        </w:tc>
        <w:tc>
          <w:tcPr>
            <w:tcW w:w="2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60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2536" w:rsidRPr="006A2536" w:rsidTr="006A2536">
        <w:trPr>
          <w:trHeight w:val="330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1.2.1.</w:t>
            </w:r>
          </w:p>
        </w:tc>
        <w:tc>
          <w:tcPr>
            <w:tcW w:w="2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Газификация населенных пунктов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163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3555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1.2.1.1.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на комплексно-инженерные изыскания в разработку проекта планировки/межевания для проектирования внутрипоселковых газопроводов населенного пункта Корткерос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174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«Разработка документов территориального планирования»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1175,25418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638,93018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336,32400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330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2.1.1.</w:t>
            </w:r>
          </w:p>
        </w:tc>
        <w:tc>
          <w:tcPr>
            <w:tcW w:w="2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документов территориального планирования 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1175,25418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638,93018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336,32400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153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838,93018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638,93018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153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2.1.1.1.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Корректировка схем территориального планирования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638,93018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638,93018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2805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2.1.1.2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в  Генерального плана и правил землепользования и застройки &lt;*&gt; муниципального образования сельских поселений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336,32400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336,32400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1725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2.1.1.3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по планировки территории сельских поселений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375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</w:t>
            </w:r>
          </w:p>
        </w:tc>
        <w:tc>
          <w:tcPr>
            <w:tcW w:w="2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«Создание условий для обеспечения доступным и </w:t>
            </w: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комфортным жильем населения»</w:t>
            </w:r>
          </w:p>
        </w:tc>
        <w:tc>
          <w:tcPr>
            <w:tcW w:w="2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1539424,94250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653169,21340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644902,35969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205820,81446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12195,23795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11686,09100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11651,22600</w:t>
            </w:r>
          </w:p>
        </w:tc>
      </w:tr>
      <w:tr w:rsidR="006A2536" w:rsidRPr="006A2536" w:rsidTr="006A2536">
        <w:trPr>
          <w:trHeight w:val="464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A2536" w:rsidRPr="006A2536" w:rsidTr="006A2536">
        <w:trPr>
          <w:trHeight w:val="147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1464178,39725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638665,20040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634276,34769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191186,84916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464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2536" w:rsidRPr="006A2536" w:rsidTr="006A2536">
        <w:trPr>
          <w:trHeight w:val="96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66290,64580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12794,33100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9259,99700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12504,79280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10609,40800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10578,49100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10543,62600</w:t>
            </w:r>
          </w:p>
        </w:tc>
      </w:tr>
      <w:tr w:rsidR="006A2536" w:rsidRPr="006A2536" w:rsidTr="006A2536">
        <w:trPr>
          <w:trHeight w:val="61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2536" w:rsidRPr="006A2536" w:rsidTr="006A2536">
        <w:trPr>
          <w:trHeight w:val="30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жилищной политики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8955,89945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1709,68200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1366,01500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2129,17250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1535,82995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1107,60000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1107,60000</w:t>
            </w:r>
          </w:p>
        </w:tc>
      </w:tr>
      <w:tr w:rsidR="006A2536" w:rsidRPr="006A2536" w:rsidTr="006A2536">
        <w:trPr>
          <w:trHeight w:val="330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3.1.1.</w:t>
            </w:r>
          </w:p>
        </w:tc>
        <w:tc>
          <w:tcPr>
            <w:tcW w:w="2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72326,65245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14146,47400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10137,38200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13979,79050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11639,82195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11211,59200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11211,59200</w:t>
            </w:r>
          </w:p>
        </w:tc>
      </w:tr>
      <w:tr w:rsidR="006A2536" w:rsidRPr="006A2536" w:rsidTr="006A2536">
        <w:trPr>
          <w:trHeight w:val="153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63370,75300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12436,79200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8771,36700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11850,61800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10103,99200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10103,99200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10103,99200</w:t>
            </w:r>
          </w:p>
        </w:tc>
      </w:tr>
      <w:tr w:rsidR="006A2536" w:rsidRPr="006A2536" w:rsidTr="006A2536">
        <w:trPr>
          <w:trHeight w:val="54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жилищной политики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8955,89945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1709,68200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1366,01500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2129,17250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1535,82995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1107,60000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1107,60000</w:t>
            </w:r>
          </w:p>
        </w:tc>
      </w:tr>
      <w:tr w:rsidR="006A2536" w:rsidRPr="006A2536" w:rsidTr="006A2536">
        <w:trPr>
          <w:trHeight w:val="174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6855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3.1.1.1.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приобретение, реконструкция, ремонт жилых помещений для обеспечения детей-сирот, детей, оставшихся без попечения родителей, а также лиц из числа детей-сирот и детей, оставшихся без попечения родителей, жилыми помещениями муниципального жилищного фонда по договорам найма специализированных жилых помещений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62859,65600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12365,89200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8695,46700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11762,61800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10011,89300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10011,89300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10011,89300</w:t>
            </w:r>
          </w:p>
        </w:tc>
      </w:tr>
      <w:tr w:rsidR="006A2536" w:rsidRPr="006A2536" w:rsidTr="006A2536">
        <w:trPr>
          <w:trHeight w:val="657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3.1.1.2.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государственных полномочий по обеспечению детей-сирот, детей, оставшихся без попечения родителей, а также лиц из числа детей-сирот и детей, оставшихся без попечения родителей, жилыми помещениями муниципального жилищного фонда по договорам найма специализированных жилых помещений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511,09700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70,90000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75,90000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88,00000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92,09900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92,09900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92,09900</w:t>
            </w:r>
          </w:p>
        </w:tc>
      </w:tr>
      <w:tr w:rsidR="006A2536" w:rsidRPr="006A2536" w:rsidTr="006A2536">
        <w:trPr>
          <w:trHeight w:val="3225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3.1.1.3.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социальных выплат молодым семьям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жилищной политики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7475,43245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1506,12000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1119,51000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1871,57250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1278,22995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850,00000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850,00000</w:t>
            </w:r>
          </w:p>
        </w:tc>
      </w:tr>
      <w:tr w:rsidR="006A2536" w:rsidRPr="006A2536" w:rsidTr="006A2536">
        <w:trPr>
          <w:trHeight w:val="4605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3.1.1.4.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в области государственной поддержки граждан РФ, имеющих право на получение субсидий на приобретение или строительство жилья в соответствии с Законом РК № 115-РЗ от 01.12.2015 г.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жилищной политики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1222,86700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203,56200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246,50500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257,60000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257,60000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257,60000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257,60000</w:t>
            </w:r>
          </w:p>
        </w:tc>
      </w:tr>
      <w:tr w:rsidR="006A2536" w:rsidRPr="006A2536" w:rsidTr="006A2536">
        <w:trPr>
          <w:trHeight w:val="885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3.1.2.: </w:t>
            </w:r>
          </w:p>
        </w:tc>
        <w:tc>
          <w:tcPr>
            <w:tcW w:w="2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1462306,30554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637313,49550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633755,96088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191186,84916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464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1462306,30554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637313,49550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633755,96088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191186,84916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142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2536" w:rsidRPr="006A2536" w:rsidTr="006A2536">
        <w:trPr>
          <w:trHeight w:val="230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3.1.2.1.</w:t>
            </w:r>
          </w:p>
        </w:tc>
        <w:tc>
          <w:tcPr>
            <w:tcW w:w="2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2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1462306,30554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637313,49550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633755,96088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191186,84916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169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2536" w:rsidRPr="006A2536" w:rsidTr="006A2536">
        <w:trPr>
          <w:trHeight w:val="171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3.2.1. 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по отлову и содержанию животных без владельцев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2706,10900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357,53900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488,63000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440,39100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505,41600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474,49900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439,63400</w:t>
            </w:r>
          </w:p>
        </w:tc>
      </w:tr>
      <w:tr w:rsidR="006A2536" w:rsidRPr="006A2536" w:rsidTr="006A2536">
        <w:trPr>
          <w:trHeight w:val="165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3.2.1.1.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Отлов и содержание животных без владельцев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2706,10900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357,53900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488,63000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440,39100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505,41600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474,49900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439,63400</w:t>
            </w:r>
          </w:p>
        </w:tc>
      </w:tr>
      <w:tr w:rsidR="006A2536" w:rsidRPr="006A2536" w:rsidTr="006A2536">
        <w:trPr>
          <w:trHeight w:val="300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3.3.1</w:t>
            </w:r>
          </w:p>
        </w:tc>
        <w:tc>
          <w:tcPr>
            <w:tcW w:w="2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территорий под застройку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1872,09171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1351,70490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520,38681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180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1872,09171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1351,70490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520,38681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1425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3.3.1.1</w:t>
            </w:r>
          </w:p>
        </w:tc>
        <w:tc>
          <w:tcPr>
            <w:tcW w:w="2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подготовке земельных участков</w:t>
            </w:r>
          </w:p>
        </w:tc>
        <w:tc>
          <w:tcPr>
            <w:tcW w:w="2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1872,09171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1351,70490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520,38681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54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2536" w:rsidRPr="006A2536" w:rsidTr="006A2536">
        <w:trPr>
          <w:trHeight w:val="1965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3.4.1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подвоза воды в соотвествии с судебными решениями , аварийными ситуациями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213,78380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213,78380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1215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4 </w:t>
            </w:r>
          </w:p>
        </w:tc>
        <w:tc>
          <w:tcPr>
            <w:tcW w:w="2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«Отходы»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17468,63538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961,56950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4733,93289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8404,13299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1678,00000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1691,00000</w:t>
            </w:r>
          </w:p>
        </w:tc>
      </w:tr>
      <w:tr w:rsidR="006A2536" w:rsidRPr="006A2536" w:rsidTr="006A2536">
        <w:trPr>
          <w:trHeight w:val="174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160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17468,63538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961,56950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4733,93289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8404,13299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1678,00000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1691,00000</w:t>
            </w:r>
          </w:p>
        </w:tc>
      </w:tr>
      <w:tr w:rsidR="006A2536" w:rsidRPr="006A2536" w:rsidTr="006A2536">
        <w:trPr>
          <w:trHeight w:val="54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жилищной политики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2655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4.1.1.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сбора отходов, в том числе внедрение системы по раздельному сбору, переработке и обезвреживанию отходов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556,56950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56,56950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183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4.1.1.1.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556,56950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56,56950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237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4.1.1.2.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1560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4.2.1.</w:t>
            </w:r>
          </w:p>
        </w:tc>
        <w:tc>
          <w:tcPr>
            <w:tcW w:w="2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16912,06588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905,00000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4233,93289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8404,13299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1678,00000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1691,00000</w:t>
            </w:r>
          </w:p>
        </w:tc>
      </w:tr>
      <w:tr w:rsidR="006A2536" w:rsidRPr="006A2536" w:rsidTr="006A2536">
        <w:trPr>
          <w:trHeight w:val="129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A2536" w:rsidRPr="006A2536" w:rsidTr="006A2536">
        <w:trPr>
          <w:trHeight w:val="1725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4.2.1.1.</w:t>
            </w:r>
          </w:p>
        </w:tc>
        <w:tc>
          <w:tcPr>
            <w:tcW w:w="2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16912,06588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905,00000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4233,93289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8404,13299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1678,00000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1691,00000</w:t>
            </w:r>
          </w:p>
        </w:tc>
      </w:tr>
      <w:tr w:rsidR="006A2536" w:rsidRPr="006A2536" w:rsidTr="006A2536">
        <w:trPr>
          <w:trHeight w:val="172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по капитальному строительству и территориальному развитию администрации муниципального района </w:t>
            </w: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«Корткеросский»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0,00000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</w:tbl>
    <w:p w:rsidR="006A2536" w:rsidRDefault="006A2536" w:rsidP="006A2536">
      <w:pPr>
        <w:pStyle w:val="ConsPlusNormal0"/>
        <w:jc w:val="center"/>
        <w:outlineLvl w:val="1"/>
        <w:rPr>
          <w:rFonts w:ascii="Times New Roman" w:hAnsi="Times New Roman"/>
          <w:sz w:val="28"/>
          <w:szCs w:val="28"/>
        </w:rPr>
        <w:sectPr w:rsidR="006A2536" w:rsidSect="006A2536">
          <w:pgSz w:w="16838" w:h="11906" w:orient="landscape"/>
          <w:pgMar w:top="1276" w:right="1134" w:bottom="1559" w:left="1134" w:header="709" w:footer="709" w:gutter="0"/>
          <w:pgNumType w:start="1"/>
          <w:cols w:space="720"/>
          <w:titlePg/>
          <w:docGrid w:linePitch="299"/>
        </w:sectPr>
      </w:pPr>
    </w:p>
    <w:p w:rsidR="006A2536" w:rsidRDefault="006A2536" w:rsidP="006A2536">
      <w:pPr>
        <w:pStyle w:val="ConsPlusNormal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A2536" w:rsidRDefault="006A2536" w:rsidP="006A2536">
      <w:pPr>
        <w:pStyle w:val="ConsPlusNormal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A2536" w:rsidRDefault="006A2536" w:rsidP="006A2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A2536" w:rsidSect="00E33001">
          <w:pgSz w:w="11906" w:h="16838"/>
          <w:pgMar w:top="1134" w:right="1559" w:bottom="1134" w:left="1276" w:header="709" w:footer="709" w:gutter="0"/>
          <w:pgNumType w:start="1"/>
          <w:cols w:space="720"/>
          <w:titlePg/>
          <w:docGrid w:linePitch="299"/>
        </w:sectPr>
      </w:pPr>
    </w:p>
    <w:tbl>
      <w:tblPr>
        <w:tblW w:w="1645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00"/>
        <w:gridCol w:w="2154"/>
        <w:gridCol w:w="1873"/>
        <w:gridCol w:w="1586"/>
        <w:gridCol w:w="1560"/>
        <w:gridCol w:w="1701"/>
        <w:gridCol w:w="1275"/>
        <w:gridCol w:w="1476"/>
        <w:gridCol w:w="996"/>
        <w:gridCol w:w="363"/>
        <w:gridCol w:w="1476"/>
        <w:gridCol w:w="55"/>
        <w:gridCol w:w="41"/>
      </w:tblGrid>
      <w:tr w:rsidR="006A2536" w:rsidRPr="006A2536" w:rsidTr="006A2536">
        <w:trPr>
          <w:gridAfter w:val="1"/>
          <w:wAfter w:w="41" w:type="dxa"/>
          <w:trHeight w:val="1005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</w:t>
            </w: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Таблица № 4</w:t>
            </w:r>
          </w:p>
        </w:tc>
      </w:tr>
      <w:tr w:rsidR="006A2536" w:rsidRPr="006A2536" w:rsidTr="006A2536">
        <w:trPr>
          <w:trHeight w:val="315"/>
        </w:trPr>
        <w:tc>
          <w:tcPr>
            <w:tcW w:w="1645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Ресурсное обеспечение и прогнозная (справочная) оценка расходов местного бюджета, республиканского бюджета Республики Коми </w:t>
            </w:r>
          </w:p>
        </w:tc>
      </w:tr>
      <w:tr w:rsidR="006A2536" w:rsidRPr="006A2536" w:rsidTr="006A2536">
        <w:trPr>
          <w:trHeight w:val="870"/>
        </w:trPr>
        <w:tc>
          <w:tcPr>
            <w:tcW w:w="16456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(тыс. руб.)</w:t>
            </w:r>
          </w:p>
        </w:tc>
      </w:tr>
      <w:tr w:rsidR="006A2536" w:rsidRPr="006A2536" w:rsidTr="006A2536">
        <w:trPr>
          <w:trHeight w:val="2055"/>
        </w:trPr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 финансирования </w:t>
            </w:r>
          </w:p>
        </w:tc>
        <w:tc>
          <w:tcPr>
            <w:tcW w:w="1052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 (тыс. руб.), годы</w:t>
            </w:r>
          </w:p>
        </w:tc>
      </w:tr>
      <w:tr w:rsidR="006A2536" w:rsidRPr="006A2536" w:rsidTr="006A2536">
        <w:trPr>
          <w:gridAfter w:val="2"/>
          <w:wAfter w:w="96" w:type="dxa"/>
          <w:trHeight w:val="159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</w:tr>
      <w:tr w:rsidR="006A2536" w:rsidRPr="006A2536" w:rsidTr="006A2536">
        <w:trPr>
          <w:gridAfter w:val="2"/>
          <w:wAfter w:w="96" w:type="dxa"/>
          <w:trHeight w:val="315"/>
        </w:trPr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жилищно-коммунального хозяйства муниципального района «Корткеросский»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2536" w:rsidRPr="006A2536" w:rsidRDefault="006A2536" w:rsidP="006A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1568630,82993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657712,75476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651102,71376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211309,67347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21799,37094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13364,09100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13342,22600</w:t>
            </w:r>
          </w:p>
        </w:tc>
      </w:tr>
      <w:tr w:rsidR="006A2536" w:rsidRPr="006A2536" w:rsidTr="006A2536">
        <w:trPr>
          <w:gridAfter w:val="2"/>
          <w:wAfter w:w="96" w:type="dxa"/>
          <w:trHeight w:val="51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47697,08702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12103,92806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12134,05100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8085,97497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10304,13299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2528,00000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2541,00000</w:t>
            </w:r>
          </w:p>
        </w:tc>
      </w:tr>
      <w:tr w:rsidR="006A2536" w:rsidRPr="006A2536" w:rsidTr="006A2536">
        <w:trPr>
          <w:gridAfter w:val="2"/>
          <w:wAfter w:w="96" w:type="dxa"/>
          <w:trHeight w:val="109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49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320659,3784</w:t>
            </w: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121386,7357</w:t>
            </w: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132215,44704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42058,471</w:t>
            </w: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8532,08017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8254,22400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8212,42000</w:t>
            </w:r>
          </w:p>
        </w:tc>
      </w:tr>
      <w:tr w:rsidR="006A2536" w:rsidRPr="006A2536" w:rsidTr="006A2536">
        <w:trPr>
          <w:gridAfter w:val="2"/>
          <w:wAfter w:w="96" w:type="dxa"/>
          <w:trHeight w:val="78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30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14126,89250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2784,75101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2874,59683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333,71388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2963,15778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2581,86700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2588,80600</w:t>
            </w:r>
          </w:p>
        </w:tc>
      </w:tr>
      <w:tr w:rsidR="006A2536" w:rsidRPr="006A2536" w:rsidTr="006A2536">
        <w:trPr>
          <w:gridAfter w:val="2"/>
          <w:wAfter w:w="96" w:type="dxa"/>
          <w:trHeight w:val="49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87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внебюджетные фонды Фонд ЖКХ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1186138,47197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521437,33992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503869,61889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160831,51316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1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8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60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15"/>
        </w:trPr>
        <w:tc>
          <w:tcPr>
            <w:tcW w:w="19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215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Комплексное развитие систем коммунальной инфраструктуры муниципального образования муниципального района «Корткеросский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10561,99787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3904,61118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5238,78457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418,60212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480"/>
        </w:trPr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9952,99787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3904,61118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4629,78457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418,60212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870"/>
        </w:trPr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10"/>
        </w:trPr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80"/>
        </w:trPr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40"/>
        </w:trPr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270"/>
        </w:trPr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600"/>
        </w:trPr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00"/>
        </w:trPr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660"/>
        </w:trPr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55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15"/>
        </w:trPr>
        <w:tc>
          <w:tcPr>
            <w:tcW w:w="1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1.1.1</w:t>
            </w:r>
          </w:p>
        </w:tc>
        <w:tc>
          <w:tcPr>
            <w:tcW w:w="21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модернизация, реконструкция и проектирование систем коммунальной инфраструктуры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10561,99787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3904,61118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5238,78457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418,60212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480"/>
        </w:trPr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9952,99787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3904,61118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4629,78457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418,60212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930"/>
        </w:trPr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55"/>
        </w:trPr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80"/>
        </w:trPr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10"/>
        </w:trPr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00"/>
        </w:trPr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10"/>
        </w:trPr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05"/>
        </w:trPr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615"/>
        </w:trPr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1.1.1.1.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Актуализация схем теплоснабжения, водоснабжения и водоотведения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55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70,50000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105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1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8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1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42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61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9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81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1.1.1.2.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Строительство скважины с. Большелуг, в том числе разработка </w:t>
            </w: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проектно-сметной документации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1484,27200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1484,27200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57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1484,27200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1484,27200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87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5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94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1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7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7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25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5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1.1.1.3.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проектно-сметной документации, выполнение инженерных изысканий и строительство канализационных сетей п. Приозерный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2017,37594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1401,95600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499,01994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116,40000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49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2017,37594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1401,95600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499,01994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85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2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8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7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0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5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66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1.1.1.4.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водоразборной колонки по ул. Набережная с. Корткерос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349,13118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349,13118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43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349,13118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349,13118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87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34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84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2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7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67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1.1.1.5.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объекта "Водоснабжение" п. Визябож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1598,75200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598,75200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66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1598,75200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598,75200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82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4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8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1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4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5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61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600"/>
        </w:trPr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1.1.1.6.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источников холодного водоснабжения на территории сельского поселения "Намск"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58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8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8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8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45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40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64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60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9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66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645"/>
        </w:trPr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1.1.1.7.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колодца м.Ягсай СП Подъельск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39,06303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39,06303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43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39,06303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39,06303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9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36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за счет </w:t>
            </w: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3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5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58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45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48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58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480"/>
        </w:trPr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1.1.1.8.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водоснабжением жителей с.Керес, п.Уръель, д.Лаборем, д.Эжол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2692,31812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2390,11600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302,20212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46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2692,31812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2390,11600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302,20212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112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49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9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2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49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79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7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84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5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480"/>
        </w:trPr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1.1.1.9.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точки водозабора для жителей д.Сюзяиб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1634,58560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1634,58560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52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1634,58560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1634,58560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81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7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9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2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55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66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54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63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67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95"/>
        </w:trPr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1.1.1.10.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общественного трубчатого колодца в д. Новик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51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9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7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9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49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54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70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52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66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9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1.2.1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Газификация населенных пунктов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49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87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45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8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60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54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72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0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6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Подпрограмма 2 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«Разработка документов территориального планирования»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1175,25418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638,93018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336,32400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48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231,94651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31,94651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93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49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943,30767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606,98367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336,32400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8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34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4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61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6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52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2.1.1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документов территориального планирования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1175,25418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638,93018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336,32400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49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231,94651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31,94651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82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49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943,30767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606,98367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336,32400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8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37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40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7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58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00"/>
        </w:trPr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обеспечения доступным и комфортным жильем населения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1539424,94250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653169,21340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644902,35969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205820,81446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12195,23795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11686,09100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11651,22600</w:t>
            </w:r>
          </w:p>
        </w:tc>
      </w:tr>
      <w:tr w:rsidR="006A2536" w:rsidRPr="006A2536" w:rsidTr="006A2536">
        <w:trPr>
          <w:gridAfter w:val="2"/>
          <w:wAfter w:w="96" w:type="dxa"/>
          <w:trHeight w:val="464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4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20043,50726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8167,37037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6542,69693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2933,43996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850,00000</w:t>
            </w:r>
          </w:p>
        </w:tc>
      </w:tr>
      <w:tr w:rsidR="006A2536" w:rsidRPr="006A2536" w:rsidTr="006A2536">
        <w:trPr>
          <w:gridAfter w:val="2"/>
          <w:wAfter w:w="96" w:type="dxa"/>
          <w:trHeight w:val="99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49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за счет средств: республиканского бюджета Республики Коми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319116,07077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120779,75210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131615,44704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41722,14746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8532,08017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8254,22400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8212,42000</w:t>
            </w:r>
          </w:p>
        </w:tc>
      </w:tr>
      <w:tr w:rsidR="006A2536" w:rsidRPr="006A2536" w:rsidTr="006A2536">
        <w:trPr>
          <w:gridAfter w:val="2"/>
          <w:wAfter w:w="96" w:type="dxa"/>
          <w:trHeight w:val="54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48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за счет средств: федерального бюджета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14126,89250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2784,75101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2874,59683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333,71388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2963,15778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2581,86700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2588,80600</w:t>
            </w:r>
          </w:p>
        </w:tc>
      </w:tr>
      <w:tr w:rsidR="006A2536" w:rsidRPr="006A2536" w:rsidTr="006A2536">
        <w:trPr>
          <w:gridAfter w:val="2"/>
          <w:wAfter w:w="96" w:type="dxa"/>
          <w:trHeight w:val="464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87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внебюджетные фонды Фонд ЖКХ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1186138,47197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521437,33992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503869,61889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160831,51316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28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9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3.1.1.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жильем отдельных категорий граждан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72326,65245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14146,47400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10137,38200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13979,79050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11639,82195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11211,59200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11211,59200</w:t>
            </w:r>
          </w:p>
        </w:tc>
      </w:tr>
      <w:tr w:rsidR="006A2536" w:rsidRPr="006A2536" w:rsidTr="006A2536">
        <w:trPr>
          <w:gridAfter w:val="2"/>
          <w:wAfter w:w="96" w:type="dxa"/>
          <w:trHeight w:val="48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4578,47120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729,32896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558,77951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940,36273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850,00000</w:t>
            </w:r>
          </w:p>
        </w:tc>
      </w:tr>
      <w:tr w:rsidR="006A2536" w:rsidRPr="006A2536" w:rsidTr="006A2536">
        <w:trPr>
          <w:gridAfter w:val="2"/>
          <w:wAfter w:w="96" w:type="dxa"/>
          <w:trHeight w:val="100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1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53621,28875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10632,39403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6704,00566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12705,71389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8026,66417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7779,72500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7772,78600</w:t>
            </w:r>
          </w:p>
        </w:tc>
      </w:tr>
      <w:tr w:rsidR="006A2536" w:rsidRPr="006A2536" w:rsidTr="006A2536">
        <w:trPr>
          <w:gridAfter w:val="2"/>
          <w:wAfter w:w="96" w:type="dxa"/>
          <w:trHeight w:val="78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1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14126,89250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2784,75101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2874,59683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333,71388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2963,15778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2581,86700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2588,80600</w:t>
            </w:r>
          </w:p>
        </w:tc>
      </w:tr>
      <w:tr w:rsidR="006A2536" w:rsidRPr="006A2536" w:rsidTr="006A2536">
        <w:trPr>
          <w:gridAfter w:val="2"/>
          <w:wAfter w:w="96" w:type="dxa"/>
          <w:trHeight w:val="40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7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7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88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3.1.1.1.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жильем детей-сирот,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62859,65600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12365,89200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8695,46700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11762,61800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10011,89300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10011,89300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10011,89300</w:t>
            </w:r>
          </w:p>
        </w:tc>
      </w:tr>
      <w:tr w:rsidR="006A2536" w:rsidRPr="006A2536" w:rsidTr="006A2536">
        <w:trPr>
          <w:gridAfter w:val="2"/>
          <w:wAfter w:w="96" w:type="dxa"/>
          <w:trHeight w:val="49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91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46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49756,04554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9827,89200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6016,76754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11762,61800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7295,65500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7430,02600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7423,08700</w:t>
            </w:r>
          </w:p>
        </w:tc>
      </w:tr>
      <w:tr w:rsidR="006A2536" w:rsidRPr="006A2536" w:rsidTr="006A2536">
        <w:trPr>
          <w:gridAfter w:val="2"/>
          <w:wAfter w:w="96" w:type="dxa"/>
          <w:trHeight w:val="78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37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13103,61046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2538,00000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2678,69946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2716,23800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2581,86700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2588,80600</w:t>
            </w:r>
          </w:p>
        </w:tc>
      </w:tr>
      <w:tr w:rsidR="006A2536" w:rsidRPr="006A2536" w:rsidTr="006A2536">
        <w:trPr>
          <w:gridAfter w:val="2"/>
          <w:wAfter w:w="96" w:type="dxa"/>
          <w:trHeight w:val="31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67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61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525"/>
        </w:trPr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3.1.1.2.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государственных полномочий Субвенции на </w:t>
            </w: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государственных полномочий Республики Коми, предусмотренных пунктами 14, 7 - 8 статьи 1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511,09700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92,09900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92,09900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92,09900</w:t>
            </w:r>
          </w:p>
        </w:tc>
      </w:tr>
      <w:tr w:rsidR="006A2536" w:rsidRPr="006A2536" w:rsidTr="006A2536">
        <w:trPr>
          <w:gridAfter w:val="2"/>
          <w:wAfter w:w="96" w:type="dxa"/>
          <w:trHeight w:val="57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84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48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511,09700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75,90000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92,09900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92,09900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92,09900</w:t>
            </w:r>
          </w:p>
        </w:tc>
      </w:tr>
      <w:tr w:rsidR="006A2536" w:rsidRPr="006A2536" w:rsidTr="006A2536">
        <w:trPr>
          <w:gridAfter w:val="2"/>
          <w:wAfter w:w="96" w:type="dxa"/>
          <w:trHeight w:val="78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7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136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3.1.1.3.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социальных выплат молодым семьям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7475,43245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1506,12000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1119,51000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1871,57250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1278,22995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850,00000</w:t>
            </w:r>
          </w:p>
        </w:tc>
      </w:tr>
      <w:tr w:rsidR="006A2536" w:rsidRPr="006A2536" w:rsidTr="006A2536">
        <w:trPr>
          <w:gridAfter w:val="2"/>
          <w:wAfter w:w="96" w:type="dxa"/>
          <w:trHeight w:val="39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4578,47120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729,32896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558,77951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940,36273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850,00000</w:t>
            </w:r>
          </w:p>
        </w:tc>
      </w:tr>
      <w:tr w:rsidR="006A2536" w:rsidRPr="006A2536" w:rsidTr="006A2536">
        <w:trPr>
          <w:gridAfter w:val="2"/>
          <w:wAfter w:w="96" w:type="dxa"/>
          <w:trHeight w:val="85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43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1873,67921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530,04003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364,83312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597,49589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381,31017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81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42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1023,28204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246,75101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195,89737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333,71388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246,91978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4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60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8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450"/>
        </w:trPr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3.1.1.4.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Республики Коми, предусмотренных пунктом 4 статьи 1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1480,46700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203,56200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246,50500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257,60000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257,60000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257,60000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257,60000</w:t>
            </w:r>
          </w:p>
        </w:tc>
      </w:tr>
      <w:tr w:rsidR="006A2536" w:rsidRPr="006A2536" w:rsidTr="006A2536">
        <w:trPr>
          <w:gridAfter w:val="2"/>
          <w:wAfter w:w="96" w:type="dxa"/>
          <w:trHeight w:val="30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87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48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1480,46700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203,56200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246,50500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257,60000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257,60000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257,60000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257,60000</w:t>
            </w:r>
          </w:p>
        </w:tc>
      </w:tr>
      <w:tr w:rsidR="006A2536" w:rsidRPr="006A2536" w:rsidTr="006A2536">
        <w:trPr>
          <w:gridAfter w:val="2"/>
          <w:wAfter w:w="96" w:type="dxa"/>
          <w:trHeight w:val="76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45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6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64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27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90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450"/>
        </w:trPr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3.1.2.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1462306,30554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637313,49550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633755,96088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191186,84916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55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13379,16055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6086,33651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5463,53061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1779,29343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8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45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262788,67302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109789,81907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124422,81138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28576,04257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8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46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1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78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внебюджетные фонды Фонд ЖКХ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1186138,47197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521437,33992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503869,61889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160831,51316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52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3.2.1.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по отлову и содержанию животных без владельцев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2706,10900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357,53900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488,63000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440,39100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505,41600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474,49900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439,63400</w:t>
            </w:r>
          </w:p>
        </w:tc>
      </w:tr>
      <w:tr w:rsidR="006A2536" w:rsidRPr="006A2536" w:rsidTr="006A2536">
        <w:trPr>
          <w:gridAfter w:val="2"/>
          <w:wAfter w:w="96" w:type="dxa"/>
          <w:trHeight w:val="54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8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48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2706,10900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357,53900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488,63000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440,39100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505,41600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474,49900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439,63400</w:t>
            </w:r>
          </w:p>
        </w:tc>
      </w:tr>
      <w:tr w:rsidR="006A2536" w:rsidRPr="006A2536" w:rsidTr="006A2536">
        <w:trPr>
          <w:gridAfter w:val="2"/>
          <w:wAfter w:w="96" w:type="dxa"/>
          <w:trHeight w:val="78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1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40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66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40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6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2536" w:rsidRPr="006A2536" w:rsidTr="006A2536">
        <w:trPr>
          <w:gridAfter w:val="2"/>
          <w:wAfter w:w="96" w:type="dxa"/>
          <w:trHeight w:val="435"/>
        </w:trPr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3.3.1.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Подготовка терриории под застройку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1872,09171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1351,70490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520,38681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49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1872,09171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1351,70490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520,38681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99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42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88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46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7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66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0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285"/>
        </w:trPr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3.3.1.1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мероприятий по подготовке земельных участков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1872,09171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1351,70490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520,38681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55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1872,09171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1351,70490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520,38681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94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2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93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49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6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4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40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67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67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213,78380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213,78380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189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подвоза воды в соответствии с судебными решениями , аварийными ситуациями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213,78380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213,78380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6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3.4.1.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97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67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67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67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67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21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«Отходы»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17468,63538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961,56950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4733,93289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8404,13299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1678,00000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1691,00000</w:t>
            </w:r>
          </w:p>
        </w:tc>
      </w:tr>
      <w:tr w:rsidR="006A2536" w:rsidRPr="006A2536" w:rsidTr="006A2536">
        <w:trPr>
          <w:gridAfter w:val="2"/>
          <w:wAfter w:w="96" w:type="dxa"/>
          <w:trHeight w:val="495"/>
        </w:trPr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17468,63538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961,56950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4733,9328</w:t>
            </w: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8404,13299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1678,00000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1691,00000</w:t>
            </w:r>
          </w:p>
        </w:tc>
      </w:tr>
      <w:tr w:rsidR="006A2536" w:rsidRPr="006A2536" w:rsidTr="006A2536">
        <w:trPr>
          <w:gridAfter w:val="2"/>
          <w:wAfter w:w="96" w:type="dxa"/>
          <w:trHeight w:val="1020"/>
        </w:trPr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10"/>
        </w:trPr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840"/>
        </w:trPr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40"/>
        </w:trPr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60"/>
        </w:trPr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645"/>
        </w:trPr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480"/>
        </w:trPr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585"/>
        </w:trPr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4.1.1.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сбора отходов, в том числе внедрение системы по раздельному сбору, переработке и обезвреживанию отходов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556,56950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56,56950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51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556,56950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56,56950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82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1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8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3"/>
          <w:wAfter w:w="1572" w:type="dxa"/>
          <w:trHeight w:val="48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3"/>
          <w:wAfter w:w="1572" w:type="dxa"/>
          <w:trHeight w:val="31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2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52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4.1.1.1.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контейнеров для сбора твердых коммунальных отходов 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556,56950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56,56950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556,56950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56,56950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84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81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2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33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51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510"/>
        </w:trPr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4.1.1.2.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51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них за счет средств МБ: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52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1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79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2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64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1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30468,13176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8467,86578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16808,26598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3356,00000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3382,00000</w:t>
            </w:r>
          </w:p>
        </w:tc>
      </w:tr>
      <w:tr w:rsidR="006A2536" w:rsidRPr="006A2536" w:rsidTr="006A2536">
        <w:trPr>
          <w:gridAfter w:val="2"/>
          <w:wAfter w:w="96" w:type="dxa"/>
          <w:trHeight w:val="51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A253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A253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A253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536" w:rsidRPr="006A2536" w:rsidRDefault="006A2536" w:rsidP="006A25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6A253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A253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A253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A253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6A2536" w:rsidRPr="006A2536" w:rsidTr="006A2536">
        <w:trPr>
          <w:gridAfter w:val="2"/>
          <w:wAfter w:w="96" w:type="dxa"/>
          <w:trHeight w:val="51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51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510"/>
        </w:trPr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Основное </w:t>
            </w: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мероприятие 4.2.1.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Ликвидация несанкционированных </w:t>
            </w: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свалок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16912,06588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4233,93289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8404,13299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1678,00000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1691,00000</w:t>
            </w:r>
          </w:p>
        </w:tc>
      </w:tr>
      <w:tr w:rsidR="006A2536" w:rsidRPr="006A2536" w:rsidTr="006A2536">
        <w:trPr>
          <w:gridAfter w:val="2"/>
          <w:wAfter w:w="96" w:type="dxa"/>
          <w:trHeight w:val="51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16912,06588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4233,93289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8404,13299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1678,00000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1691,00000</w:t>
            </w:r>
          </w:p>
        </w:tc>
      </w:tr>
      <w:tr w:rsidR="006A2536" w:rsidRPr="006A2536" w:rsidTr="006A2536">
        <w:trPr>
          <w:gridAfter w:val="2"/>
          <w:wAfter w:w="96" w:type="dxa"/>
          <w:trHeight w:val="94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405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87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72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51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51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A2536" w:rsidRPr="006A2536" w:rsidTr="006A2536">
        <w:trPr>
          <w:gridAfter w:val="2"/>
          <w:wAfter w:w="96" w:type="dxa"/>
          <w:trHeight w:val="51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36" w:rsidRPr="006A2536" w:rsidTr="006A2536">
        <w:trPr>
          <w:gridAfter w:val="2"/>
          <w:wAfter w:w="96" w:type="dxa"/>
          <w:trHeight w:val="810"/>
        </w:trPr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536" w:rsidRPr="006A2536" w:rsidRDefault="006A2536" w:rsidP="006A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</w:tbl>
    <w:p w:rsidR="006A2536" w:rsidRDefault="006A2536" w:rsidP="00832AC9">
      <w:pPr>
        <w:pStyle w:val="ConsPlusNormal0"/>
        <w:outlineLvl w:val="1"/>
        <w:rPr>
          <w:rFonts w:ascii="Times New Roman" w:hAnsi="Times New Roman"/>
          <w:sz w:val="28"/>
          <w:szCs w:val="28"/>
        </w:rPr>
        <w:sectPr w:rsidR="006A2536" w:rsidSect="006A2536">
          <w:pgSz w:w="16838" w:h="11906" w:orient="landscape"/>
          <w:pgMar w:top="1276" w:right="1134" w:bottom="1559" w:left="1134" w:header="709" w:footer="709" w:gutter="0"/>
          <w:pgNumType w:start="1"/>
          <w:cols w:space="720"/>
          <w:titlePg/>
          <w:docGrid w:linePitch="299"/>
        </w:sectPr>
      </w:pPr>
    </w:p>
    <w:p w:rsidR="00795EE5" w:rsidRDefault="00795EE5" w:rsidP="00167872">
      <w:pPr>
        <w:jc w:val="center"/>
      </w:pPr>
    </w:p>
    <w:p w:rsidR="00F235DE" w:rsidRDefault="00F235DE" w:rsidP="00F235D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  <w:t>Постановление от 28.01.2025 №150</w:t>
      </w:r>
    </w:p>
    <w:p w:rsidR="00F235DE" w:rsidRPr="00F235DE" w:rsidRDefault="00F235DE" w:rsidP="00F235D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  <w:t>«</w:t>
      </w:r>
      <w:r w:rsidRPr="00F235DE"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  <w:t xml:space="preserve">Об утверждении стоимости гарантированного перечня </w:t>
      </w:r>
    </w:p>
    <w:p w:rsidR="00F235DE" w:rsidRPr="00F235DE" w:rsidRDefault="00F235DE" w:rsidP="00F235DE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</w:pPr>
      <w:r w:rsidRPr="00F235DE"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  <w:t>услуг по погребению умерших (погибших) на территории муниципального образования муниципального района «Корткеросский»</w:t>
      </w:r>
      <w:r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  <w:t>»</w:t>
      </w:r>
    </w:p>
    <w:p w:rsidR="00F235DE" w:rsidRPr="00F235DE" w:rsidRDefault="00F235DE" w:rsidP="00F235DE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235DE" w:rsidRPr="00F235DE" w:rsidRDefault="00F235DE" w:rsidP="00F235DE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235D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Руководствуясь Федеральным </w:t>
      </w:r>
      <w:hyperlink r:id="rId10" w:history="1">
        <w:r w:rsidRPr="00F235DE">
          <w:rPr>
            <w:rFonts w:ascii="Times New Roman" w:eastAsia="Calibri" w:hAnsi="Times New Roman" w:cs="Times New Roman"/>
            <w:bCs/>
            <w:sz w:val="28"/>
            <w:szCs w:val="28"/>
          </w:rPr>
          <w:t>законом</w:t>
        </w:r>
      </w:hyperlink>
      <w:r w:rsidRPr="00F235D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от 12.01.1996 № 8-ФЗ «О погребении и похоронном деле», Постановлением Правительства Российской Федерации от 23.01.2025 № 33 «Об утверждении коэффициента индексации выплат, пособий и компенсаций в 2025 году», администрация муниципального района «Корткеросский» постановляет:</w:t>
      </w:r>
    </w:p>
    <w:p w:rsidR="00F235DE" w:rsidRPr="00F235DE" w:rsidRDefault="00F235DE" w:rsidP="00F235DE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235DE" w:rsidRPr="00F235DE" w:rsidRDefault="00F235DE" w:rsidP="00F235DE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235D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 Утвердить с 1 февраля 2025 года стоимость гарантированного перечня услуг </w:t>
      </w:r>
      <w:r w:rsidRPr="00F235DE">
        <w:rPr>
          <w:rFonts w:ascii="Times New Roman" w:eastAsia="Arial" w:hAnsi="Times New Roman" w:cs="Times New Roman"/>
          <w:bCs/>
          <w:color w:val="000000"/>
          <w:sz w:val="28"/>
          <w:szCs w:val="28"/>
          <w:lang w:eastAsia="ar-SA"/>
        </w:rPr>
        <w:t>на погребение умерших пенсионеров, не подлежавших обязательному социальному страхованию на случай временной нетрудоспособности и в связи с материнством на день смерти; на погребение умерших граждан, подлежавших обязательному социальному страхованию на случай временной нетрудоспособности и в связи с материнством на день смерти, и умерших несовершеннолетних членов семей граждан, подлежащих обязательному социальному страхованию на случай временной нетрудоспособности и в связи с материнством на день смерти указанных членов семей; на погребение умерших, не подлежавших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 согласно приложениям 1, 2 к настоящему постановлению.</w:t>
      </w:r>
    </w:p>
    <w:p w:rsidR="00F235DE" w:rsidRPr="00F235DE" w:rsidRDefault="00F235DE" w:rsidP="00F235DE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ar-SA"/>
        </w:rPr>
      </w:pPr>
      <w:r w:rsidRPr="00F235D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2. Стоимость услуг, указанная в </w:t>
      </w:r>
      <w:hyperlink w:anchor="Par14" w:history="1">
        <w:r w:rsidRPr="00F235DE">
          <w:rPr>
            <w:rFonts w:ascii="Times New Roman" w:eastAsia="Calibri" w:hAnsi="Times New Roman" w:cs="Times New Roman"/>
            <w:bCs/>
            <w:sz w:val="28"/>
            <w:szCs w:val="28"/>
          </w:rPr>
          <w:t>пункте 1</w:t>
        </w:r>
      </w:hyperlink>
      <w:r w:rsidRPr="00F235D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настоящего постановления, подлежит индексации в соответствии с требованиями действующего законодательства.</w:t>
      </w:r>
    </w:p>
    <w:p w:rsidR="00F235DE" w:rsidRPr="00F235DE" w:rsidRDefault="00F235DE" w:rsidP="00F235DE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235DE">
        <w:rPr>
          <w:rFonts w:ascii="Times New Roman" w:eastAsia="Times New Roman" w:hAnsi="Times New Roman" w:cs="Times New Roman"/>
          <w:sz w:val="28"/>
          <w:lang w:eastAsia="ar-SA"/>
        </w:rPr>
        <w:t xml:space="preserve">3. Считать утратившим силу постановление администрации муниципального района «Корткеросский» от 01.02.2023 № 153 </w:t>
      </w:r>
      <w:r w:rsidRPr="00F235DE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F235DE">
        <w:rPr>
          <w:rFonts w:ascii="Times New Roman" w:eastAsia="Calibri" w:hAnsi="Times New Roman" w:cs="Times New Roman"/>
          <w:sz w:val="28"/>
          <w:lang w:eastAsia="ar-SA"/>
        </w:rPr>
        <w:t>Об утверждении</w:t>
      </w:r>
      <w:r w:rsidRPr="00F235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стоимости гарантированного перечня услуг по погребению умерших (погибших) на территории муниципального образования муниципального района «Корткеросский».</w:t>
      </w:r>
    </w:p>
    <w:p w:rsidR="00F235DE" w:rsidRPr="00F235DE" w:rsidRDefault="00F235DE" w:rsidP="00F235DE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235D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4. Настоящее постановление вступает в силу со дня его принятия.</w:t>
      </w:r>
    </w:p>
    <w:p w:rsidR="00F235DE" w:rsidRPr="00F235DE" w:rsidRDefault="00F235DE" w:rsidP="00F235DE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235D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5. Контроль за исполнением настоящего постановления возложить на заместителя руководителя администрации муниципального района «Корткеросский» (Садовского А.В.).</w:t>
      </w:r>
    </w:p>
    <w:p w:rsidR="00F235DE" w:rsidRPr="00F235DE" w:rsidRDefault="00F235DE" w:rsidP="00F235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5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И.о. Главы муниципального района «Корткеросский»-</w:t>
      </w:r>
    </w:p>
    <w:p w:rsidR="00F235DE" w:rsidRPr="00F235DE" w:rsidRDefault="00F235DE" w:rsidP="00F235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5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руководителя администрации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</w:t>
      </w:r>
      <w:r w:rsidRPr="00F235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Л.Нестерова</w:t>
      </w:r>
    </w:p>
    <w:p w:rsidR="00F235DE" w:rsidRPr="00F235DE" w:rsidRDefault="00F235DE" w:rsidP="00F235DE">
      <w:pPr>
        <w:suppressAutoHyphens/>
        <w:autoSpaceDE w:val="0"/>
        <w:spacing w:after="0" w:line="240" w:lineRule="auto"/>
        <w:ind w:right="47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235DE" w:rsidRPr="00F235DE" w:rsidRDefault="00F235DE" w:rsidP="00F235DE">
      <w:pPr>
        <w:suppressAutoHyphens/>
        <w:autoSpaceDE w:val="0"/>
        <w:spacing w:after="0" w:line="240" w:lineRule="auto"/>
        <w:ind w:right="47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235DE" w:rsidRPr="00F235DE" w:rsidRDefault="00F235DE" w:rsidP="00F235DE">
      <w:pPr>
        <w:suppressAutoHyphens/>
        <w:autoSpaceDE w:val="0"/>
        <w:spacing w:after="0" w:line="240" w:lineRule="auto"/>
        <w:ind w:right="47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235DE" w:rsidRPr="00F92675" w:rsidRDefault="00F235DE" w:rsidP="00F235DE">
      <w:pPr>
        <w:widowControl w:val="0"/>
        <w:autoSpaceDE w:val="0"/>
        <w:autoSpaceDN w:val="0"/>
        <w:adjustRightInd w:val="0"/>
        <w:ind w:left="4820"/>
        <w:jc w:val="center"/>
        <w:rPr>
          <w:bCs/>
          <w:szCs w:val="28"/>
        </w:rPr>
      </w:pPr>
      <w:r w:rsidRPr="00F92675">
        <w:rPr>
          <w:bCs/>
          <w:szCs w:val="28"/>
        </w:rPr>
        <w:t>Приложение</w:t>
      </w:r>
      <w:r>
        <w:rPr>
          <w:bCs/>
          <w:szCs w:val="28"/>
        </w:rPr>
        <w:t xml:space="preserve"> 1</w:t>
      </w:r>
    </w:p>
    <w:p w:rsidR="00F235DE" w:rsidRPr="00F92675" w:rsidRDefault="00F235DE" w:rsidP="00F235DE">
      <w:pPr>
        <w:widowControl w:val="0"/>
        <w:autoSpaceDE w:val="0"/>
        <w:autoSpaceDN w:val="0"/>
        <w:adjustRightInd w:val="0"/>
        <w:ind w:left="4820"/>
        <w:jc w:val="center"/>
        <w:rPr>
          <w:bCs/>
          <w:szCs w:val="28"/>
        </w:rPr>
      </w:pPr>
      <w:r w:rsidRPr="00F92675">
        <w:rPr>
          <w:bCs/>
          <w:szCs w:val="28"/>
        </w:rPr>
        <w:t>к постановлению администрации муниципального района «Корткеросский»</w:t>
      </w:r>
    </w:p>
    <w:p w:rsidR="00F235DE" w:rsidRPr="00F235DE" w:rsidRDefault="00F235DE" w:rsidP="00F235DE">
      <w:pPr>
        <w:widowControl w:val="0"/>
        <w:autoSpaceDE w:val="0"/>
        <w:autoSpaceDN w:val="0"/>
        <w:adjustRightInd w:val="0"/>
        <w:ind w:left="4820"/>
        <w:jc w:val="center"/>
        <w:rPr>
          <w:bCs/>
          <w:sz w:val="24"/>
          <w:szCs w:val="24"/>
        </w:rPr>
      </w:pPr>
      <w:r>
        <w:rPr>
          <w:bCs/>
          <w:szCs w:val="28"/>
        </w:rPr>
        <w:t>28</w:t>
      </w:r>
      <w:r w:rsidRPr="00F92675">
        <w:rPr>
          <w:bCs/>
          <w:szCs w:val="28"/>
        </w:rPr>
        <w:t xml:space="preserve">.01.2025 № </w:t>
      </w:r>
      <w:r>
        <w:rPr>
          <w:bCs/>
          <w:szCs w:val="28"/>
        </w:rPr>
        <w:t>150</w:t>
      </w:r>
    </w:p>
    <w:p w:rsidR="00F235DE" w:rsidRDefault="00F235DE" w:rsidP="00F235DE">
      <w:pPr>
        <w:autoSpaceDE w:val="0"/>
        <w:jc w:val="center"/>
        <w:rPr>
          <w:bCs/>
          <w:szCs w:val="28"/>
        </w:rPr>
      </w:pPr>
      <w:r>
        <w:rPr>
          <w:rFonts w:eastAsia="Times New Roman"/>
          <w:b/>
          <w:bCs/>
          <w:color w:val="000000"/>
          <w:szCs w:val="28"/>
        </w:rPr>
        <w:t xml:space="preserve">Стоимость гарантированного перечня услуг на погребение умерших (погибших), оказываемых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 </w:t>
      </w:r>
    </w:p>
    <w:p w:rsidR="00F235DE" w:rsidRDefault="00F235DE" w:rsidP="00F235DE">
      <w:pPr>
        <w:autoSpaceDE w:val="0"/>
        <w:rPr>
          <w:bCs/>
          <w:szCs w:val="28"/>
        </w:rPr>
      </w:pPr>
      <w:bookmarkStart w:id="0" w:name="Par39"/>
      <w:bookmarkEnd w:id="0"/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6493"/>
        <w:gridCol w:w="1984"/>
      </w:tblGrid>
      <w:tr w:rsidR="00F235DE" w:rsidTr="006A253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№ п/п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Вид услуг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center"/>
            </w:pPr>
            <w:r>
              <w:rPr>
                <w:bCs/>
                <w:szCs w:val="28"/>
              </w:rPr>
              <w:t>Общая стоимость, руб.</w:t>
            </w:r>
          </w:p>
        </w:tc>
      </w:tr>
      <w:tr w:rsidR="00F235DE" w:rsidTr="006A253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right"/>
            </w:pPr>
            <w:r>
              <w:t>142,66</w:t>
            </w:r>
          </w:p>
        </w:tc>
      </w:tr>
      <w:tr w:rsidR="00F235DE" w:rsidTr="006A253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right"/>
            </w:pPr>
            <w:r>
              <w:rPr>
                <w:bCs/>
                <w:szCs w:val="28"/>
              </w:rPr>
              <w:t>4 463,51</w:t>
            </w:r>
          </w:p>
        </w:tc>
      </w:tr>
      <w:tr w:rsidR="00F235DE" w:rsidTr="006A253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right"/>
            </w:pPr>
            <w:r>
              <w:t>2 463,96</w:t>
            </w:r>
          </w:p>
        </w:tc>
      </w:tr>
      <w:tr w:rsidR="00F235DE" w:rsidTr="006A253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4.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Погребение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right"/>
            </w:pPr>
            <w:r>
              <w:t>3 928,31</w:t>
            </w:r>
          </w:p>
        </w:tc>
      </w:tr>
      <w:tr w:rsidR="00F235DE" w:rsidTr="006A253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snapToGrid w:val="0"/>
              <w:rPr>
                <w:bCs/>
                <w:szCs w:val="28"/>
              </w:rPr>
            </w:pP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right"/>
            </w:pPr>
            <w:r>
              <w:rPr>
                <w:bCs/>
                <w:szCs w:val="28"/>
              </w:rPr>
              <w:t>10 998,44</w:t>
            </w:r>
          </w:p>
        </w:tc>
      </w:tr>
    </w:tbl>
    <w:p w:rsidR="00F235DE" w:rsidRDefault="00F235DE" w:rsidP="00F235DE">
      <w:pPr>
        <w:autoSpaceDE w:val="0"/>
        <w:rPr>
          <w:bCs/>
          <w:szCs w:val="28"/>
        </w:rPr>
      </w:pPr>
    </w:p>
    <w:p w:rsidR="00F235DE" w:rsidRDefault="00F235DE" w:rsidP="00F235DE">
      <w:pPr>
        <w:autoSpaceDE w:val="0"/>
        <w:rPr>
          <w:bCs/>
          <w:szCs w:val="28"/>
        </w:rPr>
      </w:pPr>
    </w:p>
    <w:p w:rsidR="00F235DE" w:rsidRDefault="00F235DE" w:rsidP="00F235DE">
      <w:pPr>
        <w:autoSpaceDE w:val="0"/>
        <w:rPr>
          <w:bCs/>
          <w:szCs w:val="28"/>
        </w:rPr>
      </w:pPr>
    </w:p>
    <w:p w:rsidR="00F235DE" w:rsidRDefault="00F235DE" w:rsidP="00F235DE">
      <w:pPr>
        <w:autoSpaceDE w:val="0"/>
        <w:rPr>
          <w:bCs/>
          <w:szCs w:val="28"/>
        </w:rPr>
      </w:pPr>
    </w:p>
    <w:p w:rsidR="00F235DE" w:rsidRDefault="00F235DE" w:rsidP="00F235DE">
      <w:pPr>
        <w:autoSpaceDE w:val="0"/>
        <w:rPr>
          <w:bCs/>
          <w:szCs w:val="28"/>
        </w:rPr>
      </w:pPr>
    </w:p>
    <w:p w:rsidR="00F235DE" w:rsidRDefault="00F235DE" w:rsidP="00F235DE">
      <w:pPr>
        <w:autoSpaceDE w:val="0"/>
        <w:rPr>
          <w:bCs/>
          <w:szCs w:val="28"/>
        </w:rPr>
      </w:pPr>
    </w:p>
    <w:p w:rsidR="00F235DE" w:rsidRDefault="00F235DE" w:rsidP="00F235DE">
      <w:pPr>
        <w:autoSpaceDE w:val="0"/>
        <w:rPr>
          <w:bCs/>
          <w:szCs w:val="28"/>
        </w:rPr>
      </w:pPr>
    </w:p>
    <w:p w:rsidR="00F235DE" w:rsidRDefault="00F235DE" w:rsidP="00F235DE">
      <w:pPr>
        <w:autoSpaceDE w:val="0"/>
        <w:rPr>
          <w:bCs/>
          <w:szCs w:val="28"/>
        </w:rPr>
      </w:pPr>
    </w:p>
    <w:p w:rsidR="00F235DE" w:rsidRDefault="00F235DE" w:rsidP="00F235DE">
      <w:pPr>
        <w:autoSpaceDE w:val="0"/>
        <w:rPr>
          <w:bCs/>
          <w:szCs w:val="28"/>
        </w:rPr>
      </w:pPr>
    </w:p>
    <w:p w:rsidR="00F235DE" w:rsidRDefault="00F235DE" w:rsidP="00F235DE">
      <w:pPr>
        <w:autoSpaceDE w:val="0"/>
        <w:rPr>
          <w:bCs/>
          <w:szCs w:val="28"/>
        </w:rPr>
      </w:pPr>
    </w:p>
    <w:p w:rsidR="00F235DE" w:rsidRPr="00F92675" w:rsidRDefault="00F235DE" w:rsidP="00F235DE">
      <w:pPr>
        <w:widowControl w:val="0"/>
        <w:autoSpaceDE w:val="0"/>
        <w:autoSpaceDN w:val="0"/>
        <w:adjustRightInd w:val="0"/>
        <w:ind w:left="4820"/>
        <w:jc w:val="center"/>
        <w:rPr>
          <w:bCs/>
          <w:szCs w:val="28"/>
        </w:rPr>
      </w:pPr>
      <w:r w:rsidRPr="00F92675">
        <w:rPr>
          <w:bCs/>
          <w:szCs w:val="28"/>
        </w:rPr>
        <w:t>Приложение</w:t>
      </w:r>
      <w:r>
        <w:rPr>
          <w:bCs/>
          <w:szCs w:val="28"/>
        </w:rPr>
        <w:t xml:space="preserve"> 2</w:t>
      </w:r>
    </w:p>
    <w:p w:rsidR="00F235DE" w:rsidRPr="00F92675" w:rsidRDefault="00F235DE" w:rsidP="00F235DE">
      <w:pPr>
        <w:widowControl w:val="0"/>
        <w:autoSpaceDE w:val="0"/>
        <w:autoSpaceDN w:val="0"/>
        <w:adjustRightInd w:val="0"/>
        <w:ind w:left="4820"/>
        <w:jc w:val="center"/>
        <w:rPr>
          <w:bCs/>
          <w:szCs w:val="28"/>
        </w:rPr>
      </w:pPr>
      <w:r w:rsidRPr="00F92675">
        <w:rPr>
          <w:bCs/>
          <w:szCs w:val="28"/>
        </w:rPr>
        <w:t>к постановлению администрации муниципального района «Корткеросский»</w:t>
      </w:r>
    </w:p>
    <w:p w:rsidR="00F235DE" w:rsidRPr="00F92675" w:rsidRDefault="00F235DE" w:rsidP="00F235DE">
      <w:pPr>
        <w:widowControl w:val="0"/>
        <w:autoSpaceDE w:val="0"/>
        <w:autoSpaceDN w:val="0"/>
        <w:adjustRightInd w:val="0"/>
        <w:ind w:left="4820"/>
        <w:jc w:val="center"/>
        <w:rPr>
          <w:bCs/>
          <w:sz w:val="24"/>
          <w:szCs w:val="24"/>
        </w:rPr>
      </w:pPr>
      <w:r>
        <w:rPr>
          <w:bCs/>
          <w:szCs w:val="28"/>
        </w:rPr>
        <w:t>28</w:t>
      </w:r>
      <w:r w:rsidRPr="00F92675">
        <w:rPr>
          <w:bCs/>
          <w:szCs w:val="28"/>
        </w:rPr>
        <w:t xml:space="preserve">.01.2025 № </w:t>
      </w:r>
      <w:r>
        <w:rPr>
          <w:bCs/>
          <w:szCs w:val="28"/>
        </w:rPr>
        <w:t>150</w:t>
      </w:r>
    </w:p>
    <w:p w:rsidR="00F235DE" w:rsidRPr="00F92675" w:rsidRDefault="00F235DE" w:rsidP="00F235DE">
      <w:pPr>
        <w:autoSpaceDE w:val="0"/>
        <w:jc w:val="center"/>
        <w:rPr>
          <w:bCs/>
          <w:szCs w:val="28"/>
        </w:rPr>
      </w:pPr>
    </w:p>
    <w:p w:rsidR="00F235DE" w:rsidRDefault="00F235DE" w:rsidP="00F235DE">
      <w:pPr>
        <w:autoSpaceDE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Стоимость гарантированного перечня услуг, на погребение умерших (погибших), не имеющих супруга, близких родственников, иных родственников либо законного представителя умершего </w:t>
      </w:r>
    </w:p>
    <w:p w:rsidR="00F235DE" w:rsidRPr="005E27B8" w:rsidRDefault="00F235DE" w:rsidP="00F235DE">
      <w:pPr>
        <w:autoSpaceDE w:val="0"/>
        <w:rPr>
          <w:bCs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839"/>
        <w:gridCol w:w="2458"/>
      </w:tblGrid>
      <w:tr w:rsidR="00F235DE" w:rsidTr="006A253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№ п/п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Вид услуг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center"/>
            </w:pPr>
            <w:r>
              <w:rPr>
                <w:bCs/>
                <w:szCs w:val="28"/>
              </w:rPr>
              <w:t>Общая стоимость, руб.</w:t>
            </w:r>
          </w:p>
        </w:tc>
      </w:tr>
      <w:tr w:rsidR="00F235DE" w:rsidTr="006A253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right"/>
            </w:pPr>
            <w:r>
              <w:t>142,66</w:t>
            </w:r>
          </w:p>
        </w:tc>
      </w:tr>
      <w:tr w:rsidR="00F235DE" w:rsidTr="006A253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Облачение тела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right"/>
            </w:pPr>
            <w:r>
              <w:t>0,0</w:t>
            </w:r>
          </w:p>
        </w:tc>
      </w:tr>
      <w:tr w:rsidR="00F235DE" w:rsidTr="006A253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Предоставление гроба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right"/>
            </w:pPr>
            <w:r>
              <w:t>4463,51</w:t>
            </w:r>
          </w:p>
        </w:tc>
      </w:tr>
      <w:tr w:rsidR="00F235DE" w:rsidTr="006A253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Перевозка умершего на кладбище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right"/>
            </w:pPr>
            <w:r>
              <w:t>2463,96</w:t>
            </w:r>
          </w:p>
        </w:tc>
      </w:tr>
      <w:tr w:rsidR="00F235DE" w:rsidTr="006A253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Погребение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right"/>
            </w:pPr>
            <w:r>
              <w:t>3928,31</w:t>
            </w:r>
          </w:p>
        </w:tc>
      </w:tr>
      <w:tr w:rsidR="00F235DE" w:rsidTr="006A253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snapToGrid w:val="0"/>
              <w:jc w:val="center"/>
              <w:rPr>
                <w:bCs/>
                <w:szCs w:val="28"/>
              </w:rPr>
            </w:pP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Всего: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5DE" w:rsidRDefault="00F235DE" w:rsidP="006A2536">
            <w:pPr>
              <w:autoSpaceDE w:val="0"/>
              <w:jc w:val="right"/>
            </w:pPr>
            <w:r>
              <w:t>10 998,44</w:t>
            </w:r>
          </w:p>
        </w:tc>
      </w:tr>
    </w:tbl>
    <w:p w:rsidR="00F235DE" w:rsidRDefault="00F235DE" w:rsidP="00F235DE">
      <w:pPr>
        <w:autoSpaceDE w:val="0"/>
        <w:rPr>
          <w:bCs/>
          <w:szCs w:val="28"/>
        </w:rPr>
      </w:pPr>
    </w:p>
    <w:p w:rsidR="00F235DE" w:rsidRDefault="00F235DE" w:rsidP="00F235DE">
      <w:pPr>
        <w:autoSpaceDE w:val="0"/>
        <w:rPr>
          <w:bCs/>
          <w:szCs w:val="28"/>
        </w:rPr>
      </w:pPr>
    </w:p>
    <w:p w:rsidR="00F235DE" w:rsidRDefault="00F235DE" w:rsidP="00F235DE">
      <w:pPr>
        <w:autoSpaceDE w:val="0"/>
        <w:rPr>
          <w:bCs/>
          <w:szCs w:val="28"/>
        </w:rPr>
      </w:pPr>
    </w:p>
    <w:p w:rsidR="00F235DE" w:rsidRDefault="00F235DE" w:rsidP="00F235DE">
      <w:pPr>
        <w:autoSpaceDE w:val="0"/>
        <w:rPr>
          <w:bCs/>
          <w:szCs w:val="28"/>
        </w:rPr>
      </w:pPr>
    </w:p>
    <w:p w:rsidR="00F235DE" w:rsidRDefault="00F235DE" w:rsidP="00F235DE">
      <w:pPr>
        <w:autoSpaceDE w:val="0"/>
        <w:rPr>
          <w:bCs/>
          <w:szCs w:val="28"/>
        </w:rPr>
      </w:pPr>
    </w:p>
    <w:p w:rsidR="00F235DE" w:rsidRDefault="00F235DE" w:rsidP="00F235DE">
      <w:pPr>
        <w:autoSpaceDE w:val="0"/>
        <w:rPr>
          <w:bCs/>
          <w:szCs w:val="28"/>
        </w:rPr>
      </w:pPr>
    </w:p>
    <w:p w:rsidR="00F235DE" w:rsidRPr="00F235DE" w:rsidRDefault="00F235DE" w:rsidP="00F235DE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B57CF9" w:rsidRDefault="00B57CF9" w:rsidP="00832AC9"/>
    <w:p w:rsidR="00B57CF9" w:rsidRDefault="00B57CF9" w:rsidP="00167872">
      <w:pPr>
        <w:jc w:val="center"/>
      </w:pPr>
    </w:p>
    <w:p w:rsidR="000853E1" w:rsidRDefault="00832AC9" w:rsidP="000853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0853E1" w:rsidRPr="000853E1" w:rsidRDefault="000853E1" w:rsidP="000853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3E1">
        <w:rPr>
          <w:rFonts w:ascii="Times New Roman" w:hAnsi="Times New Roman" w:cs="Times New Roman"/>
          <w:b/>
          <w:sz w:val="28"/>
          <w:szCs w:val="28"/>
        </w:rPr>
        <w:lastRenderedPageBreak/>
        <w:t>Постановление от 30.01.2025 №165</w:t>
      </w:r>
    </w:p>
    <w:p w:rsidR="000853E1" w:rsidRPr="000853E1" w:rsidRDefault="000853E1" w:rsidP="000853E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853E1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Pr="000853E1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Порядка принятия решений о признании безнадежной к взысканию задолженности по платежам в бюджет муниципального образования муниципального района «Корткеросский»</w:t>
      </w:r>
      <w:r w:rsidRPr="000853E1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0853E1" w:rsidRDefault="000853E1" w:rsidP="000853E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53E1" w:rsidRPr="000853E1" w:rsidRDefault="000853E1" w:rsidP="000853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53E1">
        <w:rPr>
          <w:rFonts w:ascii="Times New Roman" w:eastAsia="Times New Roman" w:hAnsi="Times New Roman"/>
          <w:sz w:val="24"/>
          <w:szCs w:val="24"/>
          <w:lang w:eastAsia="ru-RU"/>
        </w:rPr>
        <w:t xml:space="preserve">Руководствуясь </w:t>
      </w:r>
      <w:hyperlink r:id="rId11" w:history="1">
        <w:r w:rsidRPr="000853E1">
          <w:rPr>
            <w:rFonts w:ascii="Times New Roman" w:eastAsia="Times New Roman" w:hAnsi="Times New Roman"/>
            <w:sz w:val="24"/>
            <w:szCs w:val="24"/>
            <w:lang w:eastAsia="ru-RU"/>
          </w:rPr>
          <w:t>ст.47.2</w:t>
        </w:r>
      </w:hyperlink>
      <w:r w:rsidRPr="000853E1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Бюджетного кодекса Российской Федерации, </w:t>
      </w:r>
      <w:hyperlink r:id="rId12" w:history="1">
        <w:r w:rsidRPr="000853E1">
          <w:rPr>
            <w:rFonts w:ascii="Times New Roman" w:eastAsia="Times New Roman" w:hAnsi="Times New Roman"/>
            <w:sz w:val="24"/>
            <w:szCs w:val="24"/>
            <w:lang w:eastAsia="ru-RU"/>
          </w:rPr>
          <w:t>Постановлением</w:t>
        </w:r>
      </w:hyperlink>
      <w:r w:rsidRPr="000853E1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Правительства Российской Федерации от 06.05.2016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Устава муниципального района «Корткеросский», администрация муниципального района «Корткеросский» постановляет:</w:t>
      </w:r>
    </w:p>
    <w:p w:rsidR="000853E1" w:rsidRPr="000853E1" w:rsidRDefault="000853E1" w:rsidP="000853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53E1" w:rsidRPr="000853E1" w:rsidRDefault="000853E1" w:rsidP="000853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53E1">
        <w:rPr>
          <w:rFonts w:ascii="Times New Roman" w:eastAsia="Times New Roman" w:hAnsi="Times New Roman"/>
          <w:sz w:val="24"/>
          <w:szCs w:val="24"/>
          <w:lang w:eastAsia="ru-RU"/>
        </w:rPr>
        <w:t>1. Утвердить Порядок принятия решений о признании безнадежной к взысканию задолженности по платежам в бюджет муниципального образования муниципального района «Корткеросский» согласно приложению 1 к настоящему постановлению.</w:t>
      </w:r>
    </w:p>
    <w:p w:rsidR="000853E1" w:rsidRPr="000853E1" w:rsidRDefault="000853E1" w:rsidP="000853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53E1">
        <w:rPr>
          <w:rFonts w:ascii="Times New Roman" w:eastAsia="Times New Roman" w:hAnsi="Times New Roman"/>
          <w:sz w:val="24"/>
          <w:szCs w:val="24"/>
          <w:lang w:eastAsia="ru-RU"/>
        </w:rPr>
        <w:t>2. Утвердить состав комиссии по рассмотрению вопросов о признании безнадежной к взысканию задолженности по платежам в бюджет муниципального образования муниципального района «Корткеросский», созданной на постоянной основе, согласно приложению 2 к настоящему постановлению.</w:t>
      </w:r>
    </w:p>
    <w:p w:rsidR="000853E1" w:rsidRPr="000853E1" w:rsidRDefault="000853E1" w:rsidP="000853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53E1">
        <w:rPr>
          <w:rFonts w:ascii="Times New Roman" w:eastAsia="Times New Roman" w:hAnsi="Times New Roman"/>
          <w:sz w:val="24"/>
          <w:szCs w:val="24"/>
          <w:lang w:eastAsia="ru-RU"/>
        </w:rPr>
        <w:t>3. Признать утратившим силу постановление администрации муниципального района «Корткеросский» от 29.11.2021 № 1764 «Об утверждении Порядка принятия решений о признании безнадежной к взысканию задолженности по платежам в бюджет муниципального района «Корткеросский».</w:t>
      </w:r>
    </w:p>
    <w:p w:rsidR="000853E1" w:rsidRPr="000853E1" w:rsidRDefault="000853E1" w:rsidP="000853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53E1" w:rsidRPr="000853E1" w:rsidRDefault="000853E1" w:rsidP="000853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53E1">
        <w:rPr>
          <w:rFonts w:ascii="Times New Roman" w:eastAsia="Times New Roman" w:hAnsi="Times New Roman"/>
          <w:sz w:val="24"/>
          <w:szCs w:val="24"/>
          <w:lang w:eastAsia="ru-RU"/>
        </w:rPr>
        <w:t>4. Контроль за исполнением настоящего постановления возложить на заместителя руководителя администрации (Андрееву Е.Н.).</w:t>
      </w:r>
    </w:p>
    <w:p w:rsidR="000853E1" w:rsidRPr="000853E1" w:rsidRDefault="000853E1" w:rsidP="000853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53E1">
        <w:rPr>
          <w:rFonts w:ascii="Times New Roman" w:eastAsia="Times New Roman" w:hAnsi="Times New Roman"/>
          <w:sz w:val="24"/>
          <w:szCs w:val="24"/>
          <w:lang w:eastAsia="ru-RU"/>
        </w:rPr>
        <w:t>5. Настоящее постановление вступает в силу со дня его официального опубликования.</w:t>
      </w:r>
    </w:p>
    <w:p w:rsidR="000853E1" w:rsidRPr="000853E1" w:rsidRDefault="000853E1" w:rsidP="000853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53E1" w:rsidRPr="000853E1" w:rsidRDefault="000853E1" w:rsidP="000853E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853E1" w:rsidRPr="000853E1" w:rsidRDefault="000853E1" w:rsidP="000853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53E1">
        <w:rPr>
          <w:rFonts w:ascii="Times New Roman" w:hAnsi="Times New Roman"/>
          <w:b/>
          <w:sz w:val="24"/>
          <w:szCs w:val="24"/>
        </w:rPr>
        <w:t xml:space="preserve">И.о. Главы муниципального </w:t>
      </w:r>
    </w:p>
    <w:p w:rsidR="000853E1" w:rsidRPr="000853E1" w:rsidRDefault="000853E1" w:rsidP="000853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53E1">
        <w:rPr>
          <w:rFonts w:ascii="Times New Roman" w:hAnsi="Times New Roman"/>
          <w:b/>
          <w:sz w:val="24"/>
          <w:szCs w:val="24"/>
        </w:rPr>
        <w:t>района «Корткеросский»                                                            Л.Нестерова</w:t>
      </w:r>
    </w:p>
    <w:p w:rsidR="000853E1" w:rsidRPr="000853E1" w:rsidRDefault="000853E1" w:rsidP="000853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853E1" w:rsidRPr="000853E1" w:rsidRDefault="000853E1" w:rsidP="000853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853E1" w:rsidRDefault="000853E1" w:rsidP="000853E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53E1" w:rsidRDefault="000853E1" w:rsidP="000853E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53E1" w:rsidRDefault="000853E1" w:rsidP="000853E1">
      <w:pPr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br w:type="page"/>
      </w:r>
    </w:p>
    <w:p w:rsidR="000853E1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853E1" w:rsidRPr="007C29C0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 w:rsidRPr="007C29C0">
        <w:rPr>
          <w:rFonts w:ascii="Times New Roman" w:eastAsia="Times New Roman" w:hAnsi="Times New Roman"/>
          <w:sz w:val="28"/>
          <w:szCs w:val="20"/>
          <w:lang w:eastAsia="ru-RU"/>
        </w:rPr>
        <w:t>Приложение 1</w:t>
      </w:r>
    </w:p>
    <w:p w:rsidR="000853E1" w:rsidRPr="007C29C0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 w:rsidRPr="007C29C0">
        <w:rPr>
          <w:rFonts w:ascii="Times New Roman" w:eastAsia="Times New Roman" w:hAnsi="Times New Roman"/>
          <w:sz w:val="28"/>
          <w:szCs w:val="20"/>
          <w:lang w:eastAsia="ru-RU"/>
        </w:rPr>
        <w:t>к постановлению администрации муниципального района «Корткеросский»</w:t>
      </w:r>
    </w:p>
    <w:p w:rsidR="000853E1" w:rsidRDefault="000853E1" w:rsidP="000853E1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31.01.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2025</w:t>
      </w:r>
      <w:r w:rsidRPr="007C29C0">
        <w:rPr>
          <w:rFonts w:ascii="Times New Roman" w:eastAsia="Times New Roman" w:hAnsi="Times New Roman"/>
          <w:sz w:val="28"/>
          <w:szCs w:val="20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165</w:t>
      </w:r>
    </w:p>
    <w:p w:rsidR="000853E1" w:rsidRPr="007C29C0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853E1" w:rsidRPr="007C29C0" w:rsidRDefault="000853E1" w:rsidP="000853E1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7C29C0">
        <w:rPr>
          <w:rFonts w:ascii="Times New Roman" w:eastAsia="Times New Roman" w:hAnsi="Times New Roman"/>
          <w:sz w:val="32"/>
          <w:szCs w:val="32"/>
          <w:lang w:eastAsia="ru-RU"/>
        </w:rPr>
        <w:t xml:space="preserve">Порядок </w:t>
      </w:r>
    </w:p>
    <w:p w:rsidR="000853E1" w:rsidRDefault="000853E1" w:rsidP="000853E1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7C29C0">
        <w:rPr>
          <w:rFonts w:ascii="Times New Roman" w:eastAsia="Times New Roman" w:hAnsi="Times New Roman"/>
          <w:sz w:val="32"/>
          <w:szCs w:val="32"/>
          <w:lang w:eastAsia="ru-RU"/>
        </w:rPr>
        <w:t>принятия решений о признании безнадежной к взысканию задолженности по платежам в бюджет муниципального образовании муниципального района «Корткеросский»</w:t>
      </w:r>
    </w:p>
    <w:p w:rsidR="000853E1" w:rsidRDefault="000853E1" w:rsidP="000853E1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0853E1" w:rsidRDefault="000853E1" w:rsidP="000853E1">
      <w:pPr>
        <w:numPr>
          <w:ilvl w:val="0"/>
          <w:numId w:val="47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A27BE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Общие положения</w:t>
      </w:r>
    </w:p>
    <w:p w:rsidR="000853E1" w:rsidRDefault="000853E1" w:rsidP="000853E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</w:p>
    <w:p w:rsidR="000853E1" w:rsidRPr="00A601B0" w:rsidRDefault="000853E1" w:rsidP="000853E1">
      <w:pPr>
        <w:numPr>
          <w:ilvl w:val="1"/>
          <w:numId w:val="48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01B0">
        <w:rPr>
          <w:rFonts w:ascii="Times New Roman" w:hAnsi="Times New Roman"/>
          <w:sz w:val="28"/>
          <w:szCs w:val="28"/>
        </w:rPr>
        <w:t xml:space="preserve">Настоящий Порядок принятия решений о признании безнадежной к взысканию задолженности по платежам в бюджет муниципального образования муниципального района «Корткеросский» (далее – Порядок) устанавливает случаи признания безнадежной к взысканию задолженности по платежам в бюджет муниципального образования муниципального района «Корткеросский», перечень документов, подтверждающих наличие оснований для принятия решений о признании безнадежной к взысканию задолженности по платежам в бюджет и порядок действий комиссии по принятию решений о признании безнадежной к взысканию задолженности по платежам в бюджет. </w:t>
      </w:r>
    </w:p>
    <w:p w:rsidR="000853E1" w:rsidRPr="00A601B0" w:rsidRDefault="000853E1" w:rsidP="000853E1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601B0">
        <w:rPr>
          <w:rFonts w:ascii="Times New Roman" w:hAnsi="Times New Roman"/>
          <w:sz w:val="28"/>
          <w:szCs w:val="28"/>
        </w:rPr>
        <w:t xml:space="preserve">1.2. Настоящий Порядок распространяется на виды неналоговых доходов, главным администратором которых является администрация муниципального образования муниципального района «Корткеросский» (далее – администрация МР «Корткеросский», администратор доходов). </w:t>
      </w:r>
    </w:p>
    <w:p w:rsidR="000853E1" w:rsidRPr="00A601B0" w:rsidRDefault="000853E1" w:rsidP="000853E1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601B0">
        <w:rPr>
          <w:rFonts w:ascii="Times New Roman" w:hAnsi="Times New Roman"/>
          <w:sz w:val="28"/>
          <w:szCs w:val="28"/>
        </w:rPr>
        <w:t xml:space="preserve">1.3. Для целей настоящего Порядка под задолженностью по платежам в бюджет понимается начисленная и неуплаченная в срок недоимка по неналоговым доходам, подлежащим зачислению в бюджет МР «Корткеросский», а также пени и штрафы за их просрочку. </w:t>
      </w:r>
    </w:p>
    <w:p w:rsidR="000853E1" w:rsidRDefault="000853E1" w:rsidP="000853E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</w:p>
    <w:p w:rsidR="000853E1" w:rsidRDefault="000853E1" w:rsidP="000853E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</w:p>
    <w:p w:rsidR="000853E1" w:rsidRPr="00A27BE6" w:rsidRDefault="000853E1" w:rsidP="000853E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</w:p>
    <w:p w:rsidR="000853E1" w:rsidRPr="005C3A7A" w:rsidRDefault="000853E1" w:rsidP="000853E1">
      <w:pPr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  <w:shd w:val="clear" w:color="auto" w:fill="FFFFFF"/>
        </w:rPr>
      </w:pPr>
      <w:r w:rsidRPr="005C3A7A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>2. Случаи признания безнадежной к взысканию задолженности</w:t>
      </w:r>
    </w:p>
    <w:p w:rsidR="000853E1" w:rsidRPr="007C29C0" w:rsidRDefault="000853E1" w:rsidP="000853E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0853E1" w:rsidRPr="007C29C0" w:rsidRDefault="000853E1" w:rsidP="000853E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513"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t xml:space="preserve"> Платежи в бюджет, не уплаченные в установленный срок (задолженность по платежам в бюджет МО МР «Корткеросский»), признаются безнадежными к взысканию в случае:</w:t>
      </w:r>
    </w:p>
    <w:p w:rsidR="000853E1" w:rsidRPr="007C29C0" w:rsidRDefault="000853E1" w:rsidP="000853E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513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t>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0853E1" w:rsidRPr="007C29C0" w:rsidRDefault="000853E1" w:rsidP="000853E1">
      <w:pPr>
        <w:pStyle w:val="a6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A4151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)</w:t>
      </w:r>
      <w:r w:rsidRPr="007C29C0">
        <w:rPr>
          <w:sz w:val="28"/>
          <w:szCs w:val="28"/>
        </w:rPr>
        <w:t xml:space="preserve"> завершения процедуры банкротства гражданина, индивидуального предпринимателя в соответствии с Федеральным </w:t>
      </w:r>
      <w:hyperlink r:id="rId13" w:history="1">
        <w:r w:rsidRPr="007C29C0">
          <w:rPr>
            <w:rStyle w:val="a3"/>
            <w:rFonts w:eastAsia="Calibri"/>
            <w:sz w:val="28"/>
            <w:szCs w:val="28"/>
          </w:rPr>
          <w:t>законом</w:t>
        </w:r>
      </w:hyperlink>
      <w:r w:rsidRPr="007C29C0">
        <w:rPr>
          <w:sz w:val="28"/>
          <w:szCs w:val="28"/>
        </w:rPr>
        <w:t xml:space="preserve"> от 26 октября 2002 года N 127-ФЗ "О несостоятельности (банкротстве)" - в части задолженности по платежам в бюджет, от исполнения обязанности по уплате которой он освобожден в соответствии с указанным Федеральным законом</w:t>
      </w:r>
      <w:r>
        <w:rPr>
          <w:sz w:val="28"/>
          <w:szCs w:val="28"/>
        </w:rPr>
        <w:t>;</w:t>
      </w:r>
    </w:p>
    <w:p w:rsidR="000853E1" w:rsidRPr="007C29C0" w:rsidRDefault="000853E1" w:rsidP="000853E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513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t xml:space="preserve"> 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0853E1" w:rsidRPr="007C29C0" w:rsidRDefault="000853E1" w:rsidP="000853E1">
      <w:pPr>
        <w:pStyle w:val="a6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A4151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)</w:t>
      </w:r>
      <w:r w:rsidRPr="007C29C0">
        <w:t xml:space="preserve"> </w:t>
      </w:r>
      <w:r w:rsidRPr="007C29C0">
        <w:rPr>
          <w:sz w:val="28"/>
          <w:szCs w:val="28"/>
        </w:rPr>
        <w:t>применения актов об амнистии или помилования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взыскания;</w:t>
      </w:r>
    </w:p>
    <w:p w:rsidR="000853E1" w:rsidRPr="007C29C0" w:rsidRDefault="000853E1" w:rsidP="000853E1">
      <w:pPr>
        <w:pStyle w:val="a6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A4151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)</w:t>
      </w:r>
      <w:r w:rsidRPr="007C29C0">
        <w:rPr>
          <w:sz w:val="28"/>
          <w:szCs w:val="28"/>
        </w:rPr>
        <w:t xml:space="preserve"> вынесения судебным приставом-исполнителем постановления об окончании исполнительного производства при возврате взыскателю исполнительного документа по основанию, предусмотренному </w:t>
      </w:r>
      <w:hyperlink r:id="rId14" w:history="1">
        <w:r w:rsidRPr="007C29C0">
          <w:rPr>
            <w:rStyle w:val="a3"/>
            <w:rFonts w:eastAsia="Calibri"/>
            <w:sz w:val="28"/>
            <w:szCs w:val="28"/>
          </w:rPr>
          <w:t>пунктом 3</w:t>
        </w:r>
      </w:hyperlink>
      <w:r w:rsidRPr="007C29C0">
        <w:rPr>
          <w:sz w:val="28"/>
          <w:szCs w:val="28"/>
        </w:rPr>
        <w:t xml:space="preserve"> или </w:t>
      </w:r>
      <w:hyperlink r:id="rId15" w:history="1">
        <w:r w:rsidRPr="007C29C0">
          <w:rPr>
            <w:rStyle w:val="a3"/>
            <w:rFonts w:eastAsia="Calibri"/>
            <w:sz w:val="28"/>
            <w:szCs w:val="28"/>
          </w:rPr>
          <w:t>4 части 1 статьи 46</w:t>
        </w:r>
      </w:hyperlink>
      <w:r w:rsidRPr="007C29C0">
        <w:rPr>
          <w:sz w:val="28"/>
          <w:szCs w:val="28"/>
        </w:rPr>
        <w:t xml:space="preserve"> Федерального закона от 2 октября 2007 года N 229-ФЗ "Об исполнительном производстве", если с даты образования задолженности, размер которой не превышает размера требований к должнику, установленного </w:t>
      </w:r>
      <w:hyperlink r:id="rId16" w:history="1">
        <w:r w:rsidRPr="007C29C0">
          <w:rPr>
            <w:rStyle w:val="a3"/>
            <w:rFonts w:eastAsia="Calibri"/>
            <w:sz w:val="28"/>
            <w:szCs w:val="28"/>
          </w:rPr>
          <w:t>законодательством</w:t>
        </w:r>
      </w:hyperlink>
      <w:r w:rsidRPr="007C29C0">
        <w:rPr>
          <w:sz w:val="28"/>
          <w:szCs w:val="28"/>
        </w:rPr>
        <w:t xml:space="preserve"> Российской Федерации о несостоятельности (банкротстве) для возбуждения производства по делу о банкротстве, прошло более пяти лет;</w:t>
      </w:r>
    </w:p>
    <w:p w:rsidR="000853E1" w:rsidRPr="007C29C0" w:rsidRDefault="000853E1" w:rsidP="000853E1">
      <w:pPr>
        <w:pStyle w:val="a6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657229">
        <w:rPr>
          <w:b/>
          <w:sz w:val="28"/>
          <w:szCs w:val="28"/>
        </w:rPr>
        <w:t>5.1</w:t>
      </w:r>
      <w:r>
        <w:rPr>
          <w:b/>
          <w:sz w:val="28"/>
          <w:szCs w:val="28"/>
        </w:rPr>
        <w:t>)</w:t>
      </w:r>
      <w:r>
        <w:rPr>
          <w:sz w:val="28"/>
          <w:szCs w:val="28"/>
        </w:rPr>
        <w:t> </w:t>
      </w:r>
      <w:r w:rsidRPr="007C29C0">
        <w:rPr>
          <w:sz w:val="28"/>
          <w:szCs w:val="28"/>
        </w:rPr>
        <w:t>принятия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0853E1" w:rsidRPr="007C29C0" w:rsidRDefault="000853E1" w:rsidP="000853E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E6">
        <w:rPr>
          <w:rFonts w:ascii="Times New Roman" w:eastAsia="Times New Roman" w:hAnsi="Times New Roman"/>
          <w:b/>
          <w:sz w:val="28"/>
          <w:szCs w:val="28"/>
          <w:lang w:eastAsia="ru-RU"/>
        </w:rPr>
        <w:t>6)</w:t>
      </w:r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t xml:space="preserve"> исключения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17" w:history="1">
        <w:r w:rsidRPr="007C29C0">
          <w:rPr>
            <w:rFonts w:ascii="Times New Roman" w:eastAsia="Times New Roman" w:hAnsi="Times New Roman"/>
            <w:sz w:val="28"/>
            <w:szCs w:val="28"/>
            <w:lang w:eastAsia="ru-RU"/>
          </w:rPr>
          <w:t>пунктом 3</w:t>
        </w:r>
      </w:hyperlink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hyperlink r:id="rId18" w:history="1">
        <w:r w:rsidRPr="007C29C0">
          <w:rPr>
            <w:rFonts w:ascii="Times New Roman" w:eastAsia="Times New Roman" w:hAnsi="Times New Roman"/>
            <w:sz w:val="28"/>
            <w:szCs w:val="28"/>
            <w:lang w:eastAsia="ru-RU"/>
          </w:rPr>
          <w:t>4 части 1 статьи 46</w:t>
        </w:r>
      </w:hyperlink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02 октября 2007 года № 229-ФЗ «Об исполнительном производстве», - в части задолженности по платежам в бюджет, не погашенной по причине </w:t>
      </w:r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</w:t>
      </w:r>
      <w:hyperlink r:id="rId19" w:history="1">
        <w:r w:rsidRPr="007C29C0">
          <w:rPr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</w:hyperlink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t xml:space="preserve"> от 08 августа 2001 года № 129-ФЗ «О государственной регистрации юридических лиц и индивидуальных предпринимателей»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учете.</w:t>
      </w:r>
    </w:p>
    <w:p w:rsidR="000853E1" w:rsidRDefault="000853E1" w:rsidP="000853E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2.2</w:t>
      </w:r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t xml:space="preserve">. Наряду со случаями, предусмотренными </w:t>
      </w:r>
      <w:hyperlink w:anchor="P41" w:history="1">
        <w:r w:rsidRPr="007C29C0">
          <w:rPr>
            <w:rFonts w:ascii="Times New Roman" w:eastAsia="Times New Roman" w:hAnsi="Times New Roman"/>
            <w:sz w:val="28"/>
            <w:szCs w:val="28"/>
            <w:lang w:eastAsia="ru-RU"/>
          </w:rPr>
          <w:t>пунктом 2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</w:t>
      </w:r>
      <w:hyperlink r:id="rId20" w:history="1">
        <w:r w:rsidRPr="007C29C0">
          <w:rPr>
            <w:rFonts w:ascii="Times New Roman" w:eastAsia="Times New Roman" w:hAnsi="Times New Roman"/>
            <w:sz w:val="28"/>
            <w:szCs w:val="28"/>
            <w:lang w:eastAsia="ru-RU"/>
          </w:rPr>
          <w:t>Кодексом</w:t>
        </w:r>
      </w:hyperlink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наказания.</w:t>
      </w:r>
    </w:p>
    <w:p w:rsidR="000853E1" w:rsidRDefault="000853E1" w:rsidP="000853E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3E1" w:rsidRPr="003C5E0A" w:rsidRDefault="000853E1" w:rsidP="000853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A1A1A"/>
          <w:sz w:val="28"/>
          <w:szCs w:val="28"/>
          <w:lang w:eastAsia="ru-RU"/>
        </w:rPr>
      </w:pPr>
      <w:r w:rsidRPr="003C5E0A">
        <w:rPr>
          <w:rFonts w:ascii="Times New Roman" w:eastAsia="Times New Roman" w:hAnsi="Times New Roman"/>
          <w:b/>
          <w:color w:val="1A1A1A"/>
          <w:sz w:val="28"/>
          <w:szCs w:val="28"/>
          <w:lang w:eastAsia="ru-RU"/>
        </w:rPr>
        <w:t>3. Перечень документов, подтверждающих наличие оснований для</w:t>
      </w:r>
    </w:p>
    <w:p w:rsidR="000853E1" w:rsidRPr="003C5E0A" w:rsidRDefault="000853E1" w:rsidP="000853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A1A1A"/>
          <w:sz w:val="28"/>
          <w:szCs w:val="28"/>
          <w:lang w:eastAsia="ru-RU"/>
        </w:rPr>
      </w:pPr>
      <w:r w:rsidRPr="003C5E0A">
        <w:rPr>
          <w:rFonts w:ascii="Times New Roman" w:eastAsia="Times New Roman" w:hAnsi="Times New Roman"/>
          <w:b/>
          <w:color w:val="1A1A1A"/>
          <w:sz w:val="28"/>
          <w:szCs w:val="28"/>
          <w:lang w:eastAsia="ru-RU"/>
        </w:rPr>
        <w:t>принятия решения о признании безнадежной к взысканию</w:t>
      </w:r>
    </w:p>
    <w:p w:rsidR="000853E1" w:rsidRPr="003C5E0A" w:rsidRDefault="000853E1" w:rsidP="000853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A1A1A"/>
          <w:sz w:val="28"/>
          <w:szCs w:val="28"/>
          <w:lang w:eastAsia="ru-RU"/>
        </w:rPr>
      </w:pPr>
      <w:r w:rsidRPr="003C5E0A">
        <w:rPr>
          <w:rFonts w:ascii="Times New Roman" w:eastAsia="Times New Roman" w:hAnsi="Times New Roman"/>
          <w:b/>
          <w:color w:val="1A1A1A"/>
          <w:sz w:val="28"/>
          <w:szCs w:val="28"/>
          <w:lang w:eastAsia="ru-RU"/>
        </w:rPr>
        <w:t>задолженности</w:t>
      </w:r>
    </w:p>
    <w:p w:rsidR="000853E1" w:rsidRDefault="000853E1" w:rsidP="000853E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3E1" w:rsidRPr="007C29C0" w:rsidRDefault="000853E1" w:rsidP="000853E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3.1</w:t>
      </w:r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t>. Документами, подтверждающими наличие оснований для принятия решений о признании безнадежной к взысканию задолженности по платежам в бюджет МО МР «Корткеросский», являются:</w:t>
      </w:r>
    </w:p>
    <w:p w:rsidR="000853E1" w:rsidRPr="007C29C0" w:rsidRDefault="000853E1" w:rsidP="000853E1">
      <w:pPr>
        <w:pStyle w:val="a6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7C29C0">
        <w:rPr>
          <w:sz w:val="28"/>
          <w:szCs w:val="28"/>
        </w:rPr>
        <w:t xml:space="preserve">1) </w:t>
      </w:r>
      <w:r w:rsidRPr="00BD1B1F">
        <w:rPr>
          <w:sz w:val="28"/>
          <w:szCs w:val="28"/>
        </w:rPr>
        <w:t xml:space="preserve">справка администратора доходов бюджета об учитываемых суммах задолженности по уплате платежей в </w:t>
      </w:r>
      <w:r w:rsidRPr="007C29C0">
        <w:rPr>
          <w:sz w:val="28"/>
          <w:szCs w:val="28"/>
        </w:rPr>
        <w:t xml:space="preserve"> бюджет МО МР «Корткеросский»;</w:t>
      </w:r>
    </w:p>
    <w:p w:rsidR="000853E1" w:rsidRPr="00BD1B1F" w:rsidRDefault="000853E1" w:rsidP="000853E1">
      <w:pPr>
        <w:pStyle w:val="a6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7C29C0">
        <w:rPr>
          <w:sz w:val="28"/>
          <w:szCs w:val="28"/>
        </w:rPr>
        <w:t xml:space="preserve">2) </w:t>
      </w:r>
      <w:r w:rsidRPr="00BD1B1F">
        <w:rPr>
          <w:sz w:val="28"/>
          <w:szCs w:val="28"/>
        </w:rPr>
        <w:t xml:space="preserve">справка администратора доходов бюджета о принятых мерах по обеспечению взыскания задолженности по платежам в </w:t>
      </w:r>
      <w:r>
        <w:rPr>
          <w:sz w:val="28"/>
          <w:szCs w:val="28"/>
        </w:rPr>
        <w:t>бюджет МО МР «Корткеросский»</w:t>
      </w:r>
      <w:r w:rsidRPr="00BD1B1F">
        <w:rPr>
          <w:sz w:val="28"/>
          <w:szCs w:val="28"/>
        </w:rPr>
        <w:t xml:space="preserve">, </w:t>
      </w:r>
      <w:r w:rsidRPr="00853FF3">
        <w:rPr>
          <w:sz w:val="28"/>
          <w:szCs w:val="28"/>
        </w:rPr>
        <w:t xml:space="preserve">предусмотренных регламентом реализации полномочий администратора доходов бюджета по взысканию дебиторской задолженности по платежам в бюджет, пеням и штрафам по ним, установленным в соответствии со </w:t>
      </w:r>
      <w:hyperlink r:id="rId21" w:history="1">
        <w:r w:rsidRPr="00853FF3">
          <w:rPr>
            <w:rStyle w:val="a3"/>
            <w:rFonts w:eastAsia="Calibri"/>
            <w:sz w:val="28"/>
            <w:szCs w:val="28"/>
          </w:rPr>
          <w:t>статьей 160.1</w:t>
        </w:r>
      </w:hyperlink>
      <w:r w:rsidRPr="00853FF3">
        <w:rPr>
          <w:sz w:val="28"/>
          <w:szCs w:val="28"/>
        </w:rPr>
        <w:t xml:space="preserve"> Бюджетного кодекса Российской Федерации;</w:t>
      </w:r>
    </w:p>
    <w:p w:rsidR="000853E1" w:rsidRPr="007C29C0" w:rsidRDefault="000853E1" w:rsidP="000853E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t>3) документы, подтверждающие случаи признания безнадежной к взысканию задолженности по платежам в бюджет, в том числе:</w:t>
      </w:r>
    </w:p>
    <w:p w:rsidR="000853E1" w:rsidRPr="007C29C0" w:rsidRDefault="000853E1" w:rsidP="000853E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t>- документ, свидетельствующий о смерти физического лица - плательщика платежей в бюджет или подтверждающий факт объявления его умершим;</w:t>
      </w:r>
    </w:p>
    <w:p w:rsidR="000853E1" w:rsidRPr="007C29C0" w:rsidRDefault="000853E1" w:rsidP="000853E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t xml:space="preserve">- судебный акт о завершении конкурсного производства или </w:t>
      </w:r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завершении реализации имущества гражданина - плательщика платежей в бюджет, являвшегося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(банкротом);</w:t>
      </w:r>
    </w:p>
    <w:p w:rsidR="000853E1" w:rsidRPr="007C29C0" w:rsidRDefault="000853E1" w:rsidP="000853E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t>- судебный акт о завершении конкурсного производства или завершении реализации имущества гражданина - плательщика платежей в бюджет;</w:t>
      </w:r>
    </w:p>
    <w:p w:rsidR="000853E1" w:rsidRPr="007C29C0" w:rsidRDefault="000853E1" w:rsidP="000853E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t>- 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</w:p>
    <w:p w:rsidR="000853E1" w:rsidRPr="007C29C0" w:rsidRDefault="000853E1" w:rsidP="000853E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t>- 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органа;</w:t>
      </w:r>
    </w:p>
    <w:p w:rsidR="000853E1" w:rsidRPr="00FA03EF" w:rsidRDefault="000853E1" w:rsidP="000853E1">
      <w:pPr>
        <w:pStyle w:val="a6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7C29C0">
        <w:rPr>
          <w:sz w:val="28"/>
          <w:szCs w:val="28"/>
        </w:rPr>
        <w:t xml:space="preserve">- </w:t>
      </w:r>
      <w:r w:rsidRPr="00FA03EF">
        <w:rPr>
          <w:sz w:val="28"/>
          <w:szCs w:val="28"/>
        </w:rPr>
        <w:t>акт об амнистии или акт помилования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взыскания;</w:t>
      </w:r>
    </w:p>
    <w:p w:rsidR="000853E1" w:rsidRPr="007C29C0" w:rsidRDefault="000853E1" w:rsidP="000853E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t xml:space="preserve">- 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22" w:history="1">
        <w:r w:rsidRPr="007C29C0">
          <w:rPr>
            <w:rFonts w:ascii="Times New Roman" w:eastAsia="Times New Roman" w:hAnsi="Times New Roman"/>
            <w:sz w:val="28"/>
            <w:szCs w:val="28"/>
            <w:lang w:eastAsia="ru-RU"/>
          </w:rPr>
          <w:t>пунктом 3</w:t>
        </w:r>
      </w:hyperlink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hyperlink r:id="rId23" w:history="1">
        <w:r w:rsidRPr="007C29C0">
          <w:rPr>
            <w:rFonts w:ascii="Times New Roman" w:eastAsia="Times New Roman" w:hAnsi="Times New Roman"/>
            <w:sz w:val="28"/>
            <w:szCs w:val="28"/>
            <w:lang w:eastAsia="ru-RU"/>
          </w:rPr>
          <w:t>4 части 1 статьи 46</w:t>
        </w:r>
      </w:hyperlink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«Об исполнительном производстве»;</w:t>
      </w:r>
    </w:p>
    <w:p w:rsidR="000853E1" w:rsidRPr="007C29C0" w:rsidRDefault="000853E1" w:rsidP="000853E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t>- 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0853E1" w:rsidRDefault="000853E1" w:rsidP="000853E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t>- постановление о прекращении исполнения постановления о назначе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нии административного наказания;</w:t>
      </w:r>
    </w:p>
    <w:p w:rsidR="000853E1" w:rsidRDefault="000853E1" w:rsidP="000853E1">
      <w:pPr>
        <w:pStyle w:val="a6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03EF">
        <w:t xml:space="preserve"> </w:t>
      </w:r>
      <w:r w:rsidRPr="00FA03EF">
        <w:rPr>
          <w:sz w:val="28"/>
          <w:szCs w:val="28"/>
        </w:rPr>
        <w:t>документ, содержащий сведения из Единого федерального реестра сведений о банкротстве о завершении процедуры внесудебного банкротства гражданина.</w:t>
      </w:r>
    </w:p>
    <w:p w:rsidR="000853E1" w:rsidRPr="0071233D" w:rsidRDefault="000853E1" w:rsidP="000853E1">
      <w:pPr>
        <w:pStyle w:val="a6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0853E1" w:rsidRPr="0071233D" w:rsidRDefault="000853E1" w:rsidP="000853E1">
      <w:pPr>
        <w:pStyle w:val="a6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71233D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71233D">
        <w:rPr>
          <w:sz w:val="28"/>
          <w:szCs w:val="28"/>
        </w:rPr>
        <w:t>Порядок действия комиссии по рассмотрению вопросов о признании безнадежной к взысканию задолженности по платежам в бюджет муниципального образования муниципального района «Корткеросский»</w:t>
      </w:r>
    </w:p>
    <w:p w:rsidR="000853E1" w:rsidRPr="0071233D" w:rsidRDefault="000853E1" w:rsidP="000853E1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hAnsi="Times New Roman"/>
          <w:color w:val="444444"/>
          <w:sz w:val="28"/>
          <w:szCs w:val="28"/>
          <w:highlight w:val="yellow"/>
          <w:bdr w:val="none" w:sz="0" w:space="0" w:color="auto" w:frame="1"/>
        </w:rPr>
      </w:pPr>
    </w:p>
    <w:p w:rsidR="000853E1" w:rsidRPr="009F2959" w:rsidRDefault="000853E1" w:rsidP="000853E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8"/>
          <w:szCs w:val="28"/>
          <w:bdr w:val="none" w:sz="0" w:space="0" w:color="auto" w:frame="1"/>
        </w:rPr>
      </w:pPr>
      <w:r w:rsidRPr="009F2959">
        <w:rPr>
          <w:rFonts w:ascii="Times New Roman" w:hAnsi="Times New Roman"/>
          <w:color w:val="444444"/>
          <w:sz w:val="28"/>
          <w:szCs w:val="28"/>
          <w:bdr w:val="none" w:sz="0" w:space="0" w:color="auto" w:frame="1"/>
        </w:rPr>
        <w:t>4.1.</w:t>
      </w:r>
      <w:r>
        <w:rPr>
          <w:rFonts w:ascii="Times New Roman" w:hAnsi="Times New Roman"/>
          <w:color w:val="444444"/>
          <w:sz w:val="28"/>
          <w:szCs w:val="28"/>
          <w:bdr w:val="none" w:sz="0" w:space="0" w:color="auto" w:frame="1"/>
        </w:rPr>
        <w:t> </w:t>
      </w:r>
      <w:r w:rsidRPr="009F2959">
        <w:rPr>
          <w:rFonts w:ascii="Times New Roman" w:hAnsi="Times New Roman"/>
          <w:color w:val="444444"/>
          <w:sz w:val="28"/>
          <w:szCs w:val="28"/>
          <w:bdr w:val="none" w:sz="0" w:space="0" w:color="auto" w:frame="1"/>
        </w:rPr>
        <w:t>Рассмотрение вопроса о признании безнадежной к взысканию задолженности по платежам в бюджет МО МР «Корткеросский» осуществляется комиссией</w:t>
      </w:r>
      <w:r w:rsidRPr="009F29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F2959">
        <w:rPr>
          <w:rFonts w:ascii="Times New Roman" w:hAnsi="Times New Roman"/>
          <w:color w:val="444444"/>
          <w:sz w:val="28"/>
          <w:szCs w:val="28"/>
          <w:bdr w:val="none" w:sz="0" w:space="0" w:color="auto" w:frame="1"/>
        </w:rPr>
        <w:t>по рассмотрению вопросов о признании безнадежной к взысканию задолженности по платежам в бюджет муниципального образования муниципального района «Корткеросский», созданной администратором доходов бюджета на постоянной основе (далее - Комиссия).</w:t>
      </w:r>
    </w:p>
    <w:p w:rsidR="000853E1" w:rsidRPr="009F2959" w:rsidRDefault="000853E1" w:rsidP="000853E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9F2959">
        <w:rPr>
          <w:rFonts w:ascii="Times New Roman" w:hAnsi="Times New Roman"/>
          <w:color w:val="444444"/>
          <w:sz w:val="28"/>
          <w:szCs w:val="28"/>
          <w:bdr w:val="none" w:sz="0" w:space="0" w:color="auto" w:frame="1"/>
        </w:rPr>
        <w:t xml:space="preserve">4.2. Состав Комиссии утверждается актом администратора доходов </w:t>
      </w: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бюджета. В состав Комиссии входят председатель Комиссии, заместитель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председателя Комиссии, члены Комиссии, секретарь Комиссии.</w:t>
      </w:r>
    </w:p>
    <w:p w:rsidR="000853E1" w:rsidRPr="009F2959" w:rsidRDefault="000853E1" w:rsidP="000853E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4.3. Работа Комиссии осуществляется на заседаниях, которые проводятся в очной форме, по мере необходимости, но не реже одного раза в год, при наличии одного из оснований, указанных в пунктах 2.1. и 2.2. настоящего Порядка, и документов, указанных в пункте 3.1. настоящего Порядка.</w:t>
      </w:r>
    </w:p>
    <w:p w:rsidR="000853E1" w:rsidRDefault="000853E1" w:rsidP="000853E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Заседание Комиссии проводит председатель Комиссии, 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в случае отсутствия председателя комиссии (временная нетрудоспособность, отпуск, командировка) </w:t>
      </w: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его обязанности исполняет</w:t>
      </w: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заместитель председателя Комиссии.</w:t>
      </w:r>
    </w:p>
    <w:p w:rsidR="000853E1" w:rsidRPr="007C29C0" w:rsidRDefault="000853E1" w:rsidP="00085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t>Председатель комиссии осуществляет общее руководство, организует и контролирует деятельность комиссии, обеспечивает коллегиальность в обсуждении вопросов, распределяет обязанности между членами комиссии, определяет дату, время и место проведения заседаний комиссии.</w:t>
      </w:r>
    </w:p>
    <w:p w:rsidR="000853E1" w:rsidRDefault="000853E1" w:rsidP="000853E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Секретарь Комиссии отвечает за организационное обеспечение деятельности Комиссии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, в том числе:</w:t>
      </w:r>
    </w:p>
    <w:p w:rsidR="000853E1" w:rsidRPr="007C29C0" w:rsidRDefault="000853E1" w:rsidP="00085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t xml:space="preserve">1) принимает документы, представленные для принятия решений о признании безнадежной к взысканию задолженности по платежам в бюджет, проверяет их соответствие перечню, установленному </w:t>
      </w:r>
      <w:hyperlink r:id="rId24" w:history="1">
        <w:r w:rsidRPr="007C29C0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пунктом 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>3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.1 настоящего Порядка</w:t>
      </w:r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853E1" w:rsidRPr="007C29C0" w:rsidRDefault="000853E1" w:rsidP="00085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t xml:space="preserve">2) осуществляет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организационную </w:t>
      </w:r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t>подготовку заседаний комиссии;</w:t>
      </w:r>
    </w:p>
    <w:p w:rsidR="000853E1" w:rsidRPr="007C29C0" w:rsidRDefault="000853E1" w:rsidP="00085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t>) обеспечивает хранение протоколов комиссии и иных документов, поступивших на рассмотрение комиссии.</w:t>
      </w:r>
    </w:p>
    <w:p w:rsidR="000853E1" w:rsidRPr="009F2959" w:rsidRDefault="000853E1" w:rsidP="000853E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4)</w:t>
      </w: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в случае принятия Комиссией решения о признании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2121C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(об отказе в признании) </w:t>
      </w: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безнадежной к взысканию задолженности по платежам в бюджет осуществляет подготовку Акта, предусмотренного пунктом 4.6. настоящего Порядка.</w:t>
      </w:r>
    </w:p>
    <w:p w:rsidR="000853E1" w:rsidRPr="009F2959" w:rsidRDefault="000853E1" w:rsidP="000853E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В отсутствие секретаря Комиссии по поручению председателя Комиссии его обязанности исполняет один из членов Комиссии.</w:t>
      </w:r>
    </w:p>
    <w:p w:rsidR="000853E1" w:rsidRDefault="000853E1" w:rsidP="000853E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4.4. Заседание Комиссии проводится в течение тридцати календарных</w:t>
      </w:r>
      <w:r w:rsidRPr="00D31FB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дней со дня поступления в Комиссию документов, указанных в пункте 3.1.</w:t>
      </w:r>
      <w:r w:rsidRPr="00D31FB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lastRenderedPageBreak/>
        <w:t>настоящего Порядка, и считается правомочным при наличии кворума,</w:t>
      </w:r>
      <w:r w:rsidRPr="00D31FB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который составляет не менее половины членов Комиссии.</w:t>
      </w:r>
    </w:p>
    <w:p w:rsidR="000853E1" w:rsidRPr="007C29C0" w:rsidRDefault="000853E1" w:rsidP="00085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t>Решения комиссии принимаются простым большинством голосов от числа присутствующих на заседании членов комиссии. При голосовании каждый член комиссии имеет один голос. При равенстве голосов голос председательствующего является решающим.</w:t>
      </w:r>
    </w:p>
    <w:p w:rsidR="000853E1" w:rsidRPr="007C29C0" w:rsidRDefault="000853E1" w:rsidP="000853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C29C0">
        <w:rPr>
          <w:rFonts w:ascii="Times New Roman" w:eastAsia="Times New Roman" w:hAnsi="Times New Roman"/>
          <w:sz w:val="28"/>
          <w:szCs w:val="20"/>
          <w:lang w:eastAsia="ru-RU"/>
        </w:rPr>
        <w:t xml:space="preserve">В случае невозможности участия члена комиссии допускается замена на другого работника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структурного подразделения</w:t>
      </w:r>
      <w:r w:rsidRPr="007C29C0">
        <w:rPr>
          <w:rFonts w:ascii="Times New Roman" w:eastAsia="Times New Roman" w:hAnsi="Times New Roman"/>
          <w:sz w:val="28"/>
          <w:szCs w:val="20"/>
          <w:lang w:eastAsia="ru-RU"/>
        </w:rPr>
        <w:t>, который представлял соответствующий член комиссии.</w:t>
      </w:r>
    </w:p>
    <w:p w:rsidR="000853E1" w:rsidRPr="009F2959" w:rsidRDefault="000853E1" w:rsidP="000853E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4.5. По результатам рассмотрения вопроса о признании безнадежной к</w:t>
      </w:r>
      <w:r w:rsidRPr="00D31FB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взысканию задолженности по платежам в бюджет Комиссия принимает одно</w:t>
      </w:r>
      <w:r w:rsidRPr="00D31FB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из следующих решений:</w:t>
      </w:r>
    </w:p>
    <w:p w:rsidR="000853E1" w:rsidRPr="009F2959" w:rsidRDefault="000853E1" w:rsidP="000853E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признать безнадежной к взысканию задолженность по платежам в</w:t>
      </w:r>
      <w:r w:rsidRPr="00D31FB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бюджет - при наличии одного из оснований, указанных в пунктах 2.1. и 2.2.</w:t>
      </w:r>
      <w:r w:rsidRPr="00D31FB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настоящего Порядка, и документов, указанных в пункте 3.1. настоящего</w:t>
      </w:r>
      <w:r w:rsidRPr="00D31FB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 </w:t>
      </w: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Порядка, подтверждающих наличие такого основания;</w:t>
      </w:r>
    </w:p>
    <w:p w:rsidR="000853E1" w:rsidRPr="009F2959" w:rsidRDefault="000853E1" w:rsidP="000853E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отказать в признании безнадежной к взысканию задолженности по</w:t>
      </w:r>
      <w:r w:rsidRPr="00D31FB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платежам в бюджет - при отсутствии оснований, указанных в пунктах 2.1. и</w:t>
      </w:r>
      <w:r w:rsidRPr="00D31FB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2.2. настоящего Порядка, и (или) документов, указанных в пункте 3.1.</w:t>
      </w:r>
      <w:r w:rsidRPr="00D31FB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настоящего Порядка, подтверждающих наличие таких оснований.</w:t>
      </w:r>
    </w:p>
    <w:p w:rsidR="000853E1" w:rsidRPr="009F2959" w:rsidRDefault="000853E1" w:rsidP="000853E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Решение Комиссии об отказе в признании безнадежной к взысканию</w:t>
      </w:r>
      <w:r w:rsidRPr="00D31FB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задолженности по платежам в бюджет не препятствует повторному</w:t>
      </w:r>
      <w:r w:rsidRPr="00D31FB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рассмотрению Комиссией вопроса о признании безнадежной к взысканию</w:t>
      </w:r>
      <w:r w:rsidRPr="00D31FB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задолженности по платежам в бюджет в соответствии с настоящим</w:t>
      </w:r>
      <w:r w:rsidRPr="00D31FB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Порядком.</w:t>
      </w:r>
    </w:p>
    <w:p w:rsidR="000853E1" w:rsidRPr="00D31FBC" w:rsidRDefault="000853E1" w:rsidP="000853E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4.6. Проект Решения о признании (об отказе в признании)</w:t>
      </w:r>
      <w:r w:rsidRPr="00D31FB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задолженности безнадежной к взысканию подготавливается Комиссией в</w:t>
      </w:r>
      <w:r w:rsidRPr="00D31FB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течение пяти рабочих дней со дня проведения заседания Комиссии и</w:t>
      </w:r>
      <w:r w:rsidRPr="00D31FB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оформляется Актом о признании (об отказе в признании) безнадежной к</w:t>
      </w:r>
      <w:r w:rsidRPr="00D31FB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взысканию задолженности по платежам в бюджет, содержащим следующую</w:t>
      </w:r>
      <w:r w:rsidRPr="00D31FB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информацию:</w:t>
      </w:r>
    </w:p>
    <w:p w:rsidR="000853E1" w:rsidRPr="00D31FBC" w:rsidRDefault="000853E1" w:rsidP="000853E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1FBC">
        <w:rPr>
          <w:rFonts w:ascii="Times New Roman" w:eastAsia="Times New Roman" w:hAnsi="Times New Roman"/>
          <w:sz w:val="28"/>
          <w:szCs w:val="28"/>
          <w:lang w:eastAsia="ru-RU"/>
        </w:rPr>
        <w:t>1) полное наименование организации (фамилия, имя, отчество физического лица);</w:t>
      </w:r>
    </w:p>
    <w:p w:rsidR="000853E1" w:rsidRPr="00D31FBC" w:rsidRDefault="000853E1" w:rsidP="000853E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1FBC">
        <w:rPr>
          <w:rFonts w:ascii="Times New Roman" w:eastAsia="Times New Roman" w:hAnsi="Times New Roman"/>
          <w:sz w:val="28"/>
          <w:szCs w:val="28"/>
          <w:lang w:eastAsia="ru-RU"/>
        </w:rPr>
        <w:t>2) 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 (при наличии);</w:t>
      </w:r>
    </w:p>
    <w:p w:rsidR="000853E1" w:rsidRPr="00D31FBC" w:rsidRDefault="000853E1" w:rsidP="000853E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1FBC">
        <w:rPr>
          <w:rFonts w:ascii="Times New Roman" w:eastAsia="Times New Roman" w:hAnsi="Times New Roman"/>
          <w:sz w:val="28"/>
          <w:szCs w:val="28"/>
          <w:lang w:eastAsia="ru-RU"/>
        </w:rPr>
        <w:t>3) сведения о платеже, по которому возникла задолженность;</w:t>
      </w:r>
    </w:p>
    <w:p w:rsidR="000853E1" w:rsidRPr="00D31FBC" w:rsidRDefault="000853E1" w:rsidP="000853E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1FBC">
        <w:rPr>
          <w:rFonts w:ascii="Times New Roman" w:eastAsia="Times New Roman" w:hAnsi="Times New Roman"/>
          <w:sz w:val="28"/>
          <w:szCs w:val="28"/>
          <w:lang w:eastAsia="ru-RU"/>
        </w:rPr>
        <w:t>4) код классификации доходов бюджетов Российской Федерации, по которому учитывается задолженность по платежам в бюджет МО МР «Корткеросский», его наименование;</w:t>
      </w:r>
    </w:p>
    <w:p w:rsidR="000853E1" w:rsidRPr="00D31FBC" w:rsidRDefault="000853E1" w:rsidP="000853E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1FBC">
        <w:rPr>
          <w:rFonts w:ascii="Times New Roman" w:eastAsia="Times New Roman" w:hAnsi="Times New Roman"/>
          <w:sz w:val="28"/>
          <w:szCs w:val="28"/>
          <w:lang w:eastAsia="ru-RU"/>
        </w:rPr>
        <w:t xml:space="preserve">5) сумма задолженности по платежам в бюджет МО МР </w:t>
      </w:r>
      <w:r w:rsidRPr="00D31FB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«Корткеросский»;</w:t>
      </w:r>
    </w:p>
    <w:p w:rsidR="000853E1" w:rsidRPr="00D31FBC" w:rsidRDefault="000853E1" w:rsidP="000853E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1FBC">
        <w:rPr>
          <w:rFonts w:ascii="Times New Roman" w:eastAsia="Times New Roman" w:hAnsi="Times New Roman"/>
          <w:sz w:val="28"/>
          <w:szCs w:val="28"/>
          <w:lang w:eastAsia="ru-RU"/>
        </w:rPr>
        <w:t>6) сумма задолженности по пеням и штрафам по соответствующим платежам в бюджет МО МР «Корткеросский»;</w:t>
      </w:r>
    </w:p>
    <w:p w:rsidR="000853E1" w:rsidRPr="00D31FBC" w:rsidRDefault="000853E1" w:rsidP="000853E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1FBC">
        <w:rPr>
          <w:rFonts w:ascii="Times New Roman" w:eastAsia="Times New Roman" w:hAnsi="Times New Roman"/>
          <w:sz w:val="28"/>
          <w:szCs w:val="28"/>
          <w:lang w:eastAsia="ru-RU"/>
        </w:rPr>
        <w:t>7) основания для признания задолженности безнадежной к взысканию;</w:t>
      </w:r>
    </w:p>
    <w:p w:rsidR="000853E1" w:rsidRPr="00D31FBC" w:rsidRDefault="000853E1" w:rsidP="000853E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1FBC">
        <w:rPr>
          <w:rFonts w:ascii="Times New Roman" w:eastAsia="Times New Roman" w:hAnsi="Times New Roman"/>
          <w:sz w:val="28"/>
          <w:szCs w:val="28"/>
          <w:lang w:eastAsia="ru-RU"/>
        </w:rPr>
        <w:t>8) дата принятия комиссией решения о признании безнадежной к взысканию задолженности по платежам в бюджет МО МР «Корткеросский»;</w:t>
      </w:r>
    </w:p>
    <w:p w:rsidR="000853E1" w:rsidRPr="00D31FBC" w:rsidRDefault="000853E1" w:rsidP="000853E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1FBC">
        <w:rPr>
          <w:rFonts w:ascii="Times New Roman" w:eastAsia="Times New Roman" w:hAnsi="Times New Roman"/>
          <w:sz w:val="28"/>
          <w:szCs w:val="28"/>
          <w:lang w:eastAsia="ru-RU"/>
        </w:rPr>
        <w:t>9) подписи членов комиссии.</w:t>
      </w:r>
    </w:p>
    <w:p w:rsidR="000853E1" w:rsidRPr="009F2959" w:rsidRDefault="000853E1" w:rsidP="000853E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4.7. Оформленный Комиссией Акт о признании (об отказе в признании)</w:t>
      </w:r>
      <w:r w:rsidRPr="00D31FB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безнадежной к взысканию задолженности по платежам в бюджет (далее по</w:t>
      </w:r>
      <w:r w:rsidRPr="00D31FB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тексту – Акт) утверждается руководителем администратора доходов бюджета</w:t>
      </w:r>
      <w:r w:rsidRPr="00D31FB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.</w:t>
      </w:r>
    </w:p>
    <w:p w:rsidR="000853E1" w:rsidRPr="00A91163" w:rsidRDefault="000853E1" w:rsidP="000853E1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Helvetica"/>
          <w:color w:val="1A1A1A"/>
          <w:sz w:val="23"/>
          <w:szCs w:val="23"/>
          <w:highlight w:val="yellow"/>
          <w:lang w:eastAsia="ru-RU"/>
        </w:rPr>
      </w:pPr>
      <w:r w:rsidRPr="009F2959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4.8. </w:t>
      </w:r>
      <w:r w:rsidRPr="00D31FB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Акт, утвержденный руководителем администратора доходов бюджета, является основанием для списания в бюджетном (бухгалтерском) учете задолженности по платежам в бюджет</w:t>
      </w:r>
      <w:r w:rsidRPr="00D31FBC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.</w:t>
      </w:r>
    </w:p>
    <w:p w:rsidR="000853E1" w:rsidRPr="009F2959" w:rsidRDefault="000853E1" w:rsidP="000853E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0853E1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853E1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853E1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853E1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853E1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853E1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853E1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853E1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853E1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853E1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853E1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853E1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853E1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853E1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853E1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853E1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853E1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853E1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853E1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853E1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853E1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853E1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853E1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853E1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853E1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853E1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853E1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853E1" w:rsidRPr="007C29C0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 w:rsidRPr="007C29C0">
        <w:rPr>
          <w:rFonts w:ascii="Times New Roman" w:eastAsia="Times New Roman" w:hAnsi="Times New Roman"/>
          <w:sz w:val="28"/>
          <w:szCs w:val="20"/>
          <w:lang w:eastAsia="ru-RU"/>
        </w:rPr>
        <w:t>Приложение 2</w:t>
      </w:r>
    </w:p>
    <w:p w:rsidR="000853E1" w:rsidRPr="007C29C0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 w:rsidRPr="007C29C0">
        <w:rPr>
          <w:rFonts w:ascii="Times New Roman" w:eastAsia="Times New Roman" w:hAnsi="Times New Roman"/>
          <w:sz w:val="28"/>
          <w:szCs w:val="20"/>
          <w:lang w:eastAsia="ru-RU"/>
        </w:rPr>
        <w:t>к постановлению администрации муниципального района «Корткеросский»</w:t>
      </w:r>
    </w:p>
    <w:p w:rsidR="000853E1" w:rsidRPr="007C29C0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30.01.</w:t>
      </w:r>
      <w:r w:rsidRPr="007C29C0">
        <w:rPr>
          <w:rFonts w:ascii="Times New Roman" w:eastAsia="Times New Roman" w:hAnsi="Times New Roman"/>
          <w:sz w:val="28"/>
          <w:szCs w:val="20"/>
          <w:lang w:eastAsia="ru-RU"/>
        </w:rPr>
        <w:t>202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Pr="007C29C0">
        <w:rPr>
          <w:rFonts w:ascii="Times New Roman" w:eastAsia="Times New Roman" w:hAnsi="Times New Roman"/>
          <w:sz w:val="28"/>
          <w:szCs w:val="20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165</w:t>
      </w:r>
    </w:p>
    <w:p w:rsidR="000853E1" w:rsidRPr="007C29C0" w:rsidRDefault="000853E1" w:rsidP="000853E1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853E1" w:rsidRPr="007C29C0" w:rsidRDefault="000853E1" w:rsidP="000853E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 w:rsidRPr="007C29C0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 комиссии по </w:t>
      </w:r>
      <w:r w:rsidRPr="007C29C0">
        <w:rPr>
          <w:rFonts w:ascii="Times New Roman" w:eastAsia="Times New Roman" w:hAnsi="Times New Roman"/>
          <w:sz w:val="28"/>
          <w:szCs w:val="20"/>
          <w:lang w:eastAsia="ru-RU"/>
        </w:rPr>
        <w:t>рассмотрению вопросов о признании безнадежной к взысканию задолженности по платежам в бюджет муниципального образования муниципального района «Корткеросский»</w:t>
      </w:r>
    </w:p>
    <w:p w:rsidR="000853E1" w:rsidRPr="007C29C0" w:rsidRDefault="000853E1" w:rsidP="000853E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0853E1" w:rsidRPr="007C29C0" w:rsidRDefault="000853E1" w:rsidP="000853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C29C0">
        <w:rPr>
          <w:rFonts w:ascii="Times New Roman" w:eastAsia="Times New Roman" w:hAnsi="Times New Roman"/>
          <w:sz w:val="28"/>
          <w:szCs w:val="20"/>
          <w:lang w:eastAsia="ru-RU"/>
        </w:rPr>
        <w:t>Председатель комиссии:</w:t>
      </w:r>
    </w:p>
    <w:p w:rsidR="000853E1" w:rsidRPr="007C29C0" w:rsidRDefault="000853E1" w:rsidP="000853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C29C0">
        <w:rPr>
          <w:rFonts w:ascii="Times New Roman" w:eastAsia="Times New Roman" w:hAnsi="Times New Roman"/>
          <w:sz w:val="28"/>
          <w:szCs w:val="20"/>
          <w:lang w:eastAsia="ru-RU"/>
        </w:rPr>
        <w:t>Андреева Елена Николаевна, заместитель руководителя администрации.</w:t>
      </w:r>
    </w:p>
    <w:p w:rsidR="000853E1" w:rsidRPr="007C29C0" w:rsidRDefault="000853E1" w:rsidP="000853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C29C0">
        <w:rPr>
          <w:rFonts w:ascii="Times New Roman" w:eastAsia="Times New Roman" w:hAnsi="Times New Roman"/>
          <w:sz w:val="28"/>
          <w:szCs w:val="20"/>
          <w:lang w:eastAsia="ru-RU"/>
        </w:rPr>
        <w:t>Заместитель председателя комиссии:</w:t>
      </w:r>
    </w:p>
    <w:p w:rsidR="000853E1" w:rsidRPr="007C29C0" w:rsidRDefault="000853E1" w:rsidP="000853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C29C0">
        <w:rPr>
          <w:rFonts w:ascii="Times New Roman" w:eastAsia="Times New Roman" w:hAnsi="Times New Roman"/>
          <w:sz w:val="28"/>
          <w:szCs w:val="20"/>
          <w:lang w:eastAsia="ru-RU"/>
        </w:rPr>
        <w:t>Карпова Валентина Анатольевна, начальник Управления финансов администрации муниципального района «Корткеросский».</w:t>
      </w:r>
    </w:p>
    <w:p w:rsidR="000853E1" w:rsidRPr="007C29C0" w:rsidRDefault="000853E1" w:rsidP="000853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C29C0">
        <w:rPr>
          <w:rFonts w:ascii="Times New Roman" w:eastAsia="Times New Roman" w:hAnsi="Times New Roman"/>
          <w:sz w:val="28"/>
          <w:szCs w:val="20"/>
          <w:lang w:eastAsia="ru-RU"/>
        </w:rPr>
        <w:t>Секретарь комиссии:</w:t>
      </w:r>
    </w:p>
    <w:p w:rsidR="000853E1" w:rsidRPr="007C29C0" w:rsidRDefault="000853E1" w:rsidP="000853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C29C0">
        <w:rPr>
          <w:rFonts w:ascii="Times New Roman" w:eastAsia="Times New Roman" w:hAnsi="Times New Roman"/>
          <w:sz w:val="28"/>
          <w:szCs w:val="20"/>
          <w:lang w:eastAsia="ru-RU"/>
        </w:rPr>
        <w:t xml:space="preserve">Кутькина Наталья Александровна,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заведующий отделом арендных отношений</w:t>
      </w:r>
      <w:r w:rsidRPr="007C29C0">
        <w:rPr>
          <w:rFonts w:ascii="Times New Roman" w:eastAsia="Times New Roman" w:hAnsi="Times New Roman"/>
          <w:sz w:val="28"/>
          <w:szCs w:val="20"/>
          <w:lang w:eastAsia="ru-RU"/>
        </w:rPr>
        <w:t xml:space="preserve"> управления имущественных и земельных отношений администрации муниципального района «Корткеросский».</w:t>
      </w:r>
    </w:p>
    <w:p w:rsidR="000853E1" w:rsidRPr="007C29C0" w:rsidRDefault="000853E1" w:rsidP="000853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C29C0">
        <w:rPr>
          <w:rFonts w:ascii="Times New Roman" w:eastAsia="Times New Roman" w:hAnsi="Times New Roman"/>
          <w:sz w:val="28"/>
          <w:szCs w:val="20"/>
          <w:lang w:eastAsia="ru-RU"/>
        </w:rPr>
        <w:t>Члены комиссии:</w:t>
      </w:r>
    </w:p>
    <w:p w:rsidR="000853E1" w:rsidRPr="007C29C0" w:rsidRDefault="000853E1" w:rsidP="000853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C29C0">
        <w:rPr>
          <w:rFonts w:ascii="Times New Roman" w:eastAsia="Times New Roman" w:hAnsi="Times New Roman"/>
          <w:sz w:val="28"/>
          <w:szCs w:val="20"/>
          <w:lang w:eastAsia="ru-RU"/>
        </w:rPr>
        <w:t>Коюшева Ася Валентиновна, начальник Управления имущественных и земельных отношений администрации муниципального района «Корткеросский»;</w:t>
      </w:r>
    </w:p>
    <w:p w:rsidR="000853E1" w:rsidRPr="007C29C0" w:rsidRDefault="000853E1" w:rsidP="000853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Фролова Наталия Геннадиевна</w:t>
      </w:r>
      <w:r w:rsidRPr="007C29C0">
        <w:rPr>
          <w:rFonts w:ascii="Times New Roman" w:eastAsia="Times New Roman" w:hAnsi="Times New Roman"/>
          <w:sz w:val="28"/>
          <w:szCs w:val="20"/>
          <w:lang w:eastAsia="ru-RU"/>
        </w:rPr>
        <w:t>, начальник правового Управления администрации муниципального района «Корткеросский»;</w:t>
      </w:r>
    </w:p>
    <w:p w:rsidR="000853E1" w:rsidRPr="007C29C0" w:rsidRDefault="000853E1" w:rsidP="000853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C29C0">
        <w:rPr>
          <w:rFonts w:ascii="Times New Roman" w:eastAsia="Times New Roman" w:hAnsi="Times New Roman"/>
          <w:sz w:val="28"/>
          <w:szCs w:val="20"/>
          <w:lang w:eastAsia="ru-RU"/>
        </w:rPr>
        <w:t>Кириллова Луиза Андреевна, заведующий отделом экономической политики администрации муниципального района «Корткеросский»;</w:t>
      </w:r>
    </w:p>
    <w:p w:rsidR="00832AC9" w:rsidRDefault="000853E1" w:rsidP="000853E1">
      <w:pPr>
        <w:rPr>
          <w:rFonts w:ascii="Times New Roman" w:hAnsi="Times New Roman" w:cs="Times New Roman"/>
          <w:sz w:val="28"/>
          <w:szCs w:val="28"/>
        </w:rPr>
      </w:pPr>
      <w:r w:rsidRPr="007C29C0">
        <w:rPr>
          <w:rFonts w:ascii="Times New Roman" w:eastAsia="Times New Roman" w:hAnsi="Times New Roman"/>
          <w:sz w:val="28"/>
          <w:szCs w:val="20"/>
          <w:lang w:eastAsia="ru-RU"/>
        </w:rPr>
        <w:t>Попова Надежда Николаевна, заведующий отделом  финансового и бухгалтерского учета(главный бухгалтер) администрации муниципального района «Корткеросский</w:t>
      </w:r>
    </w:p>
    <w:p w:rsidR="000853E1" w:rsidRDefault="000853E1" w:rsidP="00F050D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3E1" w:rsidRDefault="000853E1" w:rsidP="00F050D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3E1" w:rsidRDefault="000853E1" w:rsidP="00F050D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3E1" w:rsidRDefault="000853E1" w:rsidP="00F050D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3E1" w:rsidRDefault="000853E1" w:rsidP="00F050D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3E1" w:rsidRDefault="000853E1" w:rsidP="00F050D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0D3" w:rsidRPr="00F55AF9" w:rsidRDefault="00F050D3" w:rsidP="00F050D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Издание Совета муниципального района «Корткеросский»</w:t>
      </w:r>
    </w:p>
    <w:p w:rsidR="00F050D3" w:rsidRPr="00F55AF9" w:rsidRDefault="00F050D3" w:rsidP="00F050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F050D3" w:rsidRPr="00F55AF9" w:rsidRDefault="00F050D3" w:rsidP="00F050D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0D3" w:rsidRPr="00F55AF9" w:rsidRDefault="00F050D3" w:rsidP="00F050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0D3" w:rsidRPr="00F55AF9" w:rsidRDefault="00F050D3" w:rsidP="00F050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F050D3" w:rsidRPr="00F55AF9" w:rsidRDefault="00F050D3" w:rsidP="00F050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F050D3" w:rsidRPr="00F55AF9" w:rsidRDefault="00F050D3" w:rsidP="00F050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секретарь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Крапивина Н.В.</w:t>
      </w:r>
    </w:p>
    <w:p w:rsidR="00F050D3" w:rsidRPr="00F55AF9" w:rsidRDefault="00F050D3" w:rsidP="00F050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Захаренко М.В.</w:t>
      </w:r>
    </w:p>
    <w:p w:rsidR="00F050D3" w:rsidRPr="00F55AF9" w:rsidRDefault="00F050D3" w:rsidP="00F050D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0D3" w:rsidRPr="00F55AF9" w:rsidRDefault="00F050D3" w:rsidP="00F050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0D3" w:rsidRPr="00F55AF9" w:rsidRDefault="00F050D3" w:rsidP="00F050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: 168020, Республика Коми,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Корткерос,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Советская, д.225.</w:t>
      </w:r>
    </w:p>
    <w:p w:rsidR="00F050D3" w:rsidRPr="00F55AF9" w:rsidRDefault="00F050D3" w:rsidP="00F050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F050D3" w:rsidRPr="00F55AF9" w:rsidRDefault="00F050D3" w:rsidP="00F050D3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0D3" w:rsidRPr="00F55AF9" w:rsidRDefault="00F050D3" w:rsidP="00F050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0D3" w:rsidRPr="00F55AF9" w:rsidRDefault="00F050D3" w:rsidP="00F050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Подписано в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ечать 31 января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  <w:r w:rsidRPr="00177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5D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50D3" w:rsidRPr="00F55AF9" w:rsidRDefault="00F050D3" w:rsidP="00F050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Тираж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экз.</w:t>
      </w:r>
    </w:p>
    <w:p w:rsidR="00F050D3" w:rsidRPr="00F55AF9" w:rsidRDefault="00F050D3" w:rsidP="00F050D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F050D3" w:rsidRPr="00F55AF9" w:rsidRDefault="00F050D3" w:rsidP="00F050D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0D3" w:rsidRPr="00F55AF9" w:rsidRDefault="00F050D3" w:rsidP="00F050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0D3" w:rsidRPr="00F55AF9" w:rsidRDefault="00F050D3" w:rsidP="00F050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F050D3" w:rsidRPr="00F42C39" w:rsidRDefault="00F050D3" w:rsidP="00F050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050D3" w:rsidRPr="00F42C39" w:rsidSect="00E33001">
          <w:pgSz w:w="11906" w:h="16838"/>
          <w:pgMar w:top="1134" w:right="1559" w:bottom="1134" w:left="1276" w:header="709" w:footer="709" w:gutter="0"/>
          <w:pgNumType w:start="1"/>
          <w:cols w:space="720"/>
          <w:titlePg/>
          <w:docGrid w:linePitch="299"/>
        </w:sect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168020, Республика Коми,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Корткерос,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Советская, д.225</w:t>
      </w:r>
    </w:p>
    <w:p w:rsidR="00F050D3" w:rsidRDefault="00F050D3" w:rsidP="00F050D3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</w:p>
    <w:p w:rsidR="009E52FB" w:rsidRPr="00F050D3" w:rsidRDefault="009E52FB" w:rsidP="00F050D3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  <w:sectPr w:rsidR="009E52FB" w:rsidRPr="00F050D3" w:rsidSect="005D16D5">
          <w:pgSz w:w="11906" w:h="16838"/>
          <w:pgMar w:top="1134" w:right="1559" w:bottom="1134" w:left="1276" w:header="709" w:footer="709" w:gutter="0"/>
          <w:pgNumType w:start="1"/>
          <w:cols w:space="720"/>
          <w:titlePg/>
          <w:docGrid w:linePitch="299"/>
        </w:sectPr>
      </w:pPr>
    </w:p>
    <w:p w:rsidR="00F93967" w:rsidRDefault="00F93967" w:rsidP="00167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33001" w:rsidRDefault="00E33001" w:rsidP="00F050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33001" w:rsidSect="005A65C3">
          <w:footerReference w:type="default" r:id="rId25"/>
          <w:pgSz w:w="16838" w:h="11906" w:orient="landscape"/>
          <w:pgMar w:top="1276" w:right="1134" w:bottom="1558" w:left="1134" w:header="709" w:footer="709" w:gutter="0"/>
          <w:pgNumType w:start="1"/>
          <w:cols w:space="720"/>
          <w:titlePg/>
          <w:docGrid w:linePitch="299"/>
        </w:sectPr>
      </w:pPr>
    </w:p>
    <w:p w:rsidR="00167872" w:rsidRPr="00F050D3" w:rsidRDefault="00167872" w:rsidP="00F050D3">
      <w:pPr>
        <w:tabs>
          <w:tab w:val="left" w:pos="3135"/>
          <w:tab w:val="left" w:pos="8475"/>
        </w:tabs>
        <w:sectPr w:rsidR="00167872" w:rsidRPr="00F050D3" w:rsidSect="0016787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23F20" w:rsidRDefault="00623F20"/>
    <w:sectPr w:rsidR="00623F20" w:rsidSect="001678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129" w:rsidRDefault="00694129" w:rsidP="00B903EC">
      <w:pPr>
        <w:spacing w:after="0" w:line="240" w:lineRule="auto"/>
      </w:pPr>
      <w:r>
        <w:separator/>
      </w:r>
    </w:p>
  </w:endnote>
  <w:endnote w:type="continuationSeparator" w:id="0">
    <w:p w:rsidR="00694129" w:rsidRDefault="00694129" w:rsidP="00B90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MS Gothic"/>
    <w:charset w:val="80"/>
    <w:family w:val="roman"/>
    <w:pitch w:val="variable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536" w:rsidRDefault="006A2536">
    <w:pPr>
      <w:pStyle w:val="ad"/>
    </w:pPr>
  </w:p>
  <w:p w:rsidR="006A2536" w:rsidRDefault="006A253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536" w:rsidRDefault="006A2536">
    <w:pPr>
      <w:pStyle w:val="ad"/>
    </w:pPr>
  </w:p>
  <w:p w:rsidR="006A2536" w:rsidRDefault="006A253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129" w:rsidRDefault="00694129" w:rsidP="00B903EC">
      <w:pPr>
        <w:spacing w:after="0" w:line="240" w:lineRule="auto"/>
      </w:pPr>
      <w:r>
        <w:separator/>
      </w:r>
    </w:p>
  </w:footnote>
  <w:footnote w:type="continuationSeparator" w:id="0">
    <w:p w:rsidR="00694129" w:rsidRDefault="00694129" w:rsidP="00B90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3158100"/>
      <w:docPartObj>
        <w:docPartGallery w:val="Page Numbers (Top of Page)"/>
        <w:docPartUnique/>
      </w:docPartObj>
    </w:sdtPr>
    <w:sdtEndPr/>
    <w:sdtContent>
      <w:p w:rsidR="00832AC9" w:rsidRDefault="00832AC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3E1">
          <w:rPr>
            <w:noProof/>
          </w:rPr>
          <w:t>14</w:t>
        </w:r>
        <w:r>
          <w:fldChar w:fldCharType="end"/>
        </w:r>
      </w:p>
    </w:sdtContent>
  </w:sdt>
  <w:p w:rsidR="00832AC9" w:rsidRDefault="00832AC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61A9"/>
    <w:multiLevelType w:val="hybridMultilevel"/>
    <w:tmpl w:val="97680E12"/>
    <w:lvl w:ilvl="0" w:tplc="EC0E9DC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C7ED3"/>
    <w:multiLevelType w:val="hybridMultilevel"/>
    <w:tmpl w:val="01BE1238"/>
    <w:lvl w:ilvl="0" w:tplc="F2347F0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8567419"/>
    <w:multiLevelType w:val="hybridMultilevel"/>
    <w:tmpl w:val="731C73C6"/>
    <w:lvl w:ilvl="0" w:tplc="A0A2F9FE">
      <w:start w:val="1"/>
      <w:numFmt w:val="bullet"/>
      <w:lvlText w:val="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 w15:restartNumberingAfterBreak="0">
    <w:nsid w:val="0B30578E"/>
    <w:multiLevelType w:val="hybridMultilevel"/>
    <w:tmpl w:val="D8F4C6DE"/>
    <w:lvl w:ilvl="0" w:tplc="AC4C6A3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64185"/>
    <w:multiLevelType w:val="hybridMultilevel"/>
    <w:tmpl w:val="D050204E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7A5499"/>
    <w:multiLevelType w:val="hybridMultilevel"/>
    <w:tmpl w:val="60EEEB02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5FA4427"/>
    <w:multiLevelType w:val="hybridMultilevel"/>
    <w:tmpl w:val="0B285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64A3B"/>
    <w:multiLevelType w:val="hybridMultilevel"/>
    <w:tmpl w:val="01E02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727A7"/>
    <w:multiLevelType w:val="hybridMultilevel"/>
    <w:tmpl w:val="F3582746"/>
    <w:lvl w:ilvl="0" w:tplc="3F343F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914E1"/>
    <w:multiLevelType w:val="hybridMultilevel"/>
    <w:tmpl w:val="E4285606"/>
    <w:lvl w:ilvl="0" w:tplc="675E16F2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A258A1"/>
    <w:multiLevelType w:val="hybridMultilevel"/>
    <w:tmpl w:val="71B24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B47C4A"/>
    <w:multiLevelType w:val="hybridMultilevel"/>
    <w:tmpl w:val="96F8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A1ABE"/>
    <w:multiLevelType w:val="hybridMultilevel"/>
    <w:tmpl w:val="247E64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F66319"/>
    <w:multiLevelType w:val="multilevel"/>
    <w:tmpl w:val="D66803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4" w15:restartNumberingAfterBreak="0">
    <w:nsid w:val="20A62CC1"/>
    <w:multiLevelType w:val="hybridMultilevel"/>
    <w:tmpl w:val="7DFA820C"/>
    <w:lvl w:ilvl="0" w:tplc="91DC3D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4AB688A"/>
    <w:multiLevelType w:val="hybridMultilevel"/>
    <w:tmpl w:val="12663CE2"/>
    <w:lvl w:ilvl="0" w:tplc="E62CAD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5B26898"/>
    <w:multiLevelType w:val="hybridMultilevel"/>
    <w:tmpl w:val="A78AC68C"/>
    <w:lvl w:ilvl="0" w:tplc="3EB0464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7D71D04"/>
    <w:multiLevelType w:val="hybridMultilevel"/>
    <w:tmpl w:val="96326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7F35A95"/>
    <w:multiLevelType w:val="hybridMultilevel"/>
    <w:tmpl w:val="D4B6CCD0"/>
    <w:lvl w:ilvl="0" w:tplc="986E184C">
      <w:start w:val="1"/>
      <w:numFmt w:val="decimal"/>
      <w:lvlText w:val="%1)"/>
      <w:lvlJc w:val="left"/>
      <w:pPr>
        <w:tabs>
          <w:tab w:val="num" w:pos="951"/>
        </w:tabs>
        <w:ind w:left="951" w:hanging="525"/>
      </w:pPr>
      <w:rPr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 w15:restartNumberingAfterBreak="0">
    <w:nsid w:val="28E93F9F"/>
    <w:multiLevelType w:val="hybridMultilevel"/>
    <w:tmpl w:val="A5961FD0"/>
    <w:lvl w:ilvl="0" w:tplc="B3207A6E">
      <w:start w:val="1"/>
      <w:numFmt w:val="decimal"/>
      <w:lvlText w:val="%1."/>
      <w:lvlJc w:val="left"/>
      <w:pPr>
        <w:ind w:left="113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52" w:hanging="360"/>
      </w:pPr>
    </w:lvl>
    <w:lvl w:ilvl="2" w:tplc="0419001B" w:tentative="1">
      <w:start w:val="1"/>
      <w:numFmt w:val="lowerRoman"/>
      <w:lvlText w:val="%3."/>
      <w:lvlJc w:val="right"/>
      <w:pPr>
        <w:ind w:left="2572" w:hanging="180"/>
      </w:pPr>
    </w:lvl>
    <w:lvl w:ilvl="3" w:tplc="0419000F" w:tentative="1">
      <w:start w:val="1"/>
      <w:numFmt w:val="decimal"/>
      <w:lvlText w:val="%4."/>
      <w:lvlJc w:val="left"/>
      <w:pPr>
        <w:ind w:left="3292" w:hanging="360"/>
      </w:pPr>
    </w:lvl>
    <w:lvl w:ilvl="4" w:tplc="04190019" w:tentative="1">
      <w:start w:val="1"/>
      <w:numFmt w:val="lowerLetter"/>
      <w:lvlText w:val="%5."/>
      <w:lvlJc w:val="left"/>
      <w:pPr>
        <w:ind w:left="4012" w:hanging="360"/>
      </w:pPr>
    </w:lvl>
    <w:lvl w:ilvl="5" w:tplc="0419001B" w:tentative="1">
      <w:start w:val="1"/>
      <w:numFmt w:val="lowerRoman"/>
      <w:lvlText w:val="%6."/>
      <w:lvlJc w:val="right"/>
      <w:pPr>
        <w:ind w:left="4732" w:hanging="180"/>
      </w:pPr>
    </w:lvl>
    <w:lvl w:ilvl="6" w:tplc="0419000F" w:tentative="1">
      <w:start w:val="1"/>
      <w:numFmt w:val="decimal"/>
      <w:lvlText w:val="%7."/>
      <w:lvlJc w:val="left"/>
      <w:pPr>
        <w:ind w:left="5452" w:hanging="360"/>
      </w:pPr>
    </w:lvl>
    <w:lvl w:ilvl="7" w:tplc="04190019" w:tentative="1">
      <w:start w:val="1"/>
      <w:numFmt w:val="lowerLetter"/>
      <w:lvlText w:val="%8."/>
      <w:lvlJc w:val="left"/>
      <w:pPr>
        <w:ind w:left="6172" w:hanging="360"/>
      </w:pPr>
    </w:lvl>
    <w:lvl w:ilvl="8" w:tplc="0419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20" w15:restartNumberingAfterBreak="0">
    <w:nsid w:val="2BDC52E6"/>
    <w:multiLevelType w:val="hybridMultilevel"/>
    <w:tmpl w:val="CD140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823FD"/>
    <w:multiLevelType w:val="multilevel"/>
    <w:tmpl w:val="64CC6932"/>
    <w:lvl w:ilvl="0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22" w15:restartNumberingAfterBreak="0">
    <w:nsid w:val="31623FE7"/>
    <w:multiLevelType w:val="multilevel"/>
    <w:tmpl w:val="7B9C83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 w15:restartNumberingAfterBreak="0">
    <w:nsid w:val="338C50E0"/>
    <w:multiLevelType w:val="multilevel"/>
    <w:tmpl w:val="DDD8399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3771242C"/>
    <w:multiLevelType w:val="multilevel"/>
    <w:tmpl w:val="C7B873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3AF32AE9"/>
    <w:multiLevelType w:val="multilevel"/>
    <w:tmpl w:val="11C02E7C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EastAsia" w:hAnsi="Times New Roman" w:cs="Times New Roman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6" w15:restartNumberingAfterBreak="0">
    <w:nsid w:val="3CDF7A82"/>
    <w:multiLevelType w:val="hybridMultilevel"/>
    <w:tmpl w:val="9FCE345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0A5345B"/>
    <w:multiLevelType w:val="multilevel"/>
    <w:tmpl w:val="6A6C1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8" w15:restartNumberingAfterBreak="0">
    <w:nsid w:val="432D5089"/>
    <w:multiLevelType w:val="hybridMultilevel"/>
    <w:tmpl w:val="DA6C062C"/>
    <w:lvl w:ilvl="0" w:tplc="F9108A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33C27D4"/>
    <w:multiLevelType w:val="multilevel"/>
    <w:tmpl w:val="5860DE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0" w15:restartNumberingAfterBreak="0">
    <w:nsid w:val="46BE39ED"/>
    <w:multiLevelType w:val="hybridMultilevel"/>
    <w:tmpl w:val="D3060612"/>
    <w:lvl w:ilvl="0" w:tplc="929CDCA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0D4FA4"/>
    <w:multiLevelType w:val="hybridMultilevel"/>
    <w:tmpl w:val="F51853BE"/>
    <w:lvl w:ilvl="0" w:tplc="57B88DD0">
      <w:start w:val="1"/>
      <w:numFmt w:val="decimal"/>
      <w:lvlText w:val="%1)"/>
      <w:lvlJc w:val="left"/>
      <w:pPr>
        <w:ind w:left="502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33" w15:restartNumberingAfterBreak="0">
    <w:nsid w:val="49185DBE"/>
    <w:multiLevelType w:val="multilevel"/>
    <w:tmpl w:val="1B24B7A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2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 w15:restartNumberingAfterBreak="0">
    <w:nsid w:val="4C1F042C"/>
    <w:multiLevelType w:val="hybridMultilevel"/>
    <w:tmpl w:val="61300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102AC1"/>
    <w:multiLevelType w:val="multilevel"/>
    <w:tmpl w:val="B492B6E6"/>
    <w:lvl w:ilvl="0">
      <w:start w:val="1"/>
      <w:numFmt w:val="decimal"/>
      <w:lvlText w:val="%1."/>
      <w:lvlJc w:val="left"/>
      <w:pPr>
        <w:ind w:left="942" w:hanging="375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6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27" w:hanging="2160"/>
      </w:pPr>
      <w:rPr>
        <w:rFonts w:hint="default"/>
      </w:rPr>
    </w:lvl>
  </w:abstractNum>
  <w:abstractNum w:abstractNumId="36" w15:restartNumberingAfterBreak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E9628E"/>
    <w:multiLevelType w:val="hybridMultilevel"/>
    <w:tmpl w:val="DCF41D14"/>
    <w:lvl w:ilvl="0" w:tplc="7A50DF36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2603AF2"/>
    <w:multiLevelType w:val="hybridMultilevel"/>
    <w:tmpl w:val="9E106CAC"/>
    <w:lvl w:ilvl="0" w:tplc="C32AD518">
      <w:start w:val="1"/>
      <w:numFmt w:val="decimal"/>
      <w:lvlText w:val="%1)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39" w15:restartNumberingAfterBreak="0">
    <w:nsid w:val="69465EE9"/>
    <w:multiLevelType w:val="hybridMultilevel"/>
    <w:tmpl w:val="9A4AA10C"/>
    <w:lvl w:ilvl="0" w:tplc="B5C6F5FE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0" w15:restartNumberingAfterBreak="0">
    <w:nsid w:val="71010570"/>
    <w:multiLevelType w:val="hybridMultilevel"/>
    <w:tmpl w:val="A45AB3A0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2AE5745"/>
    <w:multiLevelType w:val="hybridMultilevel"/>
    <w:tmpl w:val="8A7E7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291F36"/>
    <w:multiLevelType w:val="hybridMultilevel"/>
    <w:tmpl w:val="CAB6546E"/>
    <w:lvl w:ilvl="0" w:tplc="712E745C">
      <w:start w:val="1"/>
      <w:numFmt w:val="decimal"/>
      <w:lvlText w:val="%1)"/>
      <w:lvlJc w:val="left"/>
      <w:pPr>
        <w:ind w:left="1234" w:hanging="5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D15510E"/>
    <w:multiLevelType w:val="hybridMultilevel"/>
    <w:tmpl w:val="BD9A662E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DA56B75"/>
    <w:multiLevelType w:val="hybridMultilevel"/>
    <w:tmpl w:val="777EB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43"/>
  </w:num>
  <w:num w:numId="6">
    <w:abstractNumId w:val="4"/>
  </w:num>
  <w:num w:numId="7">
    <w:abstractNumId w:val="26"/>
  </w:num>
  <w:num w:numId="8">
    <w:abstractNumId w:val="30"/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40"/>
  </w:num>
  <w:num w:numId="13">
    <w:abstractNumId w:val="5"/>
  </w:num>
  <w:num w:numId="14">
    <w:abstractNumId w:val="0"/>
  </w:num>
  <w:num w:numId="15">
    <w:abstractNumId w:val="27"/>
  </w:num>
  <w:num w:numId="16">
    <w:abstractNumId w:val="24"/>
  </w:num>
  <w:num w:numId="17">
    <w:abstractNumId w:val="10"/>
  </w:num>
  <w:num w:numId="18">
    <w:abstractNumId w:val="8"/>
  </w:num>
  <w:num w:numId="19">
    <w:abstractNumId w:val="29"/>
  </w:num>
  <w:num w:numId="20">
    <w:abstractNumId w:val="12"/>
  </w:num>
  <w:num w:numId="21">
    <w:abstractNumId w:val="14"/>
  </w:num>
  <w:num w:numId="22">
    <w:abstractNumId w:val="34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41"/>
  </w:num>
  <w:num w:numId="28">
    <w:abstractNumId w:val="36"/>
  </w:num>
  <w:num w:numId="29">
    <w:abstractNumId w:val="18"/>
  </w:num>
  <w:num w:numId="30">
    <w:abstractNumId w:val="2"/>
  </w:num>
  <w:num w:numId="31">
    <w:abstractNumId w:val="17"/>
  </w:num>
  <w:num w:numId="32">
    <w:abstractNumId w:val="19"/>
  </w:num>
  <w:num w:numId="33">
    <w:abstractNumId w:val="38"/>
  </w:num>
  <w:num w:numId="34">
    <w:abstractNumId w:val="25"/>
  </w:num>
  <w:num w:numId="35">
    <w:abstractNumId w:val="31"/>
  </w:num>
  <w:num w:numId="36">
    <w:abstractNumId w:val="44"/>
  </w:num>
  <w:num w:numId="37">
    <w:abstractNumId w:val="39"/>
  </w:num>
  <w:num w:numId="38">
    <w:abstractNumId w:val="11"/>
  </w:num>
  <w:num w:numId="39">
    <w:abstractNumId w:val="20"/>
  </w:num>
  <w:num w:numId="40">
    <w:abstractNumId w:val="15"/>
  </w:num>
  <w:num w:numId="41">
    <w:abstractNumId w:val="3"/>
  </w:num>
  <w:num w:numId="42">
    <w:abstractNumId w:val="32"/>
  </w:num>
  <w:num w:numId="43">
    <w:abstractNumId w:val="9"/>
  </w:num>
  <w:num w:numId="44">
    <w:abstractNumId w:val="35"/>
  </w:num>
  <w:num w:numId="45">
    <w:abstractNumId w:val="42"/>
  </w:num>
  <w:num w:numId="46">
    <w:abstractNumId w:val="28"/>
  </w:num>
  <w:num w:numId="47">
    <w:abstractNumId w:val="6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872"/>
    <w:rsid w:val="00011772"/>
    <w:rsid w:val="00050E5E"/>
    <w:rsid w:val="000853E1"/>
    <w:rsid w:val="000A2645"/>
    <w:rsid w:val="000B032E"/>
    <w:rsid w:val="000F6DAD"/>
    <w:rsid w:val="00107609"/>
    <w:rsid w:val="00167872"/>
    <w:rsid w:val="0017787E"/>
    <w:rsid w:val="001B45DE"/>
    <w:rsid w:val="003308D0"/>
    <w:rsid w:val="0036356B"/>
    <w:rsid w:val="00467970"/>
    <w:rsid w:val="004F5DD2"/>
    <w:rsid w:val="004F5FD5"/>
    <w:rsid w:val="005270BE"/>
    <w:rsid w:val="00540313"/>
    <w:rsid w:val="005A65C3"/>
    <w:rsid w:val="005D16D5"/>
    <w:rsid w:val="00623F20"/>
    <w:rsid w:val="00672D1E"/>
    <w:rsid w:val="0067444C"/>
    <w:rsid w:val="0068570D"/>
    <w:rsid w:val="00694129"/>
    <w:rsid w:val="006A2536"/>
    <w:rsid w:val="00795EE5"/>
    <w:rsid w:val="007B20FA"/>
    <w:rsid w:val="007E559C"/>
    <w:rsid w:val="007E5C56"/>
    <w:rsid w:val="00814361"/>
    <w:rsid w:val="00832AC9"/>
    <w:rsid w:val="00904FD4"/>
    <w:rsid w:val="009163AC"/>
    <w:rsid w:val="00953CE0"/>
    <w:rsid w:val="009E52FB"/>
    <w:rsid w:val="00B57CF9"/>
    <w:rsid w:val="00B903EC"/>
    <w:rsid w:val="00BC7900"/>
    <w:rsid w:val="00C25240"/>
    <w:rsid w:val="00CA558D"/>
    <w:rsid w:val="00D078DD"/>
    <w:rsid w:val="00D07C3F"/>
    <w:rsid w:val="00DB6AC0"/>
    <w:rsid w:val="00E33001"/>
    <w:rsid w:val="00F050D3"/>
    <w:rsid w:val="00F235DE"/>
    <w:rsid w:val="00F93967"/>
    <w:rsid w:val="00FB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6F14B"/>
  <w15:docId w15:val="{067B050C-08BB-4674-A66D-D9C0CC777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67872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1678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16787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167872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43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67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6787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1678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67872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167872"/>
  </w:style>
  <w:style w:type="character" w:styleId="a3">
    <w:name w:val="Hyperlink"/>
    <w:basedOn w:val="a0"/>
    <w:uiPriority w:val="99"/>
    <w:unhideWhenUsed/>
    <w:rsid w:val="0016787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67872"/>
    <w:rPr>
      <w:color w:val="800080" w:themeColor="followedHyperlink"/>
      <w:u w:val="single"/>
    </w:rPr>
  </w:style>
  <w:style w:type="character" w:styleId="a5">
    <w:name w:val="Emphasis"/>
    <w:qFormat/>
    <w:rsid w:val="00167872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uiPriority w:val="99"/>
    <w:unhideWhenUsed/>
    <w:rsid w:val="001678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67872"/>
    <w:rPr>
      <w:rFonts w:ascii="Courier New" w:eastAsia="Times New Roman" w:hAnsi="Courier New" w:cs="Times New Roman"/>
      <w:sz w:val="20"/>
      <w:szCs w:val="20"/>
    </w:rPr>
  </w:style>
  <w:style w:type="paragraph" w:styleId="a6">
    <w:name w:val="Normal (Web)"/>
    <w:basedOn w:val="a"/>
    <w:uiPriority w:val="99"/>
    <w:unhideWhenUsed/>
    <w:qFormat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unhideWhenUsed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167872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aa"/>
    <w:uiPriority w:val="99"/>
    <w:unhideWhenUsed/>
    <w:rsid w:val="0016787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67872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16787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16787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167872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e">
    <w:name w:val="Нижний колонтитул Знак"/>
    <w:basedOn w:val="a0"/>
    <w:link w:val="ad"/>
    <w:uiPriority w:val="99"/>
    <w:rsid w:val="00167872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f">
    <w:name w:val="Title"/>
    <w:basedOn w:val="a"/>
    <w:link w:val="af0"/>
    <w:uiPriority w:val="10"/>
    <w:qFormat/>
    <w:rsid w:val="0016787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Заголовок Знак"/>
    <w:basedOn w:val="a0"/>
    <w:link w:val="af"/>
    <w:uiPriority w:val="10"/>
    <w:rsid w:val="00167872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ody Text"/>
    <w:basedOn w:val="a"/>
    <w:link w:val="af2"/>
    <w:unhideWhenUsed/>
    <w:qFormat/>
    <w:rsid w:val="0016787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167872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Body Text Indent"/>
    <w:basedOn w:val="a"/>
    <w:link w:val="af4"/>
    <w:unhideWhenUsed/>
    <w:rsid w:val="00167872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rsid w:val="00167872"/>
    <w:rPr>
      <w:rFonts w:ascii="Calibri" w:eastAsia="Times New Roman" w:hAnsi="Calibri" w:cs="Times New Roman"/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167872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167872"/>
    <w:rPr>
      <w:rFonts w:ascii="Calibri" w:eastAsia="Calibri" w:hAnsi="Calibri" w:cs="Times New Roman"/>
    </w:rPr>
  </w:style>
  <w:style w:type="paragraph" w:styleId="31">
    <w:name w:val="Body Text 3"/>
    <w:basedOn w:val="a"/>
    <w:link w:val="32"/>
    <w:unhideWhenUsed/>
    <w:rsid w:val="00167872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67872"/>
    <w:rPr>
      <w:rFonts w:ascii="Calibri" w:eastAsia="Calibri" w:hAnsi="Calibri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1678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167872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unhideWhenUsed/>
    <w:rsid w:val="00167872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167872"/>
    <w:rPr>
      <w:rFonts w:ascii="Calibri" w:eastAsia="Calibri" w:hAnsi="Calibri" w:cs="Times New Roman"/>
      <w:sz w:val="16"/>
      <w:szCs w:val="16"/>
    </w:rPr>
  </w:style>
  <w:style w:type="paragraph" w:styleId="af5">
    <w:name w:val="Document Map"/>
    <w:basedOn w:val="a"/>
    <w:link w:val="af6"/>
    <w:uiPriority w:val="99"/>
    <w:semiHidden/>
    <w:unhideWhenUsed/>
    <w:rsid w:val="00167872"/>
    <w:pPr>
      <w:shd w:val="clear" w:color="auto" w:fill="000080"/>
      <w:spacing w:after="0" w:line="240" w:lineRule="auto"/>
      <w:jc w:val="center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16787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7">
    <w:name w:val="annotation subject"/>
    <w:basedOn w:val="a9"/>
    <w:next w:val="a9"/>
    <w:link w:val="af8"/>
    <w:uiPriority w:val="99"/>
    <w:unhideWhenUsed/>
    <w:rsid w:val="00167872"/>
    <w:rPr>
      <w:b/>
      <w:bCs/>
    </w:rPr>
  </w:style>
  <w:style w:type="character" w:customStyle="1" w:styleId="af8">
    <w:name w:val="Тема примечания Знак"/>
    <w:basedOn w:val="aa"/>
    <w:link w:val="af7"/>
    <w:uiPriority w:val="99"/>
    <w:rsid w:val="00167872"/>
    <w:rPr>
      <w:rFonts w:ascii="Calibri" w:eastAsia="Calibri" w:hAnsi="Calibri" w:cs="Times New Roman"/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unhideWhenUsed/>
    <w:rsid w:val="00167872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rsid w:val="00167872"/>
    <w:rPr>
      <w:rFonts w:ascii="Tahoma" w:eastAsia="Calibri" w:hAnsi="Tahoma" w:cs="Times New Roman"/>
      <w:sz w:val="16"/>
      <w:szCs w:val="16"/>
    </w:rPr>
  </w:style>
  <w:style w:type="paragraph" w:styleId="afb">
    <w:name w:val="No Spacing"/>
    <w:uiPriority w:val="1"/>
    <w:qFormat/>
    <w:rsid w:val="001678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c">
    <w:name w:val="Абзац списка Знак"/>
    <w:aliases w:val="Абзац списка для документа Знак,Абзац списка нумерованный Знак,Цветной список - Акцент 11 Знак,Bullet List Знак,FooterText Знак,numbered Знак,ПС - Нумерованный Знак,ТЗ список Знак,Абзац списка литеральный Знак,Абзац списка1 Знак"/>
    <w:link w:val="afd"/>
    <w:uiPriority w:val="34"/>
    <w:qFormat/>
    <w:locked/>
    <w:rsid w:val="00167872"/>
    <w:rPr>
      <w:rFonts w:ascii="Calibri" w:eastAsia="Calibri" w:hAnsi="Calibri" w:cs="Times New Roman"/>
    </w:rPr>
  </w:style>
  <w:style w:type="paragraph" w:styleId="afd">
    <w:name w:val="List Paragraph"/>
    <w:aliases w:val="Абзац списка для документа,Абзац списка нумерованный,Цветной список - Акцент 11,Bullet List,FooterText,numbered,ПС - Нумерованный,ТЗ список,Абзац списка литеральный,Абзац списка1,Абзац списка41,Bullet Number,Индексы,Num Bullet 1,lp1"/>
    <w:basedOn w:val="a"/>
    <w:link w:val="afc"/>
    <w:uiPriority w:val="34"/>
    <w:qFormat/>
    <w:rsid w:val="0016787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5">
    <w:name w:val="Стиль3"/>
    <w:basedOn w:val="a"/>
    <w:uiPriority w:val="99"/>
    <w:rsid w:val="00167872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z w:val="96"/>
      <w:szCs w:val="96"/>
      <w:lang w:eastAsia="ru-RU"/>
    </w:rPr>
  </w:style>
  <w:style w:type="paragraph" w:customStyle="1" w:styleId="ConsPlusTitle">
    <w:name w:val="ConsPlusTitle"/>
    <w:rsid w:val="00167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Page">
    <w:name w:val="ConsPlusTitlePage"/>
    <w:rsid w:val="001678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167872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0">
    <w:name w:val="ConsPlusNormal"/>
    <w:link w:val="ConsPlusNormal"/>
    <w:rsid w:val="0016787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16787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1678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intChar">
    <w:name w:val="Point Char"/>
    <w:link w:val="Point"/>
    <w:locked/>
    <w:rsid w:val="00167872"/>
    <w:rPr>
      <w:rFonts w:ascii="Times New Roman" w:eastAsia="Times New Roman" w:hAnsi="Times New Roman" w:cs="Times New Roman"/>
      <w:sz w:val="24"/>
      <w:szCs w:val="24"/>
    </w:rPr>
  </w:style>
  <w:style w:type="paragraph" w:customStyle="1" w:styleId="Point">
    <w:name w:val="Point"/>
    <w:basedOn w:val="a"/>
    <w:link w:val="PointChar"/>
    <w:rsid w:val="00167872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"/>
    <w:rsid w:val="001678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1678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qFormat/>
    <w:rsid w:val="001678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rsid w:val="0016787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1678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rsid w:val="0016787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Обычный1"/>
    <w:rsid w:val="0016787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1678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1">
    <w:name w:val="ConsPlusNormal1"/>
    <w:uiPriority w:val="99"/>
    <w:rsid w:val="0016787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167872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167872"/>
    <w:pPr>
      <w:spacing w:after="0" w:line="240" w:lineRule="auto"/>
      <w:jc w:val="both"/>
    </w:pPr>
    <w:rPr>
      <w:sz w:val="28"/>
      <w:szCs w:val="28"/>
    </w:rPr>
  </w:style>
  <w:style w:type="paragraph" w:customStyle="1" w:styleId="copyright-info">
    <w:name w:val="copyright-info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167872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167872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67872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paragraph" w:customStyle="1" w:styleId="afe">
    <w:name w:val="Содержимое таблицы"/>
    <w:basedOn w:val="a"/>
    <w:uiPriority w:val="99"/>
    <w:rsid w:val="00167872"/>
    <w:pPr>
      <w:widowControl w:val="0"/>
      <w:suppressLineNumbers/>
      <w:suppressAutoHyphens/>
      <w:spacing w:after="0" w:line="240" w:lineRule="auto"/>
    </w:pPr>
    <w:rPr>
      <w:rFonts w:ascii="Liberation Serif" w:eastAsia="Trebuchet MS" w:hAnsi="Liberation Serif" w:cs="Times New Roman"/>
      <w:kern w:val="2"/>
      <w:sz w:val="24"/>
      <w:szCs w:val="24"/>
      <w:lang w:eastAsia="ru-RU"/>
    </w:rPr>
  </w:style>
  <w:style w:type="paragraph" w:customStyle="1" w:styleId="xl66">
    <w:name w:val="xl66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67872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787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6787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16787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167872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6787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6787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6787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8">
    <w:name w:val="xl158"/>
    <w:basedOn w:val="a"/>
    <w:rsid w:val="00167872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9">
    <w:name w:val="xl159"/>
    <w:basedOn w:val="a"/>
    <w:rsid w:val="001678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67872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678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4">
    <w:name w:val="xl164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6">
    <w:name w:val="xl166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68">
    <w:name w:val="xl168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1678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1678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167872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67872"/>
    <w:pPr>
      <w:widowControl w:val="0"/>
      <w:autoSpaceDE w:val="0"/>
      <w:autoSpaceDN w:val="0"/>
      <w:adjustRightInd w:val="0"/>
      <w:spacing w:after="0" w:line="321" w:lineRule="exact"/>
      <w:ind w:firstLine="8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67872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67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678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167872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1678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JurTerm">
    <w:name w:val="ConsPlusJurTerm"/>
    <w:uiPriority w:val="99"/>
    <w:rsid w:val="001678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uiPriority w:val="99"/>
    <w:rsid w:val="0016787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styleId="aff">
    <w:name w:val="footnote reference"/>
    <w:uiPriority w:val="99"/>
    <w:unhideWhenUsed/>
    <w:rsid w:val="00167872"/>
    <w:rPr>
      <w:vertAlign w:val="superscript"/>
    </w:rPr>
  </w:style>
  <w:style w:type="character" w:styleId="aff0">
    <w:name w:val="annotation reference"/>
    <w:uiPriority w:val="99"/>
    <w:unhideWhenUsed/>
    <w:rsid w:val="00167872"/>
    <w:rPr>
      <w:sz w:val="16"/>
      <w:szCs w:val="16"/>
    </w:rPr>
  </w:style>
  <w:style w:type="character" w:customStyle="1" w:styleId="apple-style-span">
    <w:name w:val="apple-style-span"/>
    <w:rsid w:val="00167872"/>
  </w:style>
  <w:style w:type="character" w:customStyle="1" w:styleId="FontStyle13">
    <w:name w:val="Font Style13"/>
    <w:rsid w:val="00167872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rsid w:val="00167872"/>
  </w:style>
  <w:style w:type="character" w:customStyle="1" w:styleId="auto-matches">
    <w:name w:val="auto-matches"/>
    <w:rsid w:val="00167872"/>
  </w:style>
  <w:style w:type="character" w:customStyle="1" w:styleId="15">
    <w:name w:val="Текст выноски Знак1"/>
    <w:uiPriority w:val="99"/>
    <w:semiHidden/>
    <w:rsid w:val="00167872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167872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167872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FontStyle26">
    <w:name w:val="Font Style26"/>
    <w:uiPriority w:val="99"/>
    <w:rsid w:val="00167872"/>
    <w:rPr>
      <w:rFonts w:ascii="Times New Roman" w:hAnsi="Times New Roman" w:cs="Times New Roman" w:hint="default"/>
      <w:sz w:val="20"/>
      <w:szCs w:val="20"/>
    </w:rPr>
  </w:style>
  <w:style w:type="character" w:customStyle="1" w:styleId="FontStyle18">
    <w:name w:val="Font Style18"/>
    <w:uiPriority w:val="99"/>
    <w:rsid w:val="00167872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rsid w:val="00167872"/>
    <w:rPr>
      <w:color w:val="605E5C"/>
      <w:shd w:val="clear" w:color="auto" w:fill="E1DFDD"/>
    </w:rPr>
  </w:style>
  <w:style w:type="character" w:customStyle="1" w:styleId="FontStyle49">
    <w:name w:val="Font Style49"/>
    <w:basedOn w:val="a0"/>
    <w:uiPriority w:val="99"/>
    <w:rsid w:val="00167872"/>
    <w:rPr>
      <w:rFonts w:ascii="Times New Roman" w:hAnsi="Times New Roman" w:cs="Times New Roman" w:hint="default"/>
      <w:sz w:val="26"/>
      <w:szCs w:val="26"/>
    </w:rPr>
  </w:style>
  <w:style w:type="character" w:customStyle="1" w:styleId="FontStyle53">
    <w:name w:val="Font Style53"/>
    <w:basedOn w:val="a0"/>
    <w:uiPriority w:val="99"/>
    <w:rsid w:val="00167872"/>
    <w:rPr>
      <w:rFonts w:ascii="Times New Roman" w:hAnsi="Times New Roman" w:cs="Times New Roman" w:hint="default"/>
      <w:sz w:val="14"/>
      <w:szCs w:val="14"/>
    </w:rPr>
  </w:style>
  <w:style w:type="table" w:styleId="aff1">
    <w:name w:val="Table Grid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rsid w:val="0016787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uiPriority w:val="59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167872"/>
  </w:style>
  <w:style w:type="table" w:customStyle="1" w:styleId="7">
    <w:name w:val="Сетка таблицы7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"/>
    <w:next w:val="a2"/>
    <w:uiPriority w:val="99"/>
    <w:semiHidden/>
    <w:unhideWhenUsed/>
    <w:rsid w:val="00167872"/>
  </w:style>
  <w:style w:type="character" w:customStyle="1" w:styleId="18">
    <w:name w:val="Текст примечания Знак1"/>
    <w:basedOn w:val="a0"/>
    <w:uiPriority w:val="99"/>
    <w:semiHidden/>
    <w:rsid w:val="00167872"/>
    <w:rPr>
      <w:rFonts w:ascii="Times New Roman" w:eastAsia="Times New Roman" w:hAnsi="Times New Roman"/>
    </w:rPr>
  </w:style>
  <w:style w:type="character" w:customStyle="1" w:styleId="19">
    <w:name w:val="Тема примечания Знак1"/>
    <w:basedOn w:val="18"/>
    <w:uiPriority w:val="99"/>
    <w:semiHidden/>
    <w:rsid w:val="00167872"/>
    <w:rPr>
      <w:rFonts w:ascii="Times New Roman" w:eastAsia="Times New Roman" w:hAnsi="Times New Roman"/>
      <w:b/>
      <w:bCs/>
    </w:rPr>
  </w:style>
  <w:style w:type="character" w:styleId="aff2">
    <w:name w:val="Strong"/>
    <w:qFormat/>
    <w:rsid w:val="00167872"/>
    <w:rPr>
      <w:b/>
      <w:bCs/>
    </w:rPr>
  </w:style>
  <w:style w:type="character" w:customStyle="1" w:styleId="reportlabellabelwrapper-sc-1t421b8-3">
    <w:name w:val="reportlabel__labelwrapper-sc-1t421b8-3"/>
    <w:rsid w:val="00167872"/>
  </w:style>
  <w:style w:type="numbering" w:customStyle="1" w:styleId="42">
    <w:name w:val="Нет списка4"/>
    <w:next w:val="a2"/>
    <w:uiPriority w:val="99"/>
    <w:semiHidden/>
    <w:unhideWhenUsed/>
    <w:rsid w:val="00167872"/>
  </w:style>
  <w:style w:type="table" w:customStyle="1" w:styleId="130">
    <w:name w:val="Сетка таблицы13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167872"/>
  </w:style>
  <w:style w:type="table" w:customStyle="1" w:styleId="142">
    <w:name w:val="Сетка таблицы14"/>
    <w:basedOn w:val="a1"/>
    <w:next w:val="aff1"/>
    <w:uiPriority w:val="59"/>
    <w:rsid w:val="0016787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2"/>
    <w:uiPriority w:val="99"/>
    <w:semiHidden/>
    <w:unhideWhenUsed/>
    <w:rsid w:val="00167872"/>
  </w:style>
  <w:style w:type="numbering" w:customStyle="1" w:styleId="1110">
    <w:name w:val="Нет списка111"/>
    <w:next w:val="a2"/>
    <w:uiPriority w:val="99"/>
    <w:semiHidden/>
    <w:unhideWhenUsed/>
    <w:rsid w:val="00167872"/>
  </w:style>
  <w:style w:type="numbering" w:customStyle="1" w:styleId="62">
    <w:name w:val="Нет списка6"/>
    <w:next w:val="a2"/>
    <w:uiPriority w:val="99"/>
    <w:semiHidden/>
    <w:unhideWhenUsed/>
    <w:rsid w:val="00167872"/>
  </w:style>
  <w:style w:type="paragraph" w:customStyle="1" w:styleId="Char">
    <w:name w:val="Char Знак Знак Знак Знак Знак Знак"/>
    <w:basedOn w:val="a"/>
    <w:rsid w:val="00167872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aff3">
    <w:name w:val="Основной текст_"/>
    <w:link w:val="1a"/>
    <w:rsid w:val="0016787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a">
    <w:name w:val="Основной текст1"/>
    <w:basedOn w:val="a"/>
    <w:link w:val="aff3"/>
    <w:rsid w:val="00167872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eastAsia="Times New Roman" w:hAnsi="Times New Roman"/>
      <w:sz w:val="26"/>
      <w:szCs w:val="26"/>
    </w:rPr>
  </w:style>
  <w:style w:type="table" w:customStyle="1" w:styleId="150">
    <w:name w:val="Сетка таблицы15"/>
    <w:basedOn w:val="a1"/>
    <w:next w:val="aff1"/>
    <w:uiPriority w:val="99"/>
    <w:rsid w:val="00167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endnote text"/>
    <w:basedOn w:val="a"/>
    <w:link w:val="aff5"/>
    <w:uiPriority w:val="99"/>
    <w:qFormat/>
    <w:rsid w:val="00167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uiPriority w:val="99"/>
    <w:rsid w:val="001678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uiPriority w:val="99"/>
    <w:rsid w:val="00167872"/>
    <w:rPr>
      <w:rFonts w:cs="Times New Roman"/>
      <w:vertAlign w:val="superscript"/>
    </w:rPr>
  </w:style>
  <w:style w:type="paragraph" w:styleId="aff7">
    <w:name w:val="Revision"/>
    <w:hidden/>
    <w:uiPriority w:val="99"/>
    <w:semiHidden/>
    <w:rsid w:val="0016787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Гипертекстовая ссылка"/>
    <w:uiPriority w:val="99"/>
    <w:rsid w:val="00167872"/>
    <w:rPr>
      <w:color w:val="106BBE"/>
    </w:rPr>
  </w:style>
  <w:style w:type="paragraph" w:customStyle="1" w:styleId="1111">
    <w:name w:val="Рег. 1.1.1"/>
    <w:basedOn w:val="a"/>
    <w:qFormat/>
    <w:rsid w:val="00167872"/>
    <w:pPr>
      <w:spacing w:after="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3">
    <w:name w:val="Рег. Основной текст уровнеь 1.1 (базовый)"/>
    <w:basedOn w:val="ConsPlusNormal0"/>
    <w:qFormat/>
    <w:rsid w:val="00167872"/>
    <w:pPr>
      <w:widowControl/>
      <w:autoSpaceDE/>
      <w:autoSpaceDN/>
      <w:spacing w:line="276" w:lineRule="auto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1b">
    <w:name w:val="Текст концевой сноски Знак1"/>
    <w:uiPriority w:val="99"/>
    <w:rsid w:val="00167872"/>
    <w:rPr>
      <w:rFonts w:ascii="Calibri" w:eastAsia="Calibri" w:hAnsi="Calibri" w:cs="Times New Roman"/>
      <w:sz w:val="24"/>
      <w:szCs w:val="24"/>
    </w:rPr>
  </w:style>
  <w:style w:type="paragraph" w:customStyle="1" w:styleId="aff9">
    <w:name w:val="обычный приложения"/>
    <w:basedOn w:val="a"/>
    <w:qFormat/>
    <w:rsid w:val="0016787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customStyle="1" w:styleId="affa">
    <w:name w:val="МУ Обычный стиль"/>
    <w:basedOn w:val="a"/>
    <w:autoRedefine/>
    <w:rsid w:val="00167872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empty">
    <w:name w:val="empty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FontHxMailStyle">
    <w:name w:val="Default Font HxMail Style"/>
    <w:rsid w:val="0016787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numbering" w:customStyle="1" w:styleId="121">
    <w:name w:val="Нет списка12"/>
    <w:next w:val="a2"/>
    <w:uiPriority w:val="99"/>
    <w:semiHidden/>
    <w:unhideWhenUsed/>
    <w:rsid w:val="00167872"/>
  </w:style>
  <w:style w:type="paragraph" w:customStyle="1" w:styleId="msonormal0">
    <w:name w:val="msonormal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1">
    <w:name w:val="Нет списка21"/>
    <w:next w:val="a2"/>
    <w:uiPriority w:val="99"/>
    <w:semiHidden/>
    <w:unhideWhenUsed/>
    <w:rsid w:val="00167872"/>
  </w:style>
  <w:style w:type="table" w:customStyle="1" w:styleId="160">
    <w:name w:val="Сетка таблицы16"/>
    <w:basedOn w:val="a1"/>
    <w:next w:val="aff1"/>
    <w:uiPriority w:val="99"/>
    <w:rsid w:val="00167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167872"/>
  </w:style>
  <w:style w:type="table" w:customStyle="1" w:styleId="170">
    <w:name w:val="Сетка таблицы17"/>
    <w:basedOn w:val="a1"/>
    <w:next w:val="aff1"/>
    <w:uiPriority w:val="59"/>
    <w:rsid w:val="00167872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167872"/>
  </w:style>
  <w:style w:type="table" w:customStyle="1" w:styleId="TableNormal">
    <w:name w:val="Table Normal"/>
    <w:uiPriority w:val="2"/>
    <w:semiHidden/>
    <w:unhideWhenUsed/>
    <w:qFormat/>
    <w:rsid w:val="001678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67872"/>
    <w:pPr>
      <w:widowControl w:val="0"/>
      <w:autoSpaceDE w:val="0"/>
      <w:autoSpaceDN w:val="0"/>
      <w:spacing w:after="0" w:line="299" w:lineRule="exact"/>
    </w:pPr>
    <w:rPr>
      <w:rFonts w:ascii="Times New Roman" w:eastAsia="Times New Roman" w:hAnsi="Times New Roman" w:cs="Times New Roman"/>
    </w:rPr>
  </w:style>
  <w:style w:type="numbering" w:customStyle="1" w:styleId="80">
    <w:name w:val="Нет списка8"/>
    <w:next w:val="a2"/>
    <w:semiHidden/>
    <w:rsid w:val="00167872"/>
  </w:style>
  <w:style w:type="numbering" w:customStyle="1" w:styleId="131">
    <w:name w:val="Нет списка13"/>
    <w:next w:val="a2"/>
    <w:uiPriority w:val="99"/>
    <w:semiHidden/>
    <w:unhideWhenUsed/>
    <w:rsid w:val="00167872"/>
  </w:style>
  <w:style w:type="table" w:customStyle="1" w:styleId="180">
    <w:name w:val="Сетка таблицы18"/>
    <w:basedOn w:val="a1"/>
    <w:next w:val="aff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1"/>
    <w:next w:val="aff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uiPriority w:val="99"/>
    <w:semiHidden/>
    <w:unhideWhenUsed/>
    <w:rsid w:val="00167872"/>
  </w:style>
  <w:style w:type="table" w:customStyle="1" w:styleId="220">
    <w:name w:val="Сетка таблицы22"/>
    <w:basedOn w:val="a1"/>
    <w:next w:val="aff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next w:val="aff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2"/>
    <w:uiPriority w:val="99"/>
    <w:semiHidden/>
    <w:unhideWhenUsed/>
    <w:rsid w:val="00167872"/>
  </w:style>
  <w:style w:type="table" w:customStyle="1" w:styleId="200">
    <w:name w:val="Сетка таблицы20"/>
    <w:basedOn w:val="a1"/>
    <w:next w:val="aff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167872"/>
  </w:style>
  <w:style w:type="table" w:customStyle="1" w:styleId="240">
    <w:name w:val="Сетка таблицы24"/>
    <w:basedOn w:val="a1"/>
    <w:next w:val="aff1"/>
    <w:uiPriority w:val="59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1"/>
    <w:next w:val="aff1"/>
    <w:uiPriority w:val="5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ff1"/>
    <w:uiPriority w:val="5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b">
    <w:name w:val="Знак"/>
    <w:basedOn w:val="a"/>
    <w:rsid w:val="00167872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table" w:customStyle="1" w:styleId="260">
    <w:name w:val="Сетка таблицы26"/>
    <w:basedOn w:val="a1"/>
    <w:next w:val="aff1"/>
    <w:uiPriority w:val="59"/>
    <w:rsid w:val="0016787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c">
    <w:name w:val="Знак"/>
    <w:basedOn w:val="a"/>
    <w:rsid w:val="00167872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xl171">
    <w:name w:val="xl171"/>
    <w:basedOn w:val="a"/>
    <w:rsid w:val="00167872"/>
    <w:pP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5">
    <w:name w:val="xl17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1678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02">
    <w:name w:val="xl202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3">
    <w:name w:val="xl203"/>
    <w:basedOn w:val="a"/>
    <w:rsid w:val="001678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04">
    <w:name w:val="xl204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1678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206">
    <w:name w:val="xl206"/>
    <w:basedOn w:val="a"/>
    <w:rsid w:val="001678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9">
    <w:name w:val="xl20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0">
    <w:name w:val="xl210"/>
    <w:basedOn w:val="a"/>
    <w:rsid w:val="00167872"/>
    <w:pPr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1">
    <w:name w:val="xl211"/>
    <w:basedOn w:val="a"/>
    <w:rsid w:val="001678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2">
    <w:name w:val="xl21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1678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7">
    <w:name w:val="xl217"/>
    <w:basedOn w:val="a"/>
    <w:rsid w:val="00167872"/>
    <w:pPr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678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9">
    <w:name w:val="xl219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1678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1678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16787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16787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6787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msoquotemrcssattr">
    <w:name w:val="msoquote_mr_css_attr"/>
    <w:basedOn w:val="a"/>
    <w:rsid w:val="000B0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14361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01">
    <w:name w:val="Нет списка10"/>
    <w:next w:val="a2"/>
    <w:semiHidden/>
    <w:rsid w:val="0067444C"/>
  </w:style>
  <w:style w:type="numbering" w:customStyle="1" w:styleId="143">
    <w:name w:val="Нет списка14"/>
    <w:next w:val="a2"/>
    <w:uiPriority w:val="99"/>
    <w:semiHidden/>
    <w:unhideWhenUsed/>
    <w:rsid w:val="0067444C"/>
  </w:style>
  <w:style w:type="table" w:customStyle="1" w:styleId="27">
    <w:name w:val="Сетка таблицы27"/>
    <w:basedOn w:val="a1"/>
    <w:next w:val="aff1"/>
    <w:uiPriority w:val="59"/>
    <w:rsid w:val="0067444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"/>
    <w:basedOn w:val="a1"/>
    <w:next w:val="aff1"/>
    <w:rsid w:val="00674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4"/>
    <w:next w:val="a2"/>
    <w:uiPriority w:val="99"/>
    <w:semiHidden/>
    <w:unhideWhenUsed/>
    <w:rsid w:val="0067444C"/>
  </w:style>
  <w:style w:type="table" w:customStyle="1" w:styleId="28">
    <w:name w:val="Сетка таблицы28"/>
    <w:basedOn w:val="a1"/>
    <w:next w:val="aff1"/>
    <w:uiPriority w:val="59"/>
    <w:rsid w:val="0067444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1"/>
    <w:next w:val="aff1"/>
    <w:rsid w:val="00674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Нет списка23"/>
    <w:next w:val="a2"/>
    <w:uiPriority w:val="99"/>
    <w:semiHidden/>
    <w:unhideWhenUsed/>
    <w:rsid w:val="0067444C"/>
  </w:style>
  <w:style w:type="paragraph" w:customStyle="1" w:styleId="affd">
    <w:basedOn w:val="a"/>
    <w:next w:val="af"/>
    <w:link w:val="affe"/>
    <w:qFormat/>
    <w:rsid w:val="0067444C"/>
    <w:pPr>
      <w:spacing w:after="0" w:line="240" w:lineRule="auto"/>
      <w:jc w:val="center"/>
    </w:pPr>
    <w:rPr>
      <w:sz w:val="28"/>
      <w:lang w:val="x-none" w:eastAsia="x-none"/>
    </w:rPr>
  </w:style>
  <w:style w:type="character" w:customStyle="1" w:styleId="affe">
    <w:name w:val="Название Знак"/>
    <w:link w:val="affd"/>
    <w:rsid w:val="0067444C"/>
    <w:rPr>
      <w:sz w:val="28"/>
      <w:lang w:val="x-none" w:eastAsia="x-none"/>
    </w:rPr>
  </w:style>
  <w:style w:type="paragraph" w:customStyle="1" w:styleId="formattext">
    <w:name w:val="formattext"/>
    <w:basedOn w:val="a"/>
    <w:rsid w:val="005D1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basedOn w:val="a"/>
    <w:next w:val="af"/>
    <w:qFormat/>
    <w:rsid w:val="005A65C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f0">
    <w:basedOn w:val="a"/>
    <w:next w:val="af"/>
    <w:qFormat/>
    <w:rsid w:val="00B57CF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numbering" w:customStyle="1" w:styleId="151">
    <w:name w:val="Нет списка15"/>
    <w:next w:val="a2"/>
    <w:uiPriority w:val="99"/>
    <w:semiHidden/>
    <w:unhideWhenUsed/>
    <w:rsid w:val="00904FD4"/>
  </w:style>
  <w:style w:type="paragraph" w:customStyle="1" w:styleId="font5">
    <w:name w:val="font5"/>
    <w:basedOn w:val="a"/>
    <w:rsid w:val="00904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login.consultant.ru/link/?req=doc&amp;base=LAW&amp;n=479923&amp;date=23.01.2025" TargetMode="External"/><Relationship Id="rId18" Type="http://schemas.openxmlformats.org/officeDocument/2006/relationships/hyperlink" Target="consultantplus://offline/ref=CD83C2F0475F93000C103C2A59E3A1DB441A540FDC5FA8C52158BE301F27C8ABE7327B51258EEFD0A1F73D1B79D2B885F3508D1B756463AF0AeCH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66790&amp;dst=2345&amp;field=134&amp;date=23.01.2025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D83C2F0475F93000C103C2A59E3A1DB44175B0FD154A8C52158BE301F27C8ABE7327B51258EECD4AFF73D1B79D2B885F3508D1B756463AF0AeCH" TargetMode="External"/><Relationship Id="rId17" Type="http://schemas.openxmlformats.org/officeDocument/2006/relationships/hyperlink" Target="consultantplus://offline/ref=CD83C2F0475F93000C103C2A59E3A1DB441A540FDC5FA8C52158BE301F27C8ABE7327B51258EEFD0A0F73D1B79D2B885F3508D1B756463AF0AeCH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79923&amp;dst=102529&amp;field=134&amp;date=23.01.2025" TargetMode="External"/><Relationship Id="rId20" Type="http://schemas.openxmlformats.org/officeDocument/2006/relationships/hyperlink" Target="consultantplus://offline/ref=CD83C2F0475F93000C103C2A59E3A1DB43125803DB56A8C52158BE301F27C8ABF532235D2788F2D4A9E26B4A3F08e5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D83C2F0475F93000C103C2A59E3A1DB44155A0ADA51A8C52158BE301F27C8ABE7327B542689EBDFFCAD2D1F3085B399F54F93186B6406e1H" TargetMode="External"/><Relationship Id="rId24" Type="http://schemas.openxmlformats.org/officeDocument/2006/relationships/hyperlink" Target="consultantplus://offline/ref=C0772948B2FBB7C425E5636FF3B1A35A5BD73C582CE8BF177EAD7A68EB93AB86D7746A1F5604036A096C3A351CF2440138B8A7B41AB46D2D8BD63F07eEh3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79536&amp;dst=900&amp;field=134&amp;date=23.01.2025" TargetMode="External"/><Relationship Id="rId23" Type="http://schemas.openxmlformats.org/officeDocument/2006/relationships/hyperlink" Target="consultantplus://offline/ref=CD83C2F0475F93000C103C2A59E3A1DB441A540FDC5FA8C52158BE301F27C8ABE7327B51258EEFD0A1F73D1B79D2B885F3508D1B756463AF0AeCH" TargetMode="External"/><Relationship Id="rId10" Type="http://schemas.openxmlformats.org/officeDocument/2006/relationships/hyperlink" Target="consultantplus://offline/ref=C0C45E16491BFE346E77E30440BCDAFB9922C3950AE497AB8E7A91BBB79FE3EDC0860A8B32B2020212DA395CA1C8C46EF6DF4A40b10FG" TargetMode="External"/><Relationship Id="rId19" Type="http://schemas.openxmlformats.org/officeDocument/2006/relationships/hyperlink" Target="consultantplus://offline/ref=CD83C2F0475F93000C103C2A59E3A1DB43125803D955A8C52158BE301F27C8ABF532235D2788F2D4A9E26B4A3F08e5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login.consultant.ru/link/?req=doc&amp;base=LAW&amp;n=479536&amp;dst=100348&amp;field=134&amp;date=23.01.2025" TargetMode="External"/><Relationship Id="rId22" Type="http://schemas.openxmlformats.org/officeDocument/2006/relationships/hyperlink" Target="consultantplus://offline/ref=CD83C2F0475F93000C103C2A59E3A1DB441A540FDC5FA8C52158BE301F27C8ABE7327B51258EEFD0A0F73D1B79D2B885F3508D1B756463AF0AeCH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3CE02-0A01-4FE3-AA2F-A3B950D59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69</Pages>
  <Words>10594</Words>
  <Characters>60389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27</cp:revision>
  <dcterms:created xsi:type="dcterms:W3CDTF">2025-01-20T08:14:00Z</dcterms:created>
  <dcterms:modified xsi:type="dcterms:W3CDTF">2025-01-31T09:41:00Z</dcterms:modified>
</cp:coreProperties>
</file>