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85" w:rsidRPr="008205FF" w:rsidRDefault="00654485" w:rsidP="00654485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Cs/>
          <w:i/>
          <w:sz w:val="72"/>
          <w:szCs w:val="72"/>
          <w:u w:val="single"/>
          <w:lang w:eastAsia="ru-RU"/>
        </w:rPr>
      </w:pPr>
      <w:r w:rsidRPr="008205F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45F04" wp14:editId="32CDD33A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8205FF">
        <w:rPr>
          <w:rFonts w:ascii="Monotype Corsiva" w:eastAsia="Times New Roman" w:hAnsi="Mangal" w:cs="Times New Roman"/>
          <w:i/>
          <w:sz w:val="96"/>
          <w:szCs w:val="96"/>
          <w:lang w:eastAsia="ru-RU"/>
        </w:rPr>
        <w:tab/>
      </w:r>
      <w:r w:rsidRPr="008205FF">
        <w:rPr>
          <w:rFonts w:ascii="Arial" w:eastAsia="Times New Roman" w:hAnsi="Arial" w:cs="Times New Roman"/>
          <w:bCs/>
          <w:i/>
          <w:sz w:val="72"/>
          <w:szCs w:val="72"/>
          <w:u w:val="single"/>
          <w:lang w:eastAsia="ru-RU"/>
        </w:rPr>
        <w:t>ИНФОРМАЦИОННЫЙ</w:t>
      </w: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Cs/>
          <w:sz w:val="72"/>
          <w:szCs w:val="72"/>
          <w:u w:val="single"/>
          <w:lang w:eastAsia="ru-RU"/>
        </w:rPr>
      </w:pP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Cs/>
          <w:sz w:val="72"/>
          <w:szCs w:val="72"/>
          <w:u w:val="single"/>
          <w:lang w:eastAsia="ru-RU"/>
        </w:rPr>
      </w:pPr>
      <w:r w:rsidRPr="008205FF">
        <w:rPr>
          <w:rFonts w:ascii="Arial" w:eastAsia="Times New Roman" w:hAnsi="Arial" w:cs="Times New Roman"/>
          <w:bCs/>
          <w:sz w:val="72"/>
          <w:szCs w:val="72"/>
          <w:u w:val="single"/>
          <w:lang w:eastAsia="ru-RU"/>
        </w:rPr>
        <w:t>ВЕСТНИК</w:t>
      </w:r>
    </w:p>
    <w:p w:rsidR="00654485" w:rsidRPr="008205FF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8205FF" w:rsidRDefault="00654485" w:rsidP="00654485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8205FF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72"/>
          <w:szCs w:val="72"/>
          <w:lang w:eastAsia="ru-RU"/>
        </w:rPr>
      </w:pPr>
      <w:r w:rsidRPr="008205FF">
        <w:rPr>
          <w:rFonts w:ascii="Sylfaen" w:eastAsia="Times New Roman" w:hAnsi="Sylfaen" w:cs="Times New Roman"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72"/>
          <w:szCs w:val="72"/>
          <w:lang w:eastAsia="ru-RU"/>
        </w:rPr>
      </w:pPr>
      <w:r w:rsidRPr="008205FF">
        <w:rPr>
          <w:rFonts w:ascii="Sylfaen" w:eastAsia="Times New Roman" w:hAnsi="Sylfaen" w:cs="Times New Roman"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654485" w:rsidRPr="008205FF" w:rsidRDefault="00654485" w:rsidP="0065448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</w:p>
    <w:p w:rsidR="00654485" w:rsidRPr="008205FF" w:rsidRDefault="00654485" w:rsidP="00654485">
      <w:pPr>
        <w:spacing w:after="0" w:line="240" w:lineRule="auto"/>
        <w:rPr>
          <w:rFonts w:ascii="Sylfaen" w:eastAsia="Times New Roman" w:hAnsi="Sylfaen" w:cs="Times New Roman"/>
          <w:sz w:val="48"/>
          <w:szCs w:val="48"/>
          <w:lang w:eastAsia="ru-RU"/>
        </w:rPr>
      </w:pPr>
    </w:p>
    <w:p w:rsidR="00654485" w:rsidRPr="008205FF" w:rsidRDefault="00654485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</w:p>
    <w:p w:rsidR="00CD2AE2" w:rsidRPr="008205FF" w:rsidRDefault="00CD2AE2" w:rsidP="00654485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</w:p>
    <w:p w:rsidR="00CC239D" w:rsidRDefault="008205FF" w:rsidP="00CC239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  <w:bookmarkStart w:id="0" w:name="_Hlk149680244"/>
      <w:r>
        <w:rPr>
          <w:rFonts w:ascii="Sylfaen" w:eastAsia="Times New Roman" w:hAnsi="Sylfaen" w:cs="Times New Roman"/>
          <w:sz w:val="48"/>
          <w:szCs w:val="48"/>
          <w:lang w:eastAsia="ru-RU"/>
        </w:rPr>
        <w:t>№ 442</w:t>
      </w:r>
    </w:p>
    <w:p w:rsidR="00872A2E" w:rsidRDefault="008F10B1" w:rsidP="00CC239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sz w:val="48"/>
          <w:szCs w:val="48"/>
          <w:lang w:eastAsia="ru-RU"/>
        </w:rPr>
        <w:t>Том3</w:t>
      </w:r>
    </w:p>
    <w:p w:rsidR="0008727D" w:rsidRPr="008205FF" w:rsidRDefault="00872A2E" w:rsidP="00765109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sz w:val="48"/>
          <w:szCs w:val="48"/>
          <w:lang w:eastAsia="ru-RU"/>
        </w:rPr>
        <w:t xml:space="preserve">27 </w:t>
      </w:r>
      <w:r w:rsidR="008205FF">
        <w:rPr>
          <w:rFonts w:ascii="Sylfaen" w:eastAsia="Times New Roman" w:hAnsi="Sylfaen" w:cs="Times New Roman"/>
          <w:sz w:val="48"/>
          <w:szCs w:val="48"/>
          <w:lang w:eastAsia="ru-RU"/>
        </w:rPr>
        <w:t>декабря</w:t>
      </w:r>
      <w:r w:rsidR="0008727D" w:rsidRPr="008205FF">
        <w:rPr>
          <w:rFonts w:ascii="Sylfaen" w:eastAsia="Times New Roman" w:hAnsi="Sylfaen" w:cs="Times New Roman"/>
          <w:sz w:val="48"/>
          <w:szCs w:val="48"/>
          <w:lang w:eastAsia="ru-RU"/>
        </w:rPr>
        <w:t xml:space="preserve"> 2024 года</w:t>
      </w:r>
    </w:p>
    <w:p w:rsidR="00AB0B24" w:rsidRPr="008205FF" w:rsidRDefault="009F2EC7" w:rsidP="00EB64C6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  <w:r w:rsidR="00CD2AE2" w:rsidRPr="008205F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lastRenderedPageBreak/>
        <w:t>Разд</w:t>
      </w:r>
      <w:r w:rsidR="00AB0B24" w:rsidRPr="008205F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ел второй:</w:t>
      </w:r>
    </w:p>
    <w:p w:rsidR="00AB0B24" w:rsidRPr="008205FF" w:rsidRDefault="00AB0B24" w:rsidP="00AB0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8205F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AB0B24" w:rsidRPr="008205FF" w:rsidRDefault="00AB0B24" w:rsidP="00AB0B2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B0B24" w:rsidRPr="008205FF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AB0B24" w:rsidRPr="008205FF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B24" w:rsidRPr="008205FF" w:rsidRDefault="00AB0B24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3E80" w:rsidRPr="008205FF" w:rsidTr="00AB0B2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80" w:rsidRPr="008205FF" w:rsidRDefault="00A73E80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80" w:rsidRPr="008205FF" w:rsidRDefault="00D552F0" w:rsidP="00D55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25.12.2024 №1781 «</w:t>
            </w:r>
            <w:r>
              <w:t xml:space="preserve"> </w:t>
            </w:r>
            <w:r w:rsidRPr="00D55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цен 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ормативов затрат на выращивание </w:t>
            </w:r>
            <w:r w:rsidRPr="00D55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отнесенных к лесным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саждениям деревьев, кустарников </w:t>
            </w:r>
            <w:r w:rsidRPr="00D55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уход за ними на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ории муниципального образования </w:t>
            </w:r>
            <w:r w:rsidRPr="00D55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«Корткеросский» на 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80" w:rsidRPr="008205FF" w:rsidRDefault="008F10B1" w:rsidP="00AB0B2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3-66</w:t>
            </w:r>
          </w:p>
        </w:tc>
      </w:tr>
    </w:tbl>
    <w:p w:rsidR="00A73E80" w:rsidRPr="008205FF" w:rsidRDefault="00A73E80" w:rsidP="00AF392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B1" w:rsidRPr="008205FF" w:rsidRDefault="001B4065" w:rsidP="008F10B1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F10B1" w:rsidRPr="008205F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lastRenderedPageBreak/>
        <w:t>Раздел второй:</w:t>
      </w:r>
    </w:p>
    <w:p w:rsidR="008F10B1" w:rsidRPr="008205FF" w:rsidRDefault="008F10B1" w:rsidP="008F1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8205F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постановления администрации муниципального района «Корткеросский»</w:t>
      </w:r>
    </w:p>
    <w:p w:rsidR="008F10B1" w:rsidRPr="008F10B1" w:rsidRDefault="008F10B1" w:rsidP="008F10B1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445F1" w:rsidRPr="008F10B1" w:rsidRDefault="008F10B1" w:rsidP="008F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от 23.12.2024 №1754 </w:t>
      </w:r>
    </w:p>
    <w:p w:rsidR="008F10B1" w:rsidRPr="008F10B1" w:rsidRDefault="008F10B1" w:rsidP="008F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</w:t>
      </w:r>
      <w:r w:rsidRPr="008F10B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</w:t>
      </w:r>
    </w:p>
    <w:p w:rsidR="008F10B1" w:rsidRPr="008F10B1" w:rsidRDefault="008F10B1" w:rsidP="008F10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от 26.11.2021 № </w:t>
      </w:r>
      <w:r w:rsidRPr="008F10B1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1758 «Об утверждении муниципальной программы муниципального образования</w:t>
      </w:r>
    </w:p>
    <w:p w:rsidR="008F10B1" w:rsidRPr="008F10B1" w:rsidRDefault="008F10B1" w:rsidP="008F10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F10B1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муниципального района «Корткеросский»</w:t>
      </w:r>
    </w:p>
    <w:p w:rsidR="008F10B1" w:rsidRPr="008F10B1" w:rsidRDefault="008F10B1" w:rsidP="008F10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F10B1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«Развитие системы муниципального управления»</w:t>
      </w:r>
      <w:r w:rsidRPr="008F10B1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ru-RU"/>
        </w:rPr>
        <w:t>»</w:t>
      </w:r>
    </w:p>
    <w:p w:rsidR="008F10B1" w:rsidRPr="008F10B1" w:rsidRDefault="008F10B1" w:rsidP="008F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«Корткеросский»,</w:t>
      </w:r>
      <w:r w:rsidRPr="008F10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решением Совета муниципального района «Корткеросский» от 20.12.2023 № </w:t>
      </w:r>
      <w:r w:rsidRPr="008F10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8F10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8F10B1" w:rsidRPr="008F10B1" w:rsidRDefault="008F10B1" w:rsidP="008F1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внести следующие изменения:</w:t>
      </w:r>
    </w:p>
    <w:p w:rsidR="008F10B1" w:rsidRPr="008F10B1" w:rsidRDefault="008F10B1" w:rsidP="008F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 в соответствии с приложением 1 к настоящему постановлению;</w:t>
      </w:r>
    </w:p>
    <w:p w:rsidR="008F10B1" w:rsidRPr="008F10B1" w:rsidRDefault="008F10B1" w:rsidP="008F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 приложении к муниципальной программе муниципального образования муниципального района «Корткеросский» «Развитие системы муниципального управления» таблицу № 1, таблицу № 2, таблицу № 3, таблицу № 4 изложить в редакции согласно приложению 2 к настоящему постановлению.</w:t>
      </w:r>
    </w:p>
    <w:p w:rsidR="008F10B1" w:rsidRPr="008F10B1" w:rsidRDefault="008F10B1" w:rsidP="008F10B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 Настоящее постановление вступает в силу со дня его официального опубликования.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Глава муниципального района «Корткеросский»-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руководитель администрации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К.Сажин</w:t>
      </w:r>
    </w:p>
    <w:p w:rsidR="005445F1" w:rsidRPr="005445F1" w:rsidRDefault="005445F1" w:rsidP="005445F1"/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F10B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F10B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постановлению администрации муниципального района «Корткеросский»</w:t>
      </w:r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F10B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23.12.2024 № 1754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«ПАСПОРТ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района «Корткеросский»</w:t>
      </w:r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«Развитие системы </w:t>
      </w:r>
      <w:proofErr w:type="gramStart"/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управления»</w:t>
      </w:r>
    </w:p>
    <w:p w:rsidR="008F10B1" w:rsidRPr="008F10B1" w:rsidRDefault="008F10B1" w:rsidP="008F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45"/>
        <w:tblW w:w="0" w:type="auto"/>
        <w:tblInd w:w="-5" w:type="dxa"/>
        <w:tblLook w:val="04A0" w:firstRow="1" w:lastRow="0" w:firstColumn="1" w:lastColumn="0" w:noHBand="0" w:noVBand="1"/>
      </w:tblPr>
      <w:tblGrid>
        <w:gridCol w:w="2324"/>
        <w:gridCol w:w="7003"/>
      </w:tblGrid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Управление финансов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служба по социальным вопросам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отдел жилищной политики администрации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Развитие кадрового потенциала;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Управление муниципальными финансами и муниципальным долгом;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Управление муниципальным имуществом муниципального района «Корткеросский»;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развитие информационного общества;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поддержка социально ориентированных некоммерческих организаций.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Программно-целевые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инструменты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Развитие и совершенствование кадровой политики;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эффективности управления муниципальным имуществом и приватизации;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  <w:proofErr w:type="gramEnd"/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 территории района. %.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реализации Программы 2022 - 2030 годы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Программы на 2022 - 2026 годы предусматривается в размере 54 501,25448 тыс. рублей, в том числе: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3 514,0344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26652,8651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24334,35498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- 1611,167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- 1902,8672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2302,736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4865,708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6 513,32411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–5183,08266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–5469,50421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5065,210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–5235,086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–5699,43249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–5048,6485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5604,48811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плановый период и при внесении изменений в бюджет муниципального района «Корткеросский».</w:t>
            </w:r>
          </w:p>
        </w:tc>
      </w:tr>
      <w:tr w:rsidR="008F10B1" w:rsidRPr="008F10B1" w:rsidTr="009C637C">
        <w:tc>
          <w:tcPr>
            <w:tcW w:w="232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0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программы позволит к 2030 году достичь следующих конечных результатов: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</w:t>
            </w:r>
            <w:proofErr w:type="spell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</w:t>
            </w:r>
            <w:proofErr w:type="spell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нулю;</w:t>
            </w:r>
            <w:proofErr w:type="gramEnd"/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составит100 %.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5"/>
        <w:tblW w:w="0" w:type="auto"/>
        <w:tblInd w:w="-5" w:type="dxa"/>
        <w:tblLook w:val="04A0" w:firstRow="1" w:lastRow="0" w:firstColumn="1" w:lastColumn="0" w:noHBand="0" w:noVBand="1"/>
      </w:tblPr>
      <w:tblGrid>
        <w:gridCol w:w="2890"/>
        <w:gridCol w:w="6319"/>
      </w:tblGrid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и совершенствование кадровой политики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  муниципальные должности, %.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%.</w:t>
            </w:r>
            <w:proofErr w:type="gramEnd"/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2856,50 тыс. рублей, в том числе: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2856,50 тыс.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808,50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520,00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378,00тыс.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- 550,00тыс.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- 600,00 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</w:t>
            </w:r>
            <w:proofErr w:type="spellEnd"/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- 0,0 тыс. рублей; 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 «Корткеросский».</w:t>
            </w:r>
          </w:p>
        </w:tc>
      </w:tr>
      <w:tr w:rsidR="008F10B1" w:rsidRPr="008F10B1" w:rsidTr="009C637C">
        <w:tc>
          <w:tcPr>
            <w:tcW w:w="2890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9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Соотношение количества должностей, по которым сформирован кадровый резерв, к общему числу должностей администрации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района «Корткеросский» составит 100 %.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лиц, замещающих муниципальные должности составит</w:t>
            </w:r>
            <w:proofErr w:type="gramEnd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7 %.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»;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Подпрограммы 2 «Управление муниципальными финансами и муниципальным долгом» изложить в следующей редакции: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45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315"/>
      </w:tblGrid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района «Корткеросский»</w:t>
            </w:r>
          </w:p>
        </w:tc>
      </w:tr>
      <w:tr w:rsidR="008F10B1" w:rsidRPr="008F10B1" w:rsidTr="009C637C">
        <w:trPr>
          <w:trHeight w:val="956"/>
        </w:trPr>
        <w:tc>
          <w:tcPr>
            <w:tcW w:w="2894" w:type="dxa"/>
            <w:vMerge w:val="restart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8F10B1" w:rsidRPr="008F10B1" w:rsidTr="009C637C">
        <w:trPr>
          <w:trHeight w:val="318"/>
        </w:trPr>
        <w:tc>
          <w:tcPr>
            <w:tcW w:w="2894" w:type="dxa"/>
            <w:vMerge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жилищной политики администрации муниципального района "Корткеросский"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обеспечение бюджетного процесса.</w:t>
            </w:r>
          </w:p>
          <w:p w:rsidR="008F10B1" w:rsidRPr="008F10B1" w:rsidRDefault="008F10B1" w:rsidP="008F10B1">
            <w:pPr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 и муниципальным долгом муниципального района «Корткеросский».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Просроченная кредиторская задолженность по расходам за коммунальные услуги у муниципальных учреждений, да/нет.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2022 - 2030 годы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31 104,44621 тыс. рублей, в том числе: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22408,58694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 – 8695,85927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счёт средств федерального бюджета: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2022 год – 2302,736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2023 год – 4809,762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2024 год – 6430,37402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2025 год – 4432,85746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2026 год – 4432,85746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2022 год – 1298,251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2023 год – 1229,127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2024 год – 2318,88917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2025 год – 1924,79605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2026 год – 1899,79605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 xml:space="preserve">Объём бюджетных ассигнований уточняется ежегодно при формировании бюджета </w:t>
            </w:r>
            <w:r w:rsidRPr="008F1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315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sz w:val="28"/>
                <w:szCs w:val="28"/>
              </w:rPr>
              <w:t>2. отсутствие у муниципальных учреждений просроченной кредиторской задолженности по расходам за энергетические ресурсы, да.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5"/>
        <w:tblW w:w="0" w:type="auto"/>
        <w:tblInd w:w="-5" w:type="dxa"/>
        <w:tblLook w:val="04A0" w:firstRow="1" w:lastRow="0" w:firstColumn="1" w:lastColumn="0" w:noHBand="0" w:noVBand="1"/>
      </w:tblPr>
      <w:tblGrid>
        <w:gridCol w:w="2894"/>
        <w:gridCol w:w="6433"/>
      </w:tblGrid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имущественных и земельных отношений администрации муниципального района «Корткеросский».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жилищной политики администрации муниципального района «Корткеросский».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Создание системы учета и контроля муниципального имущества 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Объемы финансирования 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объём финансирования подпрограммы на 2022 - 2026 годы предусматривается в размере: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11542,98718 тыс. рублей, в том числе: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3514,0344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1786,87195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счёт средств местного бюджета – 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6242,08083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- 1 611,167тыс.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1 902,8672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750,2252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- 1036,64675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1793,468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1406,969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Pr="008F10B1">
              <w:rPr>
                <w:rFonts w:ascii="Times New Roman" w:hAnsi="Times New Roman"/>
                <w:sz w:val="28"/>
                <w:szCs w:val="28"/>
              </w:rPr>
              <w:t>988,09932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1023,85245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- 1029,69206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рублей.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F10B1" w:rsidRPr="008F10B1" w:rsidTr="009C637C">
        <w:tc>
          <w:tcPr>
            <w:tcW w:w="2894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Ожидаемые результаты реализации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433" w:type="dxa"/>
          </w:tcPr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Реализация подпрограммы позволит к 2030 году достичь следующего конечного результата: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Доля поступления доходов от использования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имущества муниципального района в районный бюджет по отношению к плановому значению предыдущего года составит 116 %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5"/>
        <w:tblW w:w="9327" w:type="dxa"/>
        <w:tblInd w:w="-5" w:type="dxa"/>
        <w:tblLook w:val="04A0" w:firstRow="1" w:lastRow="0" w:firstColumn="1" w:lastColumn="0" w:noHBand="0" w:noVBand="1"/>
      </w:tblPr>
      <w:tblGrid>
        <w:gridCol w:w="2887"/>
        <w:gridCol w:w="6440"/>
      </w:tblGrid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Сокращение трудоемкости обработки данных;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Повышение качества предоставления муниципальных услуг;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Обеспечение защиты информации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Уровень удовлетворенности населения муниципального района «Корткеросский» качеством предоставления муниципальных услуг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%;</w:t>
            </w:r>
            <w:proofErr w:type="gramEnd"/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Доля взаимодействий граждан и коммерческих организаций с муниципальными органами и бюджетными учреждениями, осуществляемых в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цифровом виде,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7458,434 тыс. рублей, в том числе: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–7458,434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федерального бюджета: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815,00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1878,990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- </w:t>
            </w:r>
            <w:r w:rsidRPr="008F10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1564,444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 1350,000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год- 1850,000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- 0,0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Объём бюджетных ассигнований уточняется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F10B1" w:rsidRPr="008F10B1" w:rsidTr="009C637C">
        <w:tc>
          <w:tcPr>
            <w:tcW w:w="288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4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 учреждений составит 95%;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4. Доля 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37 %</w:t>
            </w:r>
          </w:p>
        </w:tc>
      </w:tr>
    </w:tbl>
    <w:p w:rsidR="008F10B1" w:rsidRPr="008F10B1" w:rsidRDefault="008F10B1" w:rsidP="008F10B1">
      <w:pPr>
        <w:spacing w:after="0" w:line="240" w:lineRule="auto"/>
        <w:ind w:right="142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45"/>
        <w:tblW w:w="9327" w:type="dxa"/>
        <w:tblInd w:w="-5" w:type="dxa"/>
        <w:tblLook w:val="04A0" w:firstRow="1" w:lastRow="0" w:firstColumn="1" w:lastColumn="0" w:noHBand="0" w:noVBand="1"/>
      </w:tblPr>
      <w:tblGrid>
        <w:gridCol w:w="2892"/>
        <w:gridCol w:w="6435"/>
      </w:tblGrid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Служба по социальным вопросам администрации муниципального района «Корткеросский»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Формирование экономических стимулов и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социально ориентированных некоммерческих организаций, которым оказана финансовая поддержка в течение года, ед.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образования,%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2022 -2030 годы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реализации не выделяются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объём финансирования подпрограммы на 2022 – 2026 годы предусматривается в размере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1538,88709 тыс. рублей, в том числе: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138,89609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 –1399,991тыс.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 – 0,0 тыс. рублей.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за счёт средств федерального бюджета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рублей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бюджета Республики Коми: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55,946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82,95009тыс.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год- 0,0 тыс. рублей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 счёт средств местного бюджета: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349,991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200,00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– 450,0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– 200,00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- 200,00 тыс. рублей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бюджет сельских поселений: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год - 0,0 тыс. рублей;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F10B1" w:rsidRPr="008F10B1" w:rsidTr="009C637C">
        <w:tc>
          <w:tcPr>
            <w:tcW w:w="289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подпрограммы позволит к 2030 году достичь следующих конечных показателей: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100 %;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Количество социально ориентированных некоммерческих организаций, которым оказана </w:t>
            </w: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финансовая поддержка в течение года, 2 ед.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образования,5 %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8F10B1" w:rsidRPr="008F10B1" w:rsidSect="008F10B1">
          <w:headerReference w:type="default" r:id="rId9"/>
          <w:pgSz w:w="11906" w:h="16838"/>
          <w:pgMar w:top="1134" w:right="991" w:bottom="851" w:left="1701" w:header="708" w:footer="708" w:gutter="0"/>
          <w:cols w:space="708"/>
          <w:titlePg/>
          <w:docGrid w:linePitch="360"/>
        </w:sect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23.12.2024 № 1754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1»</w:t>
      </w:r>
    </w:p>
    <w:tbl>
      <w:tblPr>
        <w:tblW w:w="149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01"/>
        <w:gridCol w:w="53"/>
        <w:gridCol w:w="656"/>
        <w:gridCol w:w="8"/>
        <w:gridCol w:w="701"/>
        <w:gridCol w:w="8"/>
        <w:gridCol w:w="563"/>
        <w:gridCol w:w="51"/>
        <w:gridCol w:w="510"/>
        <w:gridCol w:w="61"/>
        <w:gridCol w:w="78"/>
        <w:gridCol w:w="12"/>
        <w:gridCol w:w="528"/>
        <w:gridCol w:w="31"/>
        <w:gridCol w:w="8"/>
        <w:gridCol w:w="6"/>
        <w:gridCol w:w="47"/>
        <w:gridCol w:w="79"/>
        <w:gridCol w:w="427"/>
        <w:gridCol w:w="8"/>
        <w:gridCol w:w="55"/>
        <w:gridCol w:w="75"/>
        <w:gridCol w:w="433"/>
        <w:gridCol w:w="59"/>
        <w:gridCol w:w="75"/>
        <w:gridCol w:w="433"/>
        <w:gridCol w:w="59"/>
        <w:gridCol w:w="75"/>
        <w:gridCol w:w="435"/>
        <w:gridCol w:w="57"/>
        <w:gridCol w:w="512"/>
      </w:tblGrid>
      <w:tr w:rsidR="008F10B1" w:rsidRPr="008F10B1" w:rsidTr="009C637C">
        <w:tc>
          <w:tcPr>
            <w:tcW w:w="636" w:type="dxa"/>
            <w:vMerge w:val="restart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4550" w:type="dxa"/>
            <w:vMerge w:val="restart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242" w:type="dxa"/>
            <w:vMerge w:val="restart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 измерения</w:t>
            </w:r>
          </w:p>
        </w:tc>
        <w:tc>
          <w:tcPr>
            <w:tcW w:w="727" w:type="dxa"/>
            <w:vMerge w:val="restart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-3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Направленность</w:t>
            </w:r>
          </w:p>
        </w:tc>
        <w:tc>
          <w:tcPr>
            <w:tcW w:w="1000" w:type="dxa"/>
            <w:vMerge w:val="restart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-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Принадлежность</w:t>
            </w:r>
          </w:p>
        </w:tc>
        <w:tc>
          <w:tcPr>
            <w:tcW w:w="4022" w:type="dxa"/>
            <w:gridSpan w:val="1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Значения индикатора (показателя)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  <w:vMerge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50" w:type="dxa"/>
            <w:vMerge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2" w:type="dxa"/>
            <w:vMerge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7" w:type="dxa"/>
            <w:vMerge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vMerge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2020 (факт)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2021 (оценка)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 (план)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2023 (план)</w:t>
            </w:r>
          </w:p>
        </w:tc>
        <w:tc>
          <w:tcPr>
            <w:tcW w:w="622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2024 (план)</w:t>
            </w:r>
          </w:p>
        </w:tc>
        <w:tc>
          <w:tcPr>
            <w:tcW w:w="710" w:type="dxa"/>
            <w:gridSpan w:val="7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2025 (план)</w:t>
            </w:r>
          </w:p>
        </w:tc>
        <w:tc>
          <w:tcPr>
            <w:tcW w:w="569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512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Муниципальная программа муниципального образования муниципального района "Корткеросский" "Развитие системы муниципального управления"</w:t>
            </w: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DC5FF3E" wp14:editId="7FDDA44B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4,8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5,1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5,3</w:t>
            </w:r>
          </w:p>
        </w:tc>
        <w:tc>
          <w:tcPr>
            <w:tcW w:w="622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5,6</w:t>
            </w:r>
          </w:p>
        </w:tc>
        <w:tc>
          <w:tcPr>
            <w:tcW w:w="569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  <w:tc>
          <w:tcPr>
            <w:tcW w:w="512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6,5</w:t>
            </w: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4F4C8FB" wp14:editId="6DCF2936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9,2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9,5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9,7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622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10,3</w:t>
            </w:r>
          </w:p>
        </w:tc>
        <w:tc>
          <w:tcPr>
            <w:tcW w:w="710" w:type="dxa"/>
            <w:gridSpan w:val="7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10,7</w:t>
            </w:r>
          </w:p>
        </w:tc>
        <w:tc>
          <w:tcPr>
            <w:tcW w:w="569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11,1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11,5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11,9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12,25</w:t>
            </w:r>
          </w:p>
        </w:tc>
        <w:tc>
          <w:tcPr>
            <w:tcW w:w="512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12,4</w:t>
            </w: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Отношение объема муниципального долга муниципального района "Корткеросский"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  <w:proofErr w:type="gramEnd"/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F6CE957" wp14:editId="504077A9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34,7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28,3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17,2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11,2</w:t>
            </w:r>
          </w:p>
        </w:tc>
        <w:tc>
          <w:tcPr>
            <w:tcW w:w="622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710" w:type="dxa"/>
            <w:gridSpan w:val="7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12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поступления доходов от использования </w:t>
            </w:r>
            <w:proofErr w:type="spell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муниципальногоимущества</w:t>
            </w:r>
            <w:proofErr w:type="spell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43B6C0E" wp14:editId="06AD30E0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622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710" w:type="dxa"/>
            <w:gridSpan w:val="7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9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12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D38C868" wp14:editId="466D1F1D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34F7380" wp14:editId="7A0ED8C7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36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69F3DFC" wp14:editId="4619B168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ИЦ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Подпрограммы 1 «Развитие кадрового потенциала»</w:t>
            </w:r>
          </w:p>
        </w:tc>
      </w:tr>
      <w:tr w:rsidR="008F10B1" w:rsidRPr="008F10B1" w:rsidTr="009C637C">
        <w:trPr>
          <w:trHeight w:val="398"/>
        </w:trPr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8F10B1" w:rsidRPr="008F10B1" w:rsidTr="009C637C">
        <w:trPr>
          <w:cantSplit/>
          <w:trHeight w:val="1134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8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2B7B9D9" wp14:editId="3D619638">
                  <wp:extent cx="157480" cy="22034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1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9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5" w:type="dxa"/>
            <w:gridSpan w:val="4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435" w:type="dxa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2"/>
            <w:textDirection w:val="btL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3CCBAC2" wp14:editId="40258B34">
                  <wp:extent cx="157480" cy="22034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B5A24DA" wp14:editId="4C44ACAA">
                  <wp:extent cx="157480" cy="22034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1A0DE23" wp14:editId="1376992B">
                  <wp:extent cx="157480" cy="22034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7DEBFCB" wp14:editId="4770A46D">
                  <wp:extent cx="157480" cy="22034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0" w:type="dxa"/>
            <w:gridSpan w:val="7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9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 Задача 1. Организация и обеспечение бюджетного процесса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13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4760CB4E" wp14:editId="676443C7">
                  <wp:extent cx="157480" cy="22034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85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53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Да/нет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 БТ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4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98" w:type="dxa"/>
            <w:gridSpan w:val="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C891E56" wp14:editId="035D7215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116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2EE42E2" wp14:editId="798894DD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7C3EE68" wp14:editId="029DB2AC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ИМ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2. Сокращение трудоемкости обработки данных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6DC2E5F" wp14:editId="77EBF410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1FEFCD4" wp14:editId="1E3623F7">
                  <wp:extent cx="157480" cy="22034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E0E7121" wp14:editId="2B16D3E2">
                  <wp:extent cx="157480" cy="22034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5CB573A" wp14:editId="04DE028C">
                  <wp:extent cx="157480" cy="22034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45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 Обеспечение защиты информации</w:t>
            </w:r>
          </w:p>
        </w:tc>
      </w:tr>
      <w:tr w:rsidR="008F10B1" w:rsidRPr="008F10B1" w:rsidTr="009C637C"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22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4146A5B" wp14:editId="2E41196C">
                  <wp:extent cx="157480" cy="22034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  <w:proofErr w:type="gram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, ИМ</w:t>
            </w:r>
          </w:p>
        </w:tc>
        <w:tc>
          <w:tcPr>
            <w:tcW w:w="70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57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700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71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  <w:tc>
          <w:tcPr>
            <w:tcW w:w="56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8F10B1" w:rsidRPr="008F10B1" w:rsidTr="009C637C">
        <w:tc>
          <w:tcPr>
            <w:tcW w:w="14959" w:type="dxa"/>
            <w:gridSpan w:val="3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8F10B1" w:rsidRPr="008F10B1" w:rsidTr="009C637C">
        <w:trPr>
          <w:trHeight w:val="1491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23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2792173" wp14:editId="4C04EAC1">
                  <wp:extent cx="157480" cy="22034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6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712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3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626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</w:t>
            </w:r>
          </w:p>
        </w:tc>
      </w:tr>
      <w:tr w:rsidR="008F10B1" w:rsidRPr="008F10B1" w:rsidTr="009C637C">
        <w:trPr>
          <w:trHeight w:val="971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1242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727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73AECDDE" wp14:editId="141CC319">
                  <wp:extent cx="170815" cy="2317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gridSpan w:val="2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gridSpan w:val="2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gridSpan w:val="5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vAlign w:val="center"/>
          </w:tcPr>
          <w:p w:rsidR="008F10B1" w:rsidRPr="008F10B1" w:rsidRDefault="008F10B1" w:rsidP="008F10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67" w:type="dxa"/>
            <w:gridSpan w:val="5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4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8F10B1" w:rsidRPr="008F10B1" w:rsidRDefault="008F10B1" w:rsidP="008F10B1">
      <w:pPr>
        <w:rPr>
          <w:rFonts w:eastAsiaTheme="minorEastAsia"/>
          <w:lang w:eastAsia="ru-RU"/>
        </w:rPr>
      </w:pPr>
      <w:r w:rsidRPr="008F10B1">
        <w:rPr>
          <w:rFonts w:eastAsiaTheme="minorEastAsia"/>
          <w:lang w:eastAsia="ru-RU"/>
        </w:rPr>
        <w:br w:type="page"/>
      </w:r>
    </w:p>
    <w:tbl>
      <w:tblPr>
        <w:tblW w:w="149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4550"/>
        <w:gridCol w:w="1242"/>
        <w:gridCol w:w="727"/>
        <w:gridCol w:w="1000"/>
        <w:gridCol w:w="754"/>
        <w:gridCol w:w="664"/>
        <w:gridCol w:w="709"/>
        <w:gridCol w:w="563"/>
        <w:gridCol w:w="712"/>
        <w:gridCol w:w="567"/>
        <w:gridCol w:w="567"/>
        <w:gridCol w:w="563"/>
        <w:gridCol w:w="626"/>
        <w:gridCol w:w="567"/>
        <w:gridCol w:w="512"/>
      </w:tblGrid>
      <w:tr w:rsidR="008F10B1" w:rsidRPr="008F10B1" w:rsidTr="009C637C">
        <w:tc>
          <w:tcPr>
            <w:tcW w:w="14959" w:type="dxa"/>
            <w:gridSpan w:val="16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8F10B1" w:rsidRPr="008F10B1" w:rsidTr="009C637C">
        <w:trPr>
          <w:trHeight w:val="2319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25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"Корткеросский"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24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72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E755CE4" wp14:editId="67796341">
                  <wp:extent cx="157480" cy="22034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ИЗ</w:t>
            </w:r>
          </w:p>
        </w:tc>
        <w:tc>
          <w:tcPr>
            <w:tcW w:w="75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8F10B1" w:rsidRPr="008F10B1" w:rsidTr="009C637C">
        <w:trPr>
          <w:trHeight w:val="313"/>
        </w:trPr>
        <w:tc>
          <w:tcPr>
            <w:tcW w:w="63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26</w:t>
            </w:r>
          </w:p>
        </w:tc>
        <w:tc>
          <w:tcPr>
            <w:tcW w:w="4550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</w:p>
        </w:tc>
        <w:tc>
          <w:tcPr>
            <w:tcW w:w="1242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7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6E198F1" wp14:editId="07B537B6">
                  <wp:extent cx="170815" cy="2317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754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64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63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vAlign w:val="center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8F10B1" w:rsidRPr="008F10B1" w:rsidRDefault="008F10B1" w:rsidP="008F10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«Таблица № 2»</w:t>
      </w: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90"/>
        <w:gridCol w:w="2835"/>
        <w:gridCol w:w="2178"/>
        <w:gridCol w:w="543"/>
        <w:gridCol w:w="308"/>
        <w:gridCol w:w="599"/>
        <w:gridCol w:w="251"/>
        <w:gridCol w:w="656"/>
        <w:gridCol w:w="2551"/>
        <w:gridCol w:w="195"/>
        <w:gridCol w:w="3753"/>
      </w:tblGrid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Номер и наименование ведомственной целевой программы (далее - ВЦП), основного мероприятия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начала реализации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окончания реализации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Основные направления реализации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1. "Развитие кадрового потенциала"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1.1.1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для формирования кадрового резерва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и проведение конкурса для формирования кадрового резерва;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конкурсе на официальном сайте администрации муниципального района "Корткеросский";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Формирование кадрового резерва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муниципальные должности;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</w:t>
            </w: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муниципальные должности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3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1.2.2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1.2.3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1.2.4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Опубликование нормативных правовых актов администрации муниципального района "Корткеросский" и Совета муниципального района "Корткеросский" в средствах массовой информации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Заключение договора (контракта) с информационными агентствами, публикация нормативных правовых актов администрации муниципального района "Корткеросский" и Совета муниципального района "Корткеросский", подписание актов выполненных работ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1.2.5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наградной атрибутики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Отдел организационной и кадровой работы администрации муниципального </w:t>
            </w: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наградной атрибутики, вручение наградных материалов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2 "Управление муниципальными финансами и муниципальным долгом"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Организация и обеспечение бюджетного процесса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2.1.1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Обслуживание муниципального долга МР "Корткеросский"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Расходы на обслуживание муниципального долга и их минимизация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8F10B1" w:rsidRPr="008F10B1" w:rsidTr="009C637C">
        <w:trPr>
          <w:trHeight w:val="1495"/>
        </w:trPr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2.2.1. Оплата муниципальными учреждениями расходов по коммунальным услугам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</w:tr>
      <w:tr w:rsidR="008F10B1" w:rsidRPr="008F10B1" w:rsidTr="009C637C">
        <w:trPr>
          <w:trHeight w:val="28"/>
        </w:trPr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2.2.2.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 муниципального жилфонда 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Отдел жилищной политики администрации муниципального района "Корткеросский" 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lang w:eastAsia="ru-RU"/>
              </w:rPr>
              <w:t xml:space="preserve">Просроченная кредиторская задолженность по расходам за коммунальные услуги 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Задача 1. Создание системы учета и контроля муниципального имущества</w:t>
            </w:r>
          </w:p>
        </w:tc>
      </w:tr>
      <w:tr w:rsidR="008F10B1" w:rsidRPr="008F10B1" w:rsidTr="009C637C"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дефектовка</w:t>
            </w:r>
            <w:proofErr w:type="spellEnd"/>
            <w:proofErr w:type="gramEnd"/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Управление имущественных и земельных отношений администрации муниципального района "Корткеросский";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 администрации муниципального района "Корткеросский"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на кадастровый учет объектов недвижимости, находящихся в муниципальной собственности и бесхозяйных объектов недвижимости;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Постановка земельных участков на кадастровый учет. Проектная документация и кадастровый учет лесных участков;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8F10B1" w:rsidRPr="008F10B1" w:rsidTr="009C637C">
        <w:trPr>
          <w:trHeight w:val="2647"/>
        </w:trPr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11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3.1.2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Снос зданий, находящихся в казне муниципального района "Корткеросский"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8F10B1" w:rsidRPr="008F10B1" w:rsidTr="009C637C">
        <w:trPr>
          <w:trHeight w:val="580"/>
        </w:trPr>
        <w:tc>
          <w:tcPr>
            <w:tcW w:w="704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11.1</w:t>
            </w:r>
          </w:p>
        </w:tc>
        <w:tc>
          <w:tcPr>
            <w:tcW w:w="2925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3.1.3</w:t>
            </w: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Оценка технического состояния здания, строения, сооружения</w:t>
            </w:r>
          </w:p>
        </w:tc>
        <w:tc>
          <w:tcPr>
            <w:tcW w:w="2178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Отдел жилищной политики</w:t>
            </w:r>
          </w:p>
        </w:tc>
        <w:tc>
          <w:tcPr>
            <w:tcW w:w="85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850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3402" w:type="dxa"/>
            <w:gridSpan w:val="3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Для принятия решения по признанию (непризнанию) многоквартирных домов аварийными и подлежащими сносу или реконструкции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53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Автоматизация и модернизация рабочих мест специалистов администрации МО МР "Корткеросский" осуществляющих работу с государственными и муниципальными информационными системами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Обновление устаревшей компьютерной техники, приобретение средств защиты информации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13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4.1.2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-телефонии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Расчет выгоды от перехода на </w:t>
            </w:r>
            <w:proofErr w:type="spellStart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ip</w:t>
            </w:r>
            <w:proofErr w:type="spellEnd"/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-телефонию, закупка оборудования, внедрение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4.2.2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Закупка неисключительных (пользовательских), лицензионных прав справочно-информационных баз данных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16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4.3.2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"Корткеросский"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Обеспечение работоспособности официального сайта администрации муниципального района "Корткеросский"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4. Обеспечение защиты информации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4.4.1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Оснащение автоматизированных рабочих мест 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</w:t>
            </w: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Подпрограмма 5 "Поддержка социально ориентированных некоммерческих организаций"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Основное мероприятие 5.1.1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Проведение конкурса на предоставление субсидий юридическим лицам на реализацию социально ориентированных проектов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8F10B1" w:rsidRPr="008F10B1" w:rsidTr="009C637C">
        <w:tc>
          <w:tcPr>
            <w:tcW w:w="14663" w:type="dxa"/>
            <w:gridSpan w:val="1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8F10B1" w:rsidRPr="008F10B1" w:rsidTr="009C637C">
        <w:tc>
          <w:tcPr>
            <w:tcW w:w="794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</w:t>
            </w:r>
          </w:p>
        </w:tc>
        <w:tc>
          <w:tcPr>
            <w:tcW w:w="2835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Основное мероприятие 5.2.1. Оказание информационной поддержки социально ориентированным некоммерческим организациям </w:t>
            </w:r>
          </w:p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21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Размещение информации на официальном сайте администрации муниципального района "Корткеросский", в средствах массовой информации, изготовление </w:t>
            </w: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информационных буклетов и брошюр</w:t>
            </w:r>
          </w:p>
        </w:tc>
        <w:tc>
          <w:tcPr>
            <w:tcW w:w="3948" w:type="dxa"/>
            <w:gridSpan w:val="2"/>
          </w:tcPr>
          <w:p w:rsidR="008F10B1" w:rsidRPr="008F10B1" w:rsidRDefault="008F10B1" w:rsidP="008F10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8F10B1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«Таблица № 3»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 учетом средств межбюджетных трансфертов)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45"/>
        <w:tblW w:w="153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49"/>
        <w:gridCol w:w="1986"/>
        <w:gridCol w:w="154"/>
        <w:gridCol w:w="8"/>
        <w:gridCol w:w="2374"/>
        <w:gridCol w:w="15"/>
        <w:gridCol w:w="21"/>
        <w:gridCol w:w="1568"/>
        <w:gridCol w:w="1418"/>
        <w:gridCol w:w="1275"/>
        <w:gridCol w:w="1560"/>
        <w:gridCol w:w="1559"/>
        <w:gridCol w:w="1418"/>
      </w:tblGrid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401" w:type="dxa"/>
            <w:gridSpan w:val="6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8F10B1" w:rsidRPr="008F10B1" w:rsidTr="009C637C">
        <w:tc>
          <w:tcPr>
            <w:tcW w:w="194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6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551" w:type="dxa"/>
            <w:gridSpan w:val="4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8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54501,25448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12212,7566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12976,85952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58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2856,500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58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630,06666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85,92066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96,000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96,000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земельных отношений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9953,30918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988,09932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7458,434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27311,03702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архитектуры управления по капитальному строительству и территориальному развитию администрации муниципального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3859,03653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2856,50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rPr>
          <w:trHeight w:val="979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1.2.2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90,25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90,25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rPr>
          <w:trHeight w:val="132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986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6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1.2.5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31104,44621</w:t>
            </w:r>
          </w:p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3600,987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6038,889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8749,26319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</w:tr>
      <w:tr w:rsidR="008F10B1" w:rsidRPr="008F10B1" w:rsidTr="009C637C"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630,06666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97,687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85,92066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96,000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96,000</w:t>
            </w:r>
          </w:p>
        </w:tc>
      </w:tr>
      <w:tr w:rsidR="008F10B1" w:rsidRPr="008F10B1" w:rsidTr="009C637C">
        <w:trPr>
          <w:trHeight w:val="1426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27311,03702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8F10B1" w:rsidRPr="008F10B1" w:rsidTr="009C637C">
        <w:trPr>
          <w:trHeight w:val="222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2.1.1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Обслуживание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долга МР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60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14,92066</w:t>
            </w:r>
          </w:p>
        </w:tc>
        <w:tc>
          <w:tcPr>
            <w:tcW w:w="1559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rPr>
          <w:trHeight w:val="860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14,92066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rPr>
          <w:trHeight w:val="27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27659,54402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5571,00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8F10B1" w:rsidRPr="008F10B1" w:rsidTr="009C637C">
        <w:trPr>
          <w:trHeight w:val="835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348,507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8F10B1" w:rsidRPr="008F10B1" w:rsidTr="009C637C">
        <w:trPr>
          <w:trHeight w:val="175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27311,03702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8F10B1" w:rsidRPr="008F10B1" w:rsidTr="009C637C">
        <w:trPr>
          <w:trHeight w:val="246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 xml:space="preserve">Содержание незаселенного (свободного от проживания) муниципального </w:t>
            </w:r>
            <w:r w:rsidRPr="008F10B1">
              <w:rPr>
                <w:rFonts w:ascii="Times New Roman" w:hAnsi="Times New Roman"/>
                <w:sz w:val="24"/>
                <w:szCs w:val="24"/>
              </w:rPr>
              <w:lastRenderedPageBreak/>
              <w:t>жилого фонда, 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3163,34253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56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политики администрации муниципального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3163,34253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120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11542,987261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988,09932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9893,20986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755,79332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10B1" w:rsidRPr="008F10B1" w:rsidTr="009C637C">
        <w:trPr>
          <w:trHeight w:val="1124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бесхозяйными</w:t>
            </w:r>
            <w:proofErr w:type="gramEnd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основании решения суда,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земельных участков, государственная собственность на которые не разграничена и лесоустройство, софинансирование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10588,90386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rPr>
          <w:trHeight w:val="22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9893,20986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rPr>
          <w:trHeight w:val="22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447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</w:pPr>
            <w:r w:rsidRPr="008F10B1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</w:pPr>
            <w:r w:rsidRPr="008F10B1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65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жилищной политики администрации муниципального района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604" w:type="dxa"/>
            <w:gridSpan w:val="3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</w:pPr>
            <w:r w:rsidRPr="008F10B1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60,09932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81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7458,434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8F10B1" w:rsidRPr="008F10B1" w:rsidTr="009C637C">
        <w:trPr>
          <w:trHeight w:val="2541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7458,434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8F10B1" w:rsidRPr="008F10B1" w:rsidTr="009C637C">
        <w:trPr>
          <w:trHeight w:val="416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br w:type="page"/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3261,1586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sz w:val="24"/>
                <w:szCs w:val="24"/>
              </w:rPr>
              <w:t>239,484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rPr>
          <w:trHeight w:val="2541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rPr>
          <w:trHeight w:val="420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оборудования и расходных материалов для систем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автоматизации, информатизации и защите информации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29,999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400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444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420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неисключительных (пользовательских), лицензионных прав на программное обеспечение, а также приобретение и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обновление справочно-информационных баз данных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3172,5964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3172,5964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rPr>
          <w:trHeight w:val="417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2140" w:type="dxa"/>
            <w:gridSpan w:val="2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443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604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89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color w:val="000000" w:themeColor="text1"/>
              </w:rPr>
              <w:br w:type="page"/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45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всех необходимых условий, обеспечивающих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автоматизации, информатизации и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защите информации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980,66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8F10B1" w:rsidRPr="008F10B1" w:rsidTr="009C637C">
        <w:trPr>
          <w:trHeight w:val="265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rPr>
          <w:trHeight w:val="286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1538,88709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59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rPr>
          <w:trHeight w:val="230"/>
        </w:trPr>
        <w:tc>
          <w:tcPr>
            <w:tcW w:w="1949" w:type="dxa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148" w:type="dxa"/>
            <w:gridSpan w:val="3"/>
            <w:vMerge w:val="restart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информационной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поддержки социально ориентированным некоммерческим организациям</w:t>
            </w: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708"/>
        </w:trPr>
        <w:tc>
          <w:tcPr>
            <w:tcW w:w="1949" w:type="dxa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8F10B1" w:rsidRPr="008F10B1" w:rsidRDefault="008F10B1" w:rsidP="008F10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социальным </w:t>
            </w: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вопросам</w:t>
            </w:r>
          </w:p>
        </w:tc>
        <w:tc>
          <w:tcPr>
            <w:tcW w:w="15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41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8F10B1" w:rsidRPr="008F10B1" w:rsidRDefault="008F10B1" w:rsidP="008F10B1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«Таблица 4»</w:t>
      </w:r>
    </w:p>
    <w:p w:rsidR="008F10B1" w:rsidRPr="008F10B1" w:rsidRDefault="008F10B1" w:rsidP="008F10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Ресурсное обеспечение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8F10B1" w:rsidRPr="008F10B1" w:rsidRDefault="008F10B1" w:rsidP="008F1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F10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45"/>
        <w:tblW w:w="15206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731"/>
        <w:gridCol w:w="34"/>
        <w:gridCol w:w="1526"/>
        <w:gridCol w:w="34"/>
        <w:gridCol w:w="1241"/>
        <w:gridCol w:w="34"/>
        <w:gridCol w:w="694"/>
        <w:gridCol w:w="548"/>
        <w:gridCol w:w="34"/>
        <w:gridCol w:w="1525"/>
        <w:gridCol w:w="34"/>
        <w:gridCol w:w="1526"/>
        <w:gridCol w:w="34"/>
        <w:gridCol w:w="1525"/>
        <w:gridCol w:w="34"/>
      </w:tblGrid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731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30" w:type="dxa"/>
            <w:gridSpan w:val="11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1" w:type="dxa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54501,25448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12212,7566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11842,89836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12976,85952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tabs>
                <w:tab w:val="left" w:pos="117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26652,8651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5699,43249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5048,6485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5604,48811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24334,35498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6513,32411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5183,08266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5469,50421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gridAfter w:val="1"/>
          <w:wAfter w:w="34" w:type="dxa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1" w:type="dxa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2856,500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2856,500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gridSpan w:val="4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" w:type="dxa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68,250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90,250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аний в медицинских организациях муниципальных служащих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72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8F10B1" w:rsidRPr="008F10B1" w:rsidTr="009C637C">
        <w:trPr>
          <w:trHeight w:val="292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2508,000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358,000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68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0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72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74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8F10B1" w:rsidRPr="008F10B1" w:rsidTr="009C637C">
        <w:trPr>
          <w:trHeight w:val="177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50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40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38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31104,44621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8749,26319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6357,65351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8958,85927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2318,88917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1924,79605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</w:tr>
      <w:tr w:rsidR="008F10B1" w:rsidRPr="008F10B1" w:rsidTr="009C637C">
        <w:trPr>
          <w:trHeight w:val="293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22408,58694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6430,37402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75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14,92066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281,55966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14,92066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27659,54402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5571,00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6332,65351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7781,6311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1671,300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1899,79605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19877,91292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3899,7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4432,85746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568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19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Содержание незаселенного (свободного от проживания) муниципального жилого фонда,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включая оплату предъявленных исполнительных документов по содержанию незаселенного муниципального жилфонда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3163,34253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97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166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632,66851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632,66851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38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</w:t>
            </w:r>
            <w:r w:rsidRPr="008F1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2530,67402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2530,67402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</w:tr>
      <w:tr w:rsidR="008F10B1" w:rsidRPr="008F10B1" w:rsidTr="009C637C">
        <w:trPr>
          <w:trHeight w:val="138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52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97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11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25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39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11542,98718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988,09932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6242,08083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988,09932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ие проведения комплексных кадастровых работ, 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10588,90386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3385,24485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3969,20601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1000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5287,99751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928,0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1023,85245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1029,69206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1786,87195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750,22520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1036,64675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1611,16720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1902,86720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Корткеросс</w:t>
            </w:r>
            <w:proofErr w:type="spellEnd"/>
          </w:p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689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09"/>
        </w:trPr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25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167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</w:t>
            </w:r>
            <w:proofErr w:type="gram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60,09932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04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229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109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rPr>
          <w:trHeight w:val="146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государственные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96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rPr>
          <w:trHeight w:val="320"/>
        </w:trPr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7458,434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sz w:val="24"/>
                <w:szCs w:val="24"/>
              </w:rPr>
              <w:t>7458,434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1564,444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Автоматизация и модернизация рабочих мест специалистов администрации МО МР «Корткеросский» осуществляющих работу с государственными и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муниципальными информационными системами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3261,1586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644,6846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комплекса </w:t>
            </w:r>
            <w:proofErr w:type="spellStart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 4.2.2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3172,5964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3172,5964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804,8894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4.3.2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gridSpan w:val="3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980,66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114,870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D9D9D9" w:themeFill="background1" w:themeFillShade="D9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138,89609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82,95009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</w:t>
            </w: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sz w:val="24"/>
                <w:szCs w:val="24"/>
              </w:rPr>
              <w:t>1538,88709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532,95009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1399,991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138,896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82,95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color w:val="000000" w:themeColor="text1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 w:val="restart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1984" w:type="dxa"/>
            <w:vMerge w:val="restart"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230" w:type="dxa"/>
            <w:gridSpan w:val="11"/>
            <w:shd w:val="clear" w:color="auto" w:fill="BFBFBF" w:themeFill="background1" w:themeFillShade="BF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8F10B1" w:rsidRPr="008F10B1" w:rsidTr="009C637C">
        <w:tc>
          <w:tcPr>
            <w:tcW w:w="1668" w:type="dxa"/>
            <w:vMerge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8F10B1" w:rsidRPr="008F10B1" w:rsidRDefault="008F10B1" w:rsidP="008F10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3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2"/>
            <w:vAlign w:val="center"/>
          </w:tcPr>
          <w:p w:rsidR="008F10B1" w:rsidRPr="008F10B1" w:rsidRDefault="008F10B1" w:rsidP="008F10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0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8F10B1" w:rsidRPr="008F10B1" w:rsidRDefault="008F10B1" w:rsidP="008F10B1">
      <w:pPr>
        <w:rPr>
          <w:rFonts w:eastAsiaTheme="minorEastAsia"/>
          <w:color w:val="000000" w:themeColor="text1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8F10B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B1" w:rsidRDefault="005445F1" w:rsidP="00CA49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F10B1" w:rsidSect="008F10B1">
          <w:headerReference w:type="default" r:id="rId14"/>
          <w:headerReference w:type="first" r:id="rId15"/>
          <w:pgSz w:w="16838" w:h="11906" w:orient="landscape"/>
          <w:pgMar w:top="1276" w:right="1134" w:bottom="1559" w:left="1134" w:header="57" w:footer="567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42C39" w:rsidRPr="008205FF" w:rsidRDefault="00F42C39" w:rsidP="008F10B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Издание Совета муниципального района «Корткеросский»</w:t>
      </w:r>
    </w:p>
    <w:p w:rsidR="00F42C39" w:rsidRPr="008205FF" w:rsidRDefault="00F42C39" w:rsidP="00F42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42C39" w:rsidRPr="008205FF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Редакционная коллегия:</w:t>
      </w: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рапивина Н.В.</w:t>
      </w: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F42C39" w:rsidRPr="008205FF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редколлегии: 168020, Республика Коми, с. Корткерос, ул. Советская, д.225.</w:t>
      </w:r>
      <w:proofErr w:type="gramEnd"/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42C39" w:rsidRPr="008205FF" w:rsidRDefault="00F42C39" w:rsidP="00F42C3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0552EF"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</w:t>
      </w:r>
      <w:r w:rsidR="0087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="002045F7"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года.</w:t>
      </w: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F42C39" w:rsidRPr="008205FF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42C39" w:rsidRPr="008205FF" w:rsidRDefault="00F42C39" w:rsidP="00F42C3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42C39" w:rsidRPr="008205FF" w:rsidRDefault="00F42C39" w:rsidP="00F42C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C39" w:rsidRPr="008205FF" w:rsidSect="00CA49B0">
          <w:pgSz w:w="11906" w:h="16838"/>
          <w:pgMar w:top="1134" w:right="1558" w:bottom="1134" w:left="1276" w:header="57" w:footer="567" w:gutter="0"/>
          <w:pgNumType w:start="1"/>
          <w:cols w:space="720"/>
          <w:titlePg/>
          <w:docGrid w:linePitch="299"/>
        </w:sectPr>
      </w:pPr>
      <w:r w:rsidRPr="008205FF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 Корткерос, ул.</w:t>
      </w:r>
      <w:r w:rsidR="00CA4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bookmarkEnd w:id="0"/>
    <w:p w:rsidR="007D7958" w:rsidRPr="008205FF" w:rsidRDefault="007D7958" w:rsidP="00F42C3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sectPr w:rsidR="007D7958" w:rsidRPr="008205FF" w:rsidSect="00423B9F">
      <w:pgSz w:w="11906" w:h="16838"/>
      <w:pgMar w:top="1134" w:right="566" w:bottom="1134" w:left="1276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3D6" w:rsidRDefault="001F03D6" w:rsidP="00654485">
      <w:pPr>
        <w:spacing w:after="0" w:line="240" w:lineRule="auto"/>
      </w:pPr>
      <w:r>
        <w:separator/>
      </w:r>
    </w:p>
  </w:endnote>
  <w:endnote w:type="continuationSeparator" w:id="0">
    <w:p w:rsidR="001F03D6" w:rsidRDefault="001F03D6" w:rsidP="006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3D6" w:rsidRDefault="001F03D6" w:rsidP="00654485">
      <w:pPr>
        <w:spacing w:after="0" w:line="240" w:lineRule="auto"/>
      </w:pPr>
      <w:r>
        <w:separator/>
      </w:r>
    </w:p>
  </w:footnote>
  <w:footnote w:type="continuationSeparator" w:id="0">
    <w:p w:rsidR="001F03D6" w:rsidRDefault="001F03D6" w:rsidP="006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005027"/>
      <w:docPartObj>
        <w:docPartGallery w:val="Page Numbers (Top of Page)"/>
        <w:docPartUnique/>
      </w:docPartObj>
    </w:sdtPr>
    <w:sdtContent>
      <w:p w:rsidR="008F10B1" w:rsidRDefault="008F10B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F10B1" w:rsidRDefault="008F10B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52" w:rsidRDefault="00017452">
    <w:pPr>
      <w:pStyle w:val="ab"/>
      <w:jc w:val="right"/>
    </w:pPr>
  </w:p>
  <w:p w:rsidR="00017452" w:rsidRDefault="00017452">
    <w:pPr>
      <w:pStyle w:val="ab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328225"/>
      <w:docPartObj>
        <w:docPartGallery w:val="Page Numbers (Top of Page)"/>
        <w:docPartUnique/>
      </w:docPartObj>
    </w:sdtPr>
    <w:sdtEndPr/>
    <w:sdtContent>
      <w:p w:rsidR="00F60364" w:rsidRDefault="0001745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0B1">
          <w:rPr>
            <w:noProof/>
          </w:rPr>
          <w:t>1</w:t>
        </w:r>
        <w:r>
          <w:fldChar w:fldCharType="end"/>
        </w:r>
      </w:p>
      <w:p w:rsidR="00017452" w:rsidRDefault="001F03D6">
        <w:pPr>
          <w:pStyle w:val="ab"/>
          <w:jc w:val="right"/>
        </w:pPr>
      </w:p>
    </w:sdtContent>
  </w:sdt>
  <w:p w:rsidR="00017452" w:rsidRDefault="000174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4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5"/>
  </w:num>
  <w:num w:numId="6">
    <w:abstractNumId w:val="2"/>
  </w:num>
  <w:num w:numId="7">
    <w:abstractNumId w:val="17"/>
  </w:num>
  <w:num w:numId="8">
    <w:abstractNumId w:val="2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3"/>
  </w:num>
  <w:num w:numId="13">
    <w:abstractNumId w:val="3"/>
  </w:num>
  <w:num w:numId="14">
    <w:abstractNumId w:val="0"/>
  </w:num>
  <w:num w:numId="15">
    <w:abstractNumId w:val="18"/>
  </w:num>
  <w:num w:numId="16">
    <w:abstractNumId w:val="16"/>
  </w:num>
  <w:num w:numId="17">
    <w:abstractNumId w:val="6"/>
  </w:num>
  <w:num w:numId="18">
    <w:abstractNumId w:val="5"/>
  </w:num>
  <w:num w:numId="19">
    <w:abstractNumId w:val="19"/>
  </w:num>
  <w:num w:numId="20">
    <w:abstractNumId w:val="7"/>
  </w:num>
  <w:num w:numId="21">
    <w:abstractNumId w:val="9"/>
  </w:num>
  <w:num w:numId="22">
    <w:abstractNumId w:val="2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  <w:num w:numId="28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85"/>
    <w:rsid w:val="000066F2"/>
    <w:rsid w:val="00010CAF"/>
    <w:rsid w:val="000111DF"/>
    <w:rsid w:val="00017452"/>
    <w:rsid w:val="000273DF"/>
    <w:rsid w:val="000552EF"/>
    <w:rsid w:val="000663CB"/>
    <w:rsid w:val="0006757B"/>
    <w:rsid w:val="00073078"/>
    <w:rsid w:val="0008727D"/>
    <w:rsid w:val="00103AA7"/>
    <w:rsid w:val="00107B2B"/>
    <w:rsid w:val="00114ECA"/>
    <w:rsid w:val="00114F89"/>
    <w:rsid w:val="001524A8"/>
    <w:rsid w:val="001556AE"/>
    <w:rsid w:val="00176496"/>
    <w:rsid w:val="00190047"/>
    <w:rsid w:val="00191277"/>
    <w:rsid w:val="00193A30"/>
    <w:rsid w:val="001B4065"/>
    <w:rsid w:val="001F03D6"/>
    <w:rsid w:val="001F7D91"/>
    <w:rsid w:val="00201D25"/>
    <w:rsid w:val="002033D0"/>
    <w:rsid w:val="002045F7"/>
    <w:rsid w:val="00212BD9"/>
    <w:rsid w:val="002264D6"/>
    <w:rsid w:val="00226A4D"/>
    <w:rsid w:val="002411E9"/>
    <w:rsid w:val="00243D23"/>
    <w:rsid w:val="00280B41"/>
    <w:rsid w:val="002A10FE"/>
    <w:rsid w:val="002A3FF6"/>
    <w:rsid w:val="002A7F2A"/>
    <w:rsid w:val="002B263A"/>
    <w:rsid w:val="002F4AFB"/>
    <w:rsid w:val="0032285F"/>
    <w:rsid w:val="003257B3"/>
    <w:rsid w:val="00341609"/>
    <w:rsid w:val="0036382A"/>
    <w:rsid w:val="003701CD"/>
    <w:rsid w:val="003E3D01"/>
    <w:rsid w:val="00406041"/>
    <w:rsid w:val="00423B9F"/>
    <w:rsid w:val="004721FD"/>
    <w:rsid w:val="00477393"/>
    <w:rsid w:val="00494796"/>
    <w:rsid w:val="004A618A"/>
    <w:rsid w:val="004C1D82"/>
    <w:rsid w:val="00502BA7"/>
    <w:rsid w:val="00540358"/>
    <w:rsid w:val="00540D74"/>
    <w:rsid w:val="005445F1"/>
    <w:rsid w:val="005B0E35"/>
    <w:rsid w:val="0061778E"/>
    <w:rsid w:val="00617A03"/>
    <w:rsid w:val="00654485"/>
    <w:rsid w:val="0066342B"/>
    <w:rsid w:val="00674D96"/>
    <w:rsid w:val="0069180E"/>
    <w:rsid w:val="006A76EC"/>
    <w:rsid w:val="006F69AB"/>
    <w:rsid w:val="00702C97"/>
    <w:rsid w:val="00706355"/>
    <w:rsid w:val="00734AD3"/>
    <w:rsid w:val="00735103"/>
    <w:rsid w:val="00765109"/>
    <w:rsid w:val="007667BB"/>
    <w:rsid w:val="00767A7C"/>
    <w:rsid w:val="00792F8D"/>
    <w:rsid w:val="007B0D4B"/>
    <w:rsid w:val="007C3088"/>
    <w:rsid w:val="007D7958"/>
    <w:rsid w:val="007E084C"/>
    <w:rsid w:val="008205FF"/>
    <w:rsid w:val="008378E1"/>
    <w:rsid w:val="00846D51"/>
    <w:rsid w:val="00856249"/>
    <w:rsid w:val="00872A2E"/>
    <w:rsid w:val="00892A40"/>
    <w:rsid w:val="008A2FEF"/>
    <w:rsid w:val="008A46B7"/>
    <w:rsid w:val="008A4955"/>
    <w:rsid w:val="008B6F77"/>
    <w:rsid w:val="008E3EE8"/>
    <w:rsid w:val="008F10B1"/>
    <w:rsid w:val="00921417"/>
    <w:rsid w:val="0098102C"/>
    <w:rsid w:val="00991ABE"/>
    <w:rsid w:val="00991C83"/>
    <w:rsid w:val="009A3FBD"/>
    <w:rsid w:val="009A4AF5"/>
    <w:rsid w:val="009C4693"/>
    <w:rsid w:val="009F2EC7"/>
    <w:rsid w:val="009F7B49"/>
    <w:rsid w:val="00A31C1D"/>
    <w:rsid w:val="00A411B8"/>
    <w:rsid w:val="00A455F7"/>
    <w:rsid w:val="00A73E80"/>
    <w:rsid w:val="00A972A0"/>
    <w:rsid w:val="00AB0B24"/>
    <w:rsid w:val="00AC1048"/>
    <w:rsid w:val="00AF392A"/>
    <w:rsid w:val="00B06D45"/>
    <w:rsid w:val="00B33AEB"/>
    <w:rsid w:val="00B4136B"/>
    <w:rsid w:val="00B906F9"/>
    <w:rsid w:val="00BA11DE"/>
    <w:rsid w:val="00BB0280"/>
    <w:rsid w:val="00BC6E8E"/>
    <w:rsid w:val="00BD2D8A"/>
    <w:rsid w:val="00BD6073"/>
    <w:rsid w:val="00BF11BD"/>
    <w:rsid w:val="00BF56AC"/>
    <w:rsid w:val="00C45E6E"/>
    <w:rsid w:val="00C63BD3"/>
    <w:rsid w:val="00C8302F"/>
    <w:rsid w:val="00C94634"/>
    <w:rsid w:val="00CA49B0"/>
    <w:rsid w:val="00CC239D"/>
    <w:rsid w:val="00CC3D19"/>
    <w:rsid w:val="00CD2AE2"/>
    <w:rsid w:val="00CF7365"/>
    <w:rsid w:val="00D271FD"/>
    <w:rsid w:val="00D552F0"/>
    <w:rsid w:val="00D77BD3"/>
    <w:rsid w:val="00D948F0"/>
    <w:rsid w:val="00DB340B"/>
    <w:rsid w:val="00DD77A9"/>
    <w:rsid w:val="00DE6F6D"/>
    <w:rsid w:val="00E04909"/>
    <w:rsid w:val="00E13C9A"/>
    <w:rsid w:val="00E213CC"/>
    <w:rsid w:val="00E2632A"/>
    <w:rsid w:val="00E2721D"/>
    <w:rsid w:val="00E43F68"/>
    <w:rsid w:val="00E71E14"/>
    <w:rsid w:val="00E73A77"/>
    <w:rsid w:val="00E8291A"/>
    <w:rsid w:val="00EB1031"/>
    <w:rsid w:val="00EB64C6"/>
    <w:rsid w:val="00EC5870"/>
    <w:rsid w:val="00EC7733"/>
    <w:rsid w:val="00ED62ED"/>
    <w:rsid w:val="00EF144E"/>
    <w:rsid w:val="00F17F45"/>
    <w:rsid w:val="00F3729E"/>
    <w:rsid w:val="00F42C39"/>
    <w:rsid w:val="00F55AF9"/>
    <w:rsid w:val="00F60364"/>
    <w:rsid w:val="00FA2755"/>
    <w:rsid w:val="00FE49FD"/>
    <w:rsid w:val="00FE5002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9"/>
  </w:style>
  <w:style w:type="paragraph" w:styleId="1">
    <w:name w:val="heading 1"/>
    <w:basedOn w:val="a"/>
    <w:next w:val="a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table" w:customStyle="1" w:styleId="200">
    <w:name w:val="Сетка таблицы20"/>
    <w:basedOn w:val="a1"/>
    <w:next w:val="aff1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A4955"/>
  </w:style>
  <w:style w:type="table" w:customStyle="1" w:styleId="240">
    <w:name w:val="Сетка таблицы24"/>
    <w:basedOn w:val="a1"/>
    <w:next w:val="aff1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71">
    <w:name w:val="xl171"/>
    <w:basedOn w:val="a"/>
    <w:rsid w:val="0008727D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87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08727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0872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8727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872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08727D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087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0">
    <w:name w:val="xl220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872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08727D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087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6">
    <w:name w:val="xl226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087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8">
    <w:name w:val="xl228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87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30">
    <w:name w:val="xl230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972A0"/>
    <w:pPr>
      <w:widowControl w:val="0"/>
      <w:spacing w:after="0" w:line="300" w:lineRule="auto"/>
      <w:ind w:firstLine="50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27">
    <w:name w:val="Сетка таблицы27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ff1"/>
    <w:uiPriority w:val="59"/>
    <w:rsid w:val="00EB6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next w:val="aff1"/>
    <w:uiPriority w:val="59"/>
    <w:rsid w:val="00EB6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ff1"/>
    <w:uiPriority w:val="59"/>
    <w:rsid w:val="0054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ff1"/>
    <w:uiPriority w:val="59"/>
    <w:rsid w:val="0054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F10B1"/>
  </w:style>
  <w:style w:type="table" w:customStyle="1" w:styleId="45">
    <w:name w:val="Сетка таблицы45"/>
    <w:basedOn w:val="a1"/>
    <w:next w:val="aff1"/>
    <w:uiPriority w:val="59"/>
    <w:rsid w:val="008F10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2"/>
    <w:uiPriority w:val="99"/>
    <w:semiHidden/>
    <w:unhideWhenUsed/>
    <w:rsid w:val="008F10B1"/>
  </w:style>
  <w:style w:type="numbering" w:customStyle="1" w:styleId="114">
    <w:name w:val="Нет списка114"/>
    <w:next w:val="a2"/>
    <w:uiPriority w:val="99"/>
    <w:semiHidden/>
    <w:unhideWhenUsed/>
    <w:rsid w:val="008F1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9"/>
  </w:style>
  <w:style w:type="paragraph" w:styleId="1">
    <w:name w:val="heading 1"/>
    <w:basedOn w:val="a"/>
    <w:next w:val="a"/>
    <w:link w:val="10"/>
    <w:qFormat/>
    <w:rsid w:val="0065448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54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6544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4485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5448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44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6544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4485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54485"/>
  </w:style>
  <w:style w:type="character" w:styleId="a3">
    <w:name w:val="Hyperlink"/>
    <w:basedOn w:val="a0"/>
    <w:uiPriority w:val="99"/>
    <w:unhideWhenUsed/>
    <w:rsid w:val="0065448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54485"/>
    <w:rPr>
      <w:color w:val="800080" w:themeColor="followedHyperlink"/>
      <w:u w:val="single"/>
    </w:rPr>
  </w:style>
  <w:style w:type="character" w:styleId="a5">
    <w:name w:val="Emphasis"/>
    <w:qFormat/>
    <w:rsid w:val="00654485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654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485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65448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54485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65448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5448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544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65448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6544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65448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6544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54485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654485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654485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65448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654485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65448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54485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544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5448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654485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54485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654485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5448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654485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654485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65448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654485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6544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654485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6544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65448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544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654485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65448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544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5448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6544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65448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544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65448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54485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54485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54485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5448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54485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654485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5448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5448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65448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544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5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5448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6544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65448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544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544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6544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544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6544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54485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48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44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4485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6544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654485"/>
    <w:rPr>
      <w:vertAlign w:val="superscript"/>
    </w:rPr>
  </w:style>
  <w:style w:type="character" w:styleId="aff0">
    <w:name w:val="annotation reference"/>
    <w:uiPriority w:val="99"/>
    <w:unhideWhenUsed/>
    <w:rsid w:val="00654485"/>
    <w:rPr>
      <w:sz w:val="16"/>
      <w:szCs w:val="16"/>
    </w:rPr>
  </w:style>
  <w:style w:type="character" w:customStyle="1" w:styleId="apple-style-span">
    <w:name w:val="apple-style-span"/>
    <w:rsid w:val="00654485"/>
  </w:style>
  <w:style w:type="character" w:customStyle="1" w:styleId="FontStyle13">
    <w:name w:val="Font Style13"/>
    <w:rsid w:val="00654485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654485"/>
  </w:style>
  <w:style w:type="character" w:customStyle="1" w:styleId="auto-matches">
    <w:name w:val="auto-matches"/>
    <w:rsid w:val="00654485"/>
  </w:style>
  <w:style w:type="character" w:customStyle="1" w:styleId="15">
    <w:name w:val="Текст выноски Знак1"/>
    <w:uiPriority w:val="99"/>
    <w:semiHidden/>
    <w:rsid w:val="00654485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654485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5448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654485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6544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654485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654485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654485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6544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654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654485"/>
  </w:style>
  <w:style w:type="table" w:customStyle="1" w:styleId="7">
    <w:name w:val="Сетка таблицы7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654485"/>
  </w:style>
  <w:style w:type="character" w:customStyle="1" w:styleId="18">
    <w:name w:val="Текст примечания Знак1"/>
    <w:basedOn w:val="a0"/>
    <w:uiPriority w:val="99"/>
    <w:semiHidden/>
    <w:rsid w:val="00654485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654485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654485"/>
    <w:rPr>
      <w:b/>
      <w:bCs/>
    </w:rPr>
  </w:style>
  <w:style w:type="character" w:customStyle="1" w:styleId="reportlabellabelwrapper-sc-1t421b8-3">
    <w:name w:val="reportlabel__labelwrapper-sc-1t421b8-3"/>
    <w:rsid w:val="00654485"/>
  </w:style>
  <w:style w:type="numbering" w:customStyle="1" w:styleId="42">
    <w:name w:val="Нет списка4"/>
    <w:next w:val="a2"/>
    <w:uiPriority w:val="99"/>
    <w:semiHidden/>
    <w:unhideWhenUsed/>
    <w:rsid w:val="00654485"/>
  </w:style>
  <w:style w:type="table" w:customStyle="1" w:styleId="130">
    <w:name w:val="Сетка таблицы13"/>
    <w:basedOn w:val="a1"/>
    <w:next w:val="aff1"/>
    <w:uiPriority w:val="39"/>
    <w:rsid w:val="00654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E2632A"/>
  </w:style>
  <w:style w:type="table" w:customStyle="1" w:styleId="142">
    <w:name w:val="Сетка таблицы14"/>
    <w:basedOn w:val="a1"/>
    <w:next w:val="aff1"/>
    <w:uiPriority w:val="59"/>
    <w:rsid w:val="00E263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E2632A"/>
  </w:style>
  <w:style w:type="numbering" w:customStyle="1" w:styleId="1110">
    <w:name w:val="Нет списка111"/>
    <w:next w:val="a2"/>
    <w:uiPriority w:val="99"/>
    <w:semiHidden/>
    <w:unhideWhenUsed/>
    <w:rsid w:val="00E2632A"/>
  </w:style>
  <w:style w:type="numbering" w:customStyle="1" w:styleId="60">
    <w:name w:val="Нет списка6"/>
    <w:next w:val="a2"/>
    <w:uiPriority w:val="99"/>
    <w:semiHidden/>
    <w:unhideWhenUsed/>
    <w:rsid w:val="00E43F68"/>
  </w:style>
  <w:style w:type="paragraph" w:customStyle="1" w:styleId="Char">
    <w:name w:val="Char Знак Знак Знак Знак Знак Знак"/>
    <w:basedOn w:val="a"/>
    <w:rsid w:val="00E43F6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E43F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E43F68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E43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E43F68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E43F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E43F68"/>
    <w:rPr>
      <w:color w:val="106BBE"/>
    </w:rPr>
  </w:style>
  <w:style w:type="paragraph" w:customStyle="1" w:styleId="1111">
    <w:name w:val="Рег. 1.1.1"/>
    <w:basedOn w:val="a"/>
    <w:qFormat/>
    <w:rsid w:val="00E43F68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E43F68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E43F68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E43F6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E43F68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E43F6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E43F68"/>
  </w:style>
  <w:style w:type="paragraph" w:customStyle="1" w:styleId="msonormal0">
    <w:name w:val="msonormal"/>
    <w:basedOn w:val="a"/>
    <w:rsid w:val="00E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E43F68"/>
  </w:style>
  <w:style w:type="table" w:customStyle="1" w:styleId="160">
    <w:name w:val="Сетка таблицы16"/>
    <w:basedOn w:val="a1"/>
    <w:next w:val="aff1"/>
    <w:uiPriority w:val="99"/>
    <w:rsid w:val="00E43F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E43F68"/>
  </w:style>
  <w:style w:type="table" w:customStyle="1" w:styleId="170">
    <w:name w:val="Сетка таблицы17"/>
    <w:basedOn w:val="a1"/>
    <w:next w:val="aff1"/>
    <w:uiPriority w:val="59"/>
    <w:rsid w:val="003E3D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23B9F"/>
  </w:style>
  <w:style w:type="table" w:customStyle="1" w:styleId="TableNormal">
    <w:name w:val="Table Normal"/>
    <w:uiPriority w:val="2"/>
    <w:semiHidden/>
    <w:unhideWhenUsed/>
    <w:qFormat/>
    <w:rsid w:val="0042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23B9F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7D7958"/>
  </w:style>
  <w:style w:type="numbering" w:customStyle="1" w:styleId="131">
    <w:name w:val="Нет списка13"/>
    <w:next w:val="a2"/>
    <w:uiPriority w:val="99"/>
    <w:semiHidden/>
    <w:unhideWhenUsed/>
    <w:rsid w:val="007D7958"/>
  </w:style>
  <w:style w:type="table" w:customStyle="1" w:styleId="180">
    <w:name w:val="Сетка таблицы18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7D7958"/>
  </w:style>
  <w:style w:type="table" w:customStyle="1" w:styleId="220">
    <w:name w:val="Сетка таблицы22"/>
    <w:basedOn w:val="a1"/>
    <w:next w:val="aff1"/>
    <w:uiPriority w:val="59"/>
    <w:rsid w:val="007D7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7D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7D7958"/>
  </w:style>
  <w:style w:type="table" w:customStyle="1" w:styleId="200">
    <w:name w:val="Сетка таблицы20"/>
    <w:basedOn w:val="a1"/>
    <w:next w:val="aff1"/>
    <w:rsid w:val="00765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E21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A4955"/>
  </w:style>
  <w:style w:type="table" w:customStyle="1" w:styleId="240">
    <w:name w:val="Сетка таблицы24"/>
    <w:basedOn w:val="a1"/>
    <w:next w:val="aff1"/>
    <w:uiPriority w:val="59"/>
    <w:rsid w:val="008A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8A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3416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3257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71">
    <w:name w:val="xl171"/>
    <w:basedOn w:val="a"/>
    <w:rsid w:val="0008727D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87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08727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0872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8727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872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08727D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087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087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0">
    <w:name w:val="xl220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87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872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08727D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087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6">
    <w:name w:val="xl226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087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28">
    <w:name w:val="xl228"/>
    <w:basedOn w:val="a"/>
    <w:rsid w:val="00087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87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30">
    <w:name w:val="xl230"/>
    <w:basedOn w:val="a"/>
    <w:rsid w:val="000872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8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972A0"/>
    <w:pPr>
      <w:widowControl w:val="0"/>
      <w:spacing w:after="0" w:line="300" w:lineRule="auto"/>
      <w:ind w:firstLine="50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27">
    <w:name w:val="Сетка таблицы27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ff1"/>
    <w:uiPriority w:val="59"/>
    <w:rsid w:val="00BF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ff1"/>
    <w:uiPriority w:val="59"/>
    <w:rsid w:val="00EB6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1"/>
    <w:next w:val="aff1"/>
    <w:uiPriority w:val="59"/>
    <w:rsid w:val="00EB6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32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ff1"/>
    <w:uiPriority w:val="59"/>
    <w:rsid w:val="0054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ff1"/>
    <w:uiPriority w:val="59"/>
    <w:rsid w:val="0054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F10B1"/>
  </w:style>
  <w:style w:type="table" w:customStyle="1" w:styleId="45">
    <w:name w:val="Сетка таблицы45"/>
    <w:basedOn w:val="a1"/>
    <w:next w:val="aff1"/>
    <w:uiPriority w:val="59"/>
    <w:rsid w:val="008F10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2"/>
    <w:uiPriority w:val="99"/>
    <w:semiHidden/>
    <w:unhideWhenUsed/>
    <w:rsid w:val="008F10B1"/>
  </w:style>
  <w:style w:type="numbering" w:customStyle="1" w:styleId="114">
    <w:name w:val="Нет списка114"/>
    <w:next w:val="a2"/>
    <w:uiPriority w:val="99"/>
    <w:semiHidden/>
    <w:unhideWhenUsed/>
    <w:rsid w:val="008F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42439-AA95-48A0-8B97-3747255C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67</Pages>
  <Words>12234</Words>
  <Characters>69734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2024-08-13T12:48:00Z</cp:lastPrinted>
  <dcterms:created xsi:type="dcterms:W3CDTF">2024-12-27T08:52:00Z</dcterms:created>
  <dcterms:modified xsi:type="dcterms:W3CDTF">2024-12-27T11:52:00Z</dcterms:modified>
</cp:coreProperties>
</file>