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485" w:rsidRPr="00654485" w:rsidRDefault="00654485" w:rsidP="00654485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DBE38" wp14:editId="0D972012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654485" w:rsidRPr="00654485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Pr="00654485" w:rsidRDefault="00654485" w:rsidP="0065448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654485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C10243" w:rsidRDefault="00C10243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C10243" w:rsidRDefault="00C10243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765109" w:rsidRDefault="008B24FE" w:rsidP="00C1024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bookmarkStart w:id="0" w:name="_Hlk149680244"/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439</w:t>
      </w:r>
    </w:p>
    <w:p w:rsidR="00C10243" w:rsidRDefault="003C0DF8" w:rsidP="00C1024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6</w:t>
      </w:r>
    </w:p>
    <w:p w:rsidR="00AB0B24" w:rsidRPr="003257B3" w:rsidRDefault="003C0DF8" w:rsidP="00190047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29</w:t>
      </w:r>
      <w:r w:rsidR="008A495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ноября</w:t>
      </w:r>
      <w:r w:rsidR="005B0E3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2024 год</w:t>
      </w:r>
      <w:r w:rsidR="009F2E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610F44" w:rsidRPr="00654485" w:rsidRDefault="00CD2AE2" w:rsidP="00E90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</w:t>
      </w:r>
      <w:r w:rsidR="009D1D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ел второй</w:t>
      </w:r>
      <w:r w:rsidR="00AB0B24" w:rsidRPr="0065448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:</w:t>
      </w:r>
    </w:p>
    <w:p w:rsidR="009D1D0D" w:rsidRDefault="009D1D0D" w:rsidP="00610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r w:rsidR="00AB0B24" w:rsidRPr="0061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AB0B24" w:rsidRPr="00610F44" w:rsidRDefault="00AB0B24" w:rsidP="00610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F4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</w:p>
    <w:p w:rsidR="00AB0B24" w:rsidRPr="00610F44" w:rsidRDefault="00AB0B24" w:rsidP="00610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AB0B24" w:rsidRPr="00654485" w:rsidTr="00AB0B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114F89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AB0B24" w:rsidRPr="00654485" w:rsidTr="00AB0B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114F89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0B24" w:rsidRPr="00654485" w:rsidTr="00A66EA1">
        <w:trPr>
          <w:trHeight w:val="77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654485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2" w:rsidRPr="002763EC" w:rsidRDefault="003C0DF8" w:rsidP="003C0D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26.11.2024 № 1552 «</w:t>
            </w:r>
            <w:r w:rsidRPr="003C0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района «Корткеросский» </w:t>
            </w:r>
            <w:r w:rsidRPr="003C0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26.11.2021 № 1758 «Об утверждении муниципальной прогр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аммы муниципального образования </w:t>
            </w:r>
            <w:r w:rsidRPr="003C0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«Корткеросск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ий» </w:t>
            </w:r>
            <w:r w:rsidRPr="003C0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системы муниципального управления»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24" w:rsidRPr="00114F89" w:rsidRDefault="009D1D0D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3-47</w:t>
            </w:r>
          </w:p>
        </w:tc>
      </w:tr>
    </w:tbl>
    <w:p w:rsidR="00DB7891" w:rsidRDefault="00DB7891" w:rsidP="00DB7891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66EA1" w:rsidRDefault="00A66EA1">
      <w:pP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br w:type="page"/>
      </w:r>
    </w:p>
    <w:p w:rsidR="003257B3" w:rsidRPr="00DB7891" w:rsidRDefault="003257B3" w:rsidP="00DB789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</w:t>
      </w:r>
      <w:r w:rsidR="003C0DF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ел второй</w:t>
      </w:r>
      <w:r w:rsidRPr="00F17F4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:</w:t>
      </w:r>
    </w:p>
    <w:p w:rsidR="00610F44" w:rsidRDefault="003C0DF8" w:rsidP="00610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постановления </w:t>
      </w:r>
      <w:r w:rsidR="00610F44" w:rsidRPr="00610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</w:t>
      </w:r>
      <w:r w:rsidR="00610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пального района «Корткеросский»</w:t>
      </w:r>
    </w:p>
    <w:p w:rsidR="00A66EA1" w:rsidRPr="00A66EA1" w:rsidRDefault="00A66EA1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1A43B8" w:rsidRPr="003C0DF8" w:rsidRDefault="003C0DF8" w:rsidP="003C0DF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3C0DF8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Постановление от 26.11.2024 №1552</w:t>
      </w:r>
    </w:p>
    <w:p w:rsidR="003C0DF8" w:rsidRPr="003C0DF8" w:rsidRDefault="003C0DF8" w:rsidP="003C0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внесении изменений в постановление администрации муниципального района «Корткеросский»</w:t>
      </w:r>
    </w:p>
    <w:p w:rsidR="003C0DF8" w:rsidRPr="003C0DF8" w:rsidRDefault="003C0DF8" w:rsidP="003C0D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от 26.11.2021 № </w:t>
      </w:r>
      <w:r w:rsidRPr="003C0DF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1758 «Об утверждении муниципальной программы муниципального образования</w:t>
      </w:r>
    </w:p>
    <w:p w:rsidR="003C0DF8" w:rsidRPr="003C0DF8" w:rsidRDefault="003C0DF8" w:rsidP="003C0D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района «Корткеросский»</w:t>
      </w:r>
    </w:p>
    <w:p w:rsidR="003C0DF8" w:rsidRPr="003C0DF8" w:rsidRDefault="003C0DF8" w:rsidP="003C0D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«Развитие системы муниципального управления»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:rsidR="003C0DF8" w:rsidRPr="003C0DF8" w:rsidRDefault="003C0DF8" w:rsidP="003C0D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Федеральным законом от 06.10.2003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</w:t>
      </w:r>
      <w:proofErr w:type="gramEnd"/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«Корткеросский»,</w:t>
      </w:r>
      <w:r w:rsidRPr="003C0DF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решением Совета муниципального района «Корткеросский» от 20.12.2023 № </w:t>
      </w:r>
      <w:r w:rsidRPr="003C0DF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3C0DF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-22/7 «О бюджете муниципального района «Корткеросский» на 2024 год и плановый период 2025 и 2026 годов», администрация муниципального района «Корткеросский» постановляет:</w:t>
      </w:r>
    </w:p>
    <w:p w:rsidR="003C0DF8" w:rsidRPr="003C0DF8" w:rsidRDefault="003C0DF8" w:rsidP="003C0D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внести следующие изменения:</w:t>
      </w:r>
    </w:p>
    <w:p w:rsidR="003C0DF8" w:rsidRPr="003C0DF8" w:rsidRDefault="003C0DF8" w:rsidP="003C0DF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паспорт муниципальной программы муниципального образования муниципального района «Корткеросский» «Развитие системы муниципального управления» (далее по тексту – «Программа» в соответствующем падеже) изложить в следующей редакции в соответствии с приложением 1 к настоящему постановлению;</w:t>
      </w:r>
    </w:p>
    <w:p w:rsidR="003C0DF8" w:rsidRPr="003C0DF8" w:rsidRDefault="003C0DF8" w:rsidP="003C0DF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в приложении к муниципальной программе муниципального образования муниципального района «Корткеросский» «Развитие системы муниципального управления» таблицу № 1, таблицу № 2, таблицу № 3, таблицу № 4 изложить в редакции согласно приложению 2 к настоящему постановлению.</w:t>
      </w:r>
    </w:p>
    <w:p w:rsidR="003C0DF8" w:rsidRPr="003C0DF8" w:rsidRDefault="003C0DF8" w:rsidP="003C0DF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И.о</w:t>
      </w:r>
      <w:proofErr w:type="spellEnd"/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Главы муниципального района «Корткеросский</w:t>
      </w:r>
      <w:proofErr w:type="gramStart"/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»-</w:t>
      </w:r>
      <w:proofErr w:type="gramEnd"/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руководителя администрации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Л.Нестерова</w:t>
      </w:r>
    </w:p>
    <w:p w:rsidR="003C0DF8" w:rsidRDefault="003C0DF8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3C0DF8" w:rsidRDefault="003C0DF8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3C0DF8" w:rsidRPr="003C0DF8" w:rsidRDefault="003C0DF8" w:rsidP="003C0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C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 1</w:t>
      </w:r>
    </w:p>
    <w:p w:rsidR="003C0DF8" w:rsidRDefault="003C0DF8" w:rsidP="003C0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C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3C0DF8" w:rsidRPr="003C0DF8" w:rsidRDefault="003C0DF8" w:rsidP="003C0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C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муниципального района «Корткеросский»</w:t>
      </w:r>
    </w:p>
    <w:p w:rsidR="003C0DF8" w:rsidRPr="003C0DF8" w:rsidRDefault="003C0DF8" w:rsidP="003C0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C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26.11.2024 № 1552</w:t>
      </w: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«ПАСПОРТ</w:t>
      </w: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муниципальной программы муниципального образования </w:t>
      </w:r>
    </w:p>
    <w:p w:rsidR="003C0DF8" w:rsidRPr="003C0DF8" w:rsidRDefault="003C0DF8" w:rsidP="003C0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района «Корткеросский»</w:t>
      </w:r>
    </w:p>
    <w:p w:rsidR="003C0DF8" w:rsidRPr="003C0DF8" w:rsidRDefault="003C0DF8" w:rsidP="003C0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«Развитие системы </w:t>
      </w:r>
      <w:proofErr w:type="gramStart"/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</w:t>
      </w:r>
      <w:proofErr w:type="gramEnd"/>
    </w:p>
    <w:p w:rsidR="003C0DF8" w:rsidRPr="003C0DF8" w:rsidRDefault="003C0DF8" w:rsidP="003C0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управления»</w:t>
      </w:r>
    </w:p>
    <w:p w:rsidR="003C0DF8" w:rsidRPr="003C0DF8" w:rsidRDefault="003C0DF8" w:rsidP="003C0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48"/>
        <w:tblW w:w="0" w:type="auto"/>
        <w:tblInd w:w="-5" w:type="dxa"/>
        <w:tblLook w:val="04A0" w:firstRow="1" w:lastRow="0" w:firstColumn="1" w:lastColumn="0" w:noHBand="0" w:noVBand="1"/>
      </w:tblPr>
      <w:tblGrid>
        <w:gridCol w:w="2324"/>
        <w:gridCol w:w="7003"/>
      </w:tblGrid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Управление финансов администрации муниципального района «Корткеросский»;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служба по социальным вопросам администрации муниципального района «Корткеросский»;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6. отдел жилищной политики администрации муниципального района «Корткеросский»;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7. отдел финансового и бухгалтерского учета администрации муниципального района «Корткеросский».</w:t>
            </w:r>
          </w:p>
        </w:tc>
      </w:tr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Развитие кадрового потенциала;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Управление муниципальными финансами и муниципальным долгом;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Управление муниципальным имуществом муниципального района «Корткеросский»;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 развитие информационного общества;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поддержка социально ориентированных некоммерческих организаций.</w:t>
            </w:r>
          </w:p>
        </w:tc>
      </w:tr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Программно-целевые инструменты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Развитие и совершенствование кадровой политики;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повышение эффективности управления муниципальными финансами, организация и обеспечение бюджетного процесса;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повышение эффективности управления муниципальным имуществом и приватизации;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</w:t>
            </w:r>
            <w:proofErr w:type="spellStart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  <w:proofErr w:type="gramStart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образования.</w:t>
            </w:r>
            <w:proofErr w:type="gramEnd"/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5.Доля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района. %.</w:t>
            </w:r>
          </w:p>
        </w:tc>
      </w:tr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реализации Программы 2022 - 2030 годы</w:t>
            </w:r>
          </w:p>
        </w:tc>
      </w:tr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Общий объём финансирования Программы на 2022 - 2026 годы предусматривается в размере 54 405,8225 тыс. рублей, в том числе: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3 514,0344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24 602,64298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 счёт средств местного бюджета – 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26 289,14512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- 1611,167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- 1902,8672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2302,736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4865,708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 6 781,61211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–5183,08266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–5469,50421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5065,210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–5235,086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–5360,71251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–5048,6485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- 5579,48811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3C0DF8" w:rsidRPr="003C0DF8" w:rsidTr="003C0DF8">
        <w:tc>
          <w:tcPr>
            <w:tcW w:w="232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0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программы позволит к 2030 году достичь следующих конечных результатов: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1. 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6,5 </w:t>
            </w:r>
            <w:proofErr w:type="spellStart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12,4 </w:t>
            </w:r>
            <w:proofErr w:type="spellStart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 равно нулю;</w:t>
            </w:r>
            <w:proofErr w:type="gramEnd"/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116 %;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 составит100 %.</w:t>
            </w:r>
          </w:p>
        </w:tc>
      </w:tr>
    </w:tbl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паспорт Подпрограммы 1 «Развитие кадрового потенциала» изложить в следующей редакции: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48"/>
        <w:tblW w:w="0" w:type="auto"/>
        <w:tblInd w:w="-5" w:type="dxa"/>
        <w:tblLook w:val="04A0" w:firstRow="1" w:lastRow="0" w:firstColumn="1" w:lastColumn="0" w:noHBand="0" w:noVBand="1"/>
      </w:tblPr>
      <w:tblGrid>
        <w:gridCol w:w="2890"/>
        <w:gridCol w:w="6319"/>
      </w:tblGrid>
      <w:tr w:rsidR="003C0DF8" w:rsidRPr="003C0DF8" w:rsidTr="003C0DF8">
        <w:tc>
          <w:tcPr>
            <w:tcW w:w="2890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319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3C0DF8" w:rsidRPr="003C0DF8" w:rsidTr="003C0DF8">
        <w:tc>
          <w:tcPr>
            <w:tcW w:w="2890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Соисполнители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319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Служба по социальным вопросам администрации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муниципального района «Корткеросский».</w:t>
            </w:r>
          </w:p>
        </w:tc>
      </w:tr>
      <w:tr w:rsidR="003C0DF8" w:rsidRPr="003C0DF8" w:rsidTr="003C0DF8">
        <w:tc>
          <w:tcPr>
            <w:tcW w:w="2890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Программно-целевые инструменты подпрограммы</w:t>
            </w:r>
          </w:p>
        </w:tc>
        <w:tc>
          <w:tcPr>
            <w:tcW w:w="6319" w:type="dxa"/>
          </w:tcPr>
          <w:p w:rsidR="003C0DF8" w:rsidRPr="003C0DF8" w:rsidRDefault="003C0DF8" w:rsidP="003C0D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C0DF8" w:rsidRPr="003C0DF8" w:rsidTr="003C0DF8">
        <w:tc>
          <w:tcPr>
            <w:tcW w:w="2890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319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и совершенствование кадровой политики</w:t>
            </w:r>
          </w:p>
        </w:tc>
      </w:tr>
      <w:tr w:rsidR="003C0DF8" w:rsidRPr="003C0DF8" w:rsidTr="003C0DF8">
        <w:tc>
          <w:tcPr>
            <w:tcW w:w="2890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319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3C0DF8" w:rsidRPr="003C0DF8" w:rsidTr="003C0DF8">
        <w:tc>
          <w:tcPr>
            <w:tcW w:w="2890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319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«Корткеросский», ед.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«Корткеросский», %.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  муниципальные должности, %.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  <w:proofErr w:type="gramStart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службы, %.</w:t>
            </w:r>
            <w:proofErr w:type="gramEnd"/>
          </w:p>
        </w:tc>
      </w:tr>
      <w:tr w:rsidR="003C0DF8" w:rsidRPr="003C0DF8" w:rsidTr="003C0DF8">
        <w:tc>
          <w:tcPr>
            <w:tcW w:w="2890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319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3C0DF8" w:rsidRPr="003C0DF8" w:rsidTr="003C0DF8">
        <w:tc>
          <w:tcPr>
            <w:tcW w:w="2890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319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объём финансирования подпрограммы на 2022 - 2026 годы предусматривается в размере: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2828,50 тыс. рублей, в том числе: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 счет средств федерального бюджета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0,0тыс.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 – 2828,50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808,50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520,00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- 350,00тыс.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- 550,00тыс.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- 600,00 </w:t>
            </w:r>
            <w:proofErr w:type="spellStart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</w:t>
            </w:r>
            <w:proofErr w:type="spellEnd"/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- 0,0 тыс. рублей; 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</w:t>
            </w: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«Корткеросский».</w:t>
            </w:r>
          </w:p>
        </w:tc>
      </w:tr>
      <w:tr w:rsidR="003C0DF8" w:rsidRPr="003C0DF8" w:rsidTr="003C0DF8">
        <w:tc>
          <w:tcPr>
            <w:tcW w:w="2890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319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следующих конечных результатов: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Отсутствие свободных вакансий на должности муниципальной службы и должности, не отнесённых к должностям муниципальной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службы, в органах местного самоуправления муниципального района «Корткеросский».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 составит 100 %.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</w:t>
            </w:r>
            <w:proofErr w:type="gramStart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лиц, замещающих муниципальные должности составит</w:t>
            </w:r>
            <w:proofErr w:type="gramEnd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7 %.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  <w:proofErr w:type="gramStart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 составит 7 %.</w:t>
            </w:r>
            <w:proofErr w:type="gramEnd"/>
          </w:p>
        </w:tc>
      </w:tr>
    </w:tbl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»;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паспорт Подпрограммы 2 «Управление муниципальными финансами и муниципальным долгом» изложить в следующей редакции: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48"/>
        <w:tblW w:w="0" w:type="auto"/>
        <w:tblInd w:w="-5" w:type="dxa"/>
        <w:tblLook w:val="04A0" w:firstRow="1" w:lastRow="0" w:firstColumn="1" w:lastColumn="0" w:noHBand="0" w:noVBand="1"/>
      </w:tblPr>
      <w:tblGrid>
        <w:gridCol w:w="2894"/>
        <w:gridCol w:w="6315"/>
      </w:tblGrid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315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района «Корткеросский»</w:t>
            </w:r>
          </w:p>
        </w:tc>
      </w:tr>
      <w:tr w:rsidR="003C0DF8" w:rsidRPr="003C0DF8" w:rsidTr="003C0DF8">
        <w:trPr>
          <w:trHeight w:val="956"/>
        </w:trPr>
        <w:tc>
          <w:tcPr>
            <w:tcW w:w="2894" w:type="dxa"/>
            <w:vMerge w:val="restart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15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3C0DF8" w:rsidRPr="003C0DF8" w:rsidTr="003C0DF8">
        <w:trPr>
          <w:trHeight w:val="318"/>
        </w:trPr>
        <w:tc>
          <w:tcPr>
            <w:tcW w:w="2894" w:type="dxa"/>
            <w:vMerge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</w:tcPr>
          <w:p w:rsidR="003C0DF8" w:rsidRPr="003C0DF8" w:rsidRDefault="003C0DF8" w:rsidP="003C0D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жилищной политики администрации муниципального района "Корткеросский"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15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15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315" w:type="dxa"/>
          </w:tcPr>
          <w:p w:rsidR="003C0DF8" w:rsidRPr="003C0DF8" w:rsidRDefault="003C0DF8" w:rsidP="003C0DF8">
            <w:pPr>
              <w:numPr>
                <w:ilvl w:val="0"/>
                <w:numId w:val="4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обеспечение бюджетного процесса.</w:t>
            </w:r>
          </w:p>
          <w:p w:rsidR="003C0DF8" w:rsidRPr="003C0DF8" w:rsidRDefault="003C0DF8" w:rsidP="003C0DF8">
            <w:pPr>
              <w:numPr>
                <w:ilvl w:val="0"/>
                <w:numId w:val="4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управления муниципальными финансами и муниципальным </w:t>
            </w: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долгом муниципального района «Корткеросский».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315" w:type="dxa"/>
          </w:tcPr>
          <w:p w:rsidR="003C0DF8" w:rsidRPr="003C0DF8" w:rsidRDefault="003C0DF8" w:rsidP="003C0D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 xml:space="preserve"> Доля расходов на обслуживание муниципального долга в расходах бюджета муниципального района «Корткеросский»,</w:t>
            </w: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sz w:val="28"/>
                <w:szCs w:val="28"/>
              </w:rPr>
              <w:t>2. Просроченная кредиторская задолженность по расходам за коммунальные услуги у муниципальных учреждений, да/нет.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315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2022 - 2030 годы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Этапы реализации не выделяются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315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Общий объём финансирования подпрограммы на 2022 - 2026 годы предусматривается в размере: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31 351,45823 тыс. рублей, в том числе: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 – 22676,87494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 – 8674,58329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 – 0,0 тыс. рублей.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за счёт средств федерального бюджета: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2022 год – 2302,736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2023 год – 4809,762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2024 год – 6698,66202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2025 год – 4432,85746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2026 год – 4432,85746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2022 год – 1298,251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2023 год – 1229,127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2024 год – 2322,61319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2025 год – 1924,79605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2026 год – 1899,79605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2026 год - 0,0 тыс. рублей.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315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позволит к 2030 году достичь следующих конечных результатов: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1. доля расходов на обслуживание муниципального долга в расходах бюджета муниципального района «Корткеросский» будет равно нулю;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sz w:val="28"/>
                <w:szCs w:val="28"/>
              </w:rPr>
              <w:t>2. отсутствие у муниципальных учреждений просроченной кредиторской задолженности по расходам за энергетические ресурсы, да.</w:t>
            </w:r>
          </w:p>
        </w:tc>
      </w:tr>
    </w:tbl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паспорт Подпрограммы 3 «Управление муниципальным имуществом муниципального района «Корткеросский»» изложить в следующей редакции: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48"/>
        <w:tblW w:w="0" w:type="auto"/>
        <w:tblInd w:w="-5" w:type="dxa"/>
        <w:tblLook w:val="04A0" w:firstRow="1" w:lastRow="0" w:firstColumn="1" w:lastColumn="0" w:noHBand="0" w:noVBand="1"/>
      </w:tblPr>
      <w:tblGrid>
        <w:gridCol w:w="2894"/>
        <w:gridCol w:w="6433"/>
      </w:tblGrid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43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имущественных и земельных отношений администрации муниципального района «Корткеросский».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жилищной политики администрации муниципального района «Корткеросский».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3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643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43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43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Создание системы учета и контроля муниципального имущества 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43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Доля поступления доходов от использования муниципального имущества муниципального района в районный бюджет по отношению к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плановому значению предыдущего года</w:t>
            </w:r>
            <w:proofErr w:type="gramStart"/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43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43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объём финансирования подпрограммы на 2022 - 2026 годы предусматривается в размере: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11428,88786 тыс. рублей, в том числе: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3514,0344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1786,87195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счёт средств местного бюджета – 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6127,98151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- 1 611,167тыс.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1 902,8672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750,2252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- 1036,64675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1793,468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1406,969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Pr="003C0DF8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  <w:t xml:space="preserve">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888,09932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1023,85245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- 1029,69206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рублей.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муниципального района «Корткеросский»</w:t>
            </w:r>
          </w:p>
        </w:tc>
      </w:tr>
      <w:tr w:rsidR="003C0DF8" w:rsidRPr="003C0DF8" w:rsidTr="003C0DF8">
        <w:tc>
          <w:tcPr>
            <w:tcW w:w="2894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33" w:type="dxa"/>
          </w:tcPr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следующего конечного результата: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116 %</w:t>
            </w:r>
          </w:p>
        </w:tc>
      </w:tr>
    </w:tbl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паспорт Подпрограммы 4 «Развитие информационного общества» изложить в следующей редакции: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48"/>
        <w:tblW w:w="9327" w:type="dxa"/>
        <w:tblInd w:w="-5" w:type="dxa"/>
        <w:tblLook w:val="04A0" w:firstRow="1" w:lastRow="0" w:firstColumn="1" w:lastColumn="0" w:noHBand="0" w:noVBand="1"/>
      </w:tblPr>
      <w:tblGrid>
        <w:gridCol w:w="2887"/>
        <w:gridCol w:w="6440"/>
      </w:tblGrid>
      <w:tr w:rsidR="003C0DF8" w:rsidRPr="003C0DF8" w:rsidTr="003C0DF8">
        <w:tc>
          <w:tcPr>
            <w:tcW w:w="288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44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</w:tr>
      <w:tr w:rsidR="003C0DF8" w:rsidRPr="003C0DF8" w:rsidTr="003C0DF8">
        <w:tc>
          <w:tcPr>
            <w:tcW w:w="288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4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3C0DF8" w:rsidRPr="003C0DF8" w:rsidTr="003C0DF8">
        <w:tc>
          <w:tcPr>
            <w:tcW w:w="288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44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C0DF8" w:rsidRPr="003C0DF8" w:rsidTr="003C0DF8">
        <w:tc>
          <w:tcPr>
            <w:tcW w:w="288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44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3C0DF8" w:rsidRPr="003C0DF8" w:rsidTr="003C0DF8">
        <w:tc>
          <w:tcPr>
            <w:tcW w:w="288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44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Повышение производительности труда в органах местного самоуправления муниципального района «Корткеросский»;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Сокращение трудоемкости обработки данных;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Повышение качества предоставления муниципальных услуг;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Обеспечение защиты информации</w:t>
            </w:r>
          </w:p>
        </w:tc>
      </w:tr>
      <w:tr w:rsidR="003C0DF8" w:rsidRPr="003C0DF8" w:rsidTr="003C0DF8">
        <w:tc>
          <w:tcPr>
            <w:tcW w:w="288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44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учреждений, %;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2. Уровень удовлетворенности населения муниципального района «Корткеросский» </w:t>
            </w: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качеством предоставления муниципальных услуг</w:t>
            </w:r>
            <w:proofErr w:type="gramStart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%;</w:t>
            </w:r>
            <w:proofErr w:type="gramEnd"/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Доля граждан, использующих механизм получения государственных и муниципальных услуг в электронной форме, %</w:t>
            </w:r>
          </w:p>
        </w:tc>
      </w:tr>
      <w:tr w:rsidR="003C0DF8" w:rsidRPr="003C0DF8" w:rsidTr="003C0DF8">
        <w:tc>
          <w:tcPr>
            <w:tcW w:w="288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44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3C0DF8" w:rsidRPr="003C0DF8" w:rsidTr="003C0DF8">
        <w:tc>
          <w:tcPr>
            <w:tcW w:w="288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44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7243,990 тыс. рублей, в том числе: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0,0 тыс. рублей.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 – 7243,990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815,00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1878,990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 1350,000тыс.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1350,000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год- 1850,000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2023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- 0,0 тыс. рублей.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C0DF8" w:rsidRPr="003C0DF8" w:rsidTr="003C0DF8">
        <w:tc>
          <w:tcPr>
            <w:tcW w:w="288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4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следующих конечных показателей: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 учреждений составит 95%;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Уровень удовлетворенности населения муниципального района «Корткеросский» качеством предоставления муниципальных услуг составит 70%;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 составит 30 %;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4. Доля </w:t>
            </w:r>
            <w:proofErr w:type="gramStart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граждан, использующих механизм получения государственных и муниципальных услуг в электронной форме составит</w:t>
            </w:r>
            <w:proofErr w:type="gramEnd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37 %</w:t>
            </w:r>
          </w:p>
        </w:tc>
      </w:tr>
    </w:tbl>
    <w:p w:rsidR="003C0DF8" w:rsidRPr="003C0DF8" w:rsidRDefault="003C0DF8" w:rsidP="003C0DF8">
      <w:pPr>
        <w:spacing w:after="0" w:line="240" w:lineRule="auto"/>
        <w:ind w:right="142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паспорт Подпрограммы 5 «Поддержка социально ориентированных некоммерческих организаций» изложить в следующей редакции:</w:t>
      </w: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48"/>
        <w:tblW w:w="9327" w:type="dxa"/>
        <w:tblInd w:w="-5" w:type="dxa"/>
        <w:tblLook w:val="04A0" w:firstRow="1" w:lastRow="0" w:firstColumn="1" w:lastColumn="0" w:noHBand="0" w:noVBand="1"/>
      </w:tblPr>
      <w:tblGrid>
        <w:gridCol w:w="2892"/>
        <w:gridCol w:w="6435"/>
      </w:tblGrid>
      <w:tr w:rsidR="003C0DF8" w:rsidRPr="003C0DF8" w:rsidTr="003C0DF8">
        <w:tc>
          <w:tcPr>
            <w:tcW w:w="289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4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Служба по социальным вопросам администрации муниципального района «Корткеросский»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C0DF8" w:rsidRPr="003C0DF8" w:rsidTr="003C0DF8">
        <w:tc>
          <w:tcPr>
            <w:tcW w:w="289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3C0DF8" w:rsidRPr="003C0DF8" w:rsidTr="003C0DF8">
        <w:tc>
          <w:tcPr>
            <w:tcW w:w="289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4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C0DF8" w:rsidRPr="003C0DF8" w:rsidTr="003C0DF8">
        <w:tc>
          <w:tcPr>
            <w:tcW w:w="289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64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3C0DF8" w:rsidRPr="003C0DF8" w:rsidTr="003C0DF8">
        <w:tc>
          <w:tcPr>
            <w:tcW w:w="289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4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3C0DF8" w:rsidRPr="003C0DF8" w:rsidTr="003C0DF8">
        <w:tc>
          <w:tcPr>
            <w:tcW w:w="289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4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поддержкой, %;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добровольчества, ед.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социально ориентированных некоммерческих организаций, которым оказана финансовая поддержка в течение года, ед.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образования,%</w:t>
            </w:r>
          </w:p>
        </w:tc>
      </w:tr>
      <w:tr w:rsidR="003C0DF8" w:rsidRPr="003C0DF8" w:rsidTr="003C0DF8">
        <w:tc>
          <w:tcPr>
            <w:tcW w:w="289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4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3C0DF8" w:rsidRPr="003C0DF8" w:rsidTr="003C0DF8">
        <w:tc>
          <w:tcPr>
            <w:tcW w:w="289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4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объём финансирования подпрограммы на 2022 – 2026 годы предусматривается в размере 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1538,88709 тыс. рублей, в том числе: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0,0 тыс. рублей.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138,89609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 счёт средств местного бюджета –1399,991тыс.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 счёт средств федерального бюджета 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55,946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 82,95009тыс.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год- 0,0 тыс. рублей 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349,991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200,00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 450,0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– 200,00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- 200,00 тыс. рублей 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C0DF8" w:rsidRPr="003C0DF8" w:rsidTr="003C0DF8">
        <w:tc>
          <w:tcPr>
            <w:tcW w:w="289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следующих конечных показателей: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1. 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proofErr w:type="gramStart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ориентированных некоммерческих организаций, обратившихся за поддержкой составит</w:t>
            </w:r>
            <w:proofErr w:type="gramEnd"/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100 %;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2. Количество информационных материалов, размещенных в средствах массовой информации о </w:t>
            </w: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деятельности социально ориентированных некоммерческих организаций, благотворительной деятельности и добровольчества составит 6 единиц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Количество социально ориентированных некоммерческих организаций, которым оказана финансовая поддержка в течение года, 2 ед.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образования,5 %</w:t>
            </w:r>
          </w:p>
        </w:tc>
      </w:tr>
    </w:tbl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C0DF8" w:rsidRPr="003C0DF8" w:rsidSect="009D1D0D">
          <w:headerReference w:type="default" r:id="rId9"/>
          <w:pgSz w:w="11906" w:h="16838"/>
          <w:pgMar w:top="1134" w:right="991" w:bottom="851" w:left="1701" w:header="708" w:footer="708" w:gutter="0"/>
          <w:cols w:space="708"/>
          <w:titlePg/>
          <w:docGrid w:linePitch="360"/>
        </w:sect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2</w:t>
      </w: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</w:t>
      </w: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«Корткеросский»</w:t>
      </w:r>
    </w:p>
    <w:p w:rsidR="003C0DF8" w:rsidRPr="003C0DF8" w:rsidRDefault="003C0DF8" w:rsidP="003C0DF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26.11.2024 № 1552</w:t>
      </w: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№ 1»</w:t>
      </w:r>
    </w:p>
    <w:tbl>
      <w:tblPr>
        <w:tblW w:w="149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4550"/>
        <w:gridCol w:w="1242"/>
        <w:gridCol w:w="727"/>
        <w:gridCol w:w="1000"/>
        <w:gridCol w:w="701"/>
        <w:gridCol w:w="53"/>
        <w:gridCol w:w="656"/>
        <w:gridCol w:w="8"/>
        <w:gridCol w:w="701"/>
        <w:gridCol w:w="8"/>
        <w:gridCol w:w="563"/>
        <w:gridCol w:w="51"/>
        <w:gridCol w:w="510"/>
        <w:gridCol w:w="61"/>
        <w:gridCol w:w="78"/>
        <w:gridCol w:w="12"/>
        <w:gridCol w:w="528"/>
        <w:gridCol w:w="31"/>
        <w:gridCol w:w="8"/>
        <w:gridCol w:w="6"/>
        <w:gridCol w:w="47"/>
        <w:gridCol w:w="79"/>
        <w:gridCol w:w="427"/>
        <w:gridCol w:w="8"/>
        <w:gridCol w:w="55"/>
        <w:gridCol w:w="75"/>
        <w:gridCol w:w="433"/>
        <w:gridCol w:w="59"/>
        <w:gridCol w:w="75"/>
        <w:gridCol w:w="433"/>
        <w:gridCol w:w="59"/>
        <w:gridCol w:w="75"/>
        <w:gridCol w:w="435"/>
        <w:gridCol w:w="57"/>
        <w:gridCol w:w="512"/>
      </w:tblGrid>
      <w:tr w:rsidR="003C0DF8" w:rsidRPr="003C0DF8" w:rsidTr="003C0DF8">
        <w:tc>
          <w:tcPr>
            <w:tcW w:w="636" w:type="dxa"/>
            <w:vMerge w:val="restart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4550" w:type="dxa"/>
            <w:vMerge w:val="restart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242" w:type="dxa"/>
            <w:vMerge w:val="restart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Ед. измерения</w:t>
            </w:r>
          </w:p>
        </w:tc>
        <w:tc>
          <w:tcPr>
            <w:tcW w:w="727" w:type="dxa"/>
            <w:vMerge w:val="restart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-3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Направленность</w:t>
            </w:r>
          </w:p>
        </w:tc>
        <w:tc>
          <w:tcPr>
            <w:tcW w:w="1000" w:type="dxa"/>
            <w:vMerge w:val="restart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-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Принадлежность</w:t>
            </w:r>
          </w:p>
        </w:tc>
        <w:tc>
          <w:tcPr>
            <w:tcW w:w="4022" w:type="dxa"/>
            <w:gridSpan w:val="17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Значения индикатора (показателя)</w:t>
            </w:r>
          </w:p>
        </w:tc>
        <w:tc>
          <w:tcPr>
            <w:tcW w:w="569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3C0DF8" w:rsidRPr="003C0DF8" w:rsidTr="003C0DF8">
        <w:trPr>
          <w:cantSplit/>
          <w:trHeight w:val="1134"/>
        </w:trPr>
        <w:tc>
          <w:tcPr>
            <w:tcW w:w="636" w:type="dxa"/>
            <w:vMerge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550" w:type="dxa"/>
            <w:vMerge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2" w:type="dxa"/>
            <w:vMerge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27" w:type="dxa"/>
            <w:vMerge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vMerge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01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2020 (факт)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2021 (оценка)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 (план)</w:t>
            </w:r>
          </w:p>
        </w:tc>
        <w:tc>
          <w:tcPr>
            <w:tcW w:w="571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2023 (план)</w:t>
            </w:r>
          </w:p>
        </w:tc>
        <w:tc>
          <w:tcPr>
            <w:tcW w:w="622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2024 (план)</w:t>
            </w:r>
          </w:p>
        </w:tc>
        <w:tc>
          <w:tcPr>
            <w:tcW w:w="710" w:type="dxa"/>
            <w:gridSpan w:val="7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2025 (план)</w:t>
            </w:r>
          </w:p>
        </w:tc>
        <w:tc>
          <w:tcPr>
            <w:tcW w:w="569" w:type="dxa"/>
            <w:gridSpan w:val="4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2027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2028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2029</w:t>
            </w:r>
          </w:p>
        </w:tc>
        <w:tc>
          <w:tcPr>
            <w:tcW w:w="512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62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710" w:type="dxa"/>
            <w:gridSpan w:val="7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9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Муниципальная программа муниципального образования муниципального района "Корткеросский" "Развитие системы муниципального управления"</w:t>
            </w:r>
          </w:p>
        </w:tc>
      </w:tr>
      <w:tr w:rsidR="003C0DF8" w:rsidRPr="003C0DF8" w:rsidTr="003C0DF8">
        <w:trPr>
          <w:cantSplit/>
          <w:trHeight w:val="1134"/>
        </w:trPr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474704C0" wp14:editId="0A8E08E1">
                  <wp:extent cx="157480" cy="2203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4,8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4,9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5,1</w:t>
            </w:r>
          </w:p>
        </w:tc>
        <w:tc>
          <w:tcPr>
            <w:tcW w:w="571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5,3</w:t>
            </w:r>
          </w:p>
        </w:tc>
        <w:tc>
          <w:tcPr>
            <w:tcW w:w="622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710" w:type="dxa"/>
            <w:gridSpan w:val="7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5,6</w:t>
            </w:r>
          </w:p>
        </w:tc>
        <w:tc>
          <w:tcPr>
            <w:tcW w:w="569" w:type="dxa"/>
            <w:gridSpan w:val="4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12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</w:tr>
      <w:tr w:rsidR="003C0DF8" w:rsidRPr="003C0DF8" w:rsidTr="003C0DF8">
        <w:trPr>
          <w:cantSplit/>
          <w:trHeight w:val="1134"/>
        </w:trPr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5F74C06" wp14:editId="7B2C4310">
                  <wp:extent cx="157480" cy="2203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9,2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9,5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9,7</w:t>
            </w:r>
          </w:p>
        </w:tc>
        <w:tc>
          <w:tcPr>
            <w:tcW w:w="571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622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10,3</w:t>
            </w:r>
          </w:p>
        </w:tc>
        <w:tc>
          <w:tcPr>
            <w:tcW w:w="710" w:type="dxa"/>
            <w:gridSpan w:val="7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10,7</w:t>
            </w:r>
          </w:p>
        </w:tc>
        <w:tc>
          <w:tcPr>
            <w:tcW w:w="569" w:type="dxa"/>
            <w:gridSpan w:val="4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11,1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11,5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11,9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12,25</w:t>
            </w:r>
          </w:p>
        </w:tc>
        <w:tc>
          <w:tcPr>
            <w:tcW w:w="512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12,4</w:t>
            </w:r>
          </w:p>
        </w:tc>
      </w:tr>
      <w:tr w:rsidR="003C0DF8" w:rsidRPr="003C0DF8" w:rsidTr="003C0DF8">
        <w:trPr>
          <w:cantSplit/>
          <w:trHeight w:val="1134"/>
        </w:trPr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3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Отношение объема муниципального долга муниципального района "Корткеросский"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</w:t>
            </w:r>
            <w:proofErr w:type="gramEnd"/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6C15C88D" wp14:editId="1ABBC049">
                  <wp:extent cx="157480" cy="22034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34,7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28,3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17,2</w:t>
            </w:r>
          </w:p>
        </w:tc>
        <w:tc>
          <w:tcPr>
            <w:tcW w:w="571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11,2</w:t>
            </w:r>
          </w:p>
        </w:tc>
        <w:tc>
          <w:tcPr>
            <w:tcW w:w="622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710" w:type="dxa"/>
            <w:gridSpan w:val="7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9" w:type="dxa"/>
            <w:gridSpan w:val="4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12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3C0DF8" w:rsidRPr="003C0DF8" w:rsidTr="003C0DF8">
        <w:trPr>
          <w:cantSplit/>
          <w:trHeight w:val="1134"/>
        </w:trPr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поступления доходов от использования </w:t>
            </w:r>
            <w:proofErr w:type="spell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муниципальногоимущества</w:t>
            </w:r>
            <w:proofErr w:type="spellEnd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FCC7C20" wp14:editId="52C295AA">
                  <wp:extent cx="157480" cy="22034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108</w:t>
            </w:r>
          </w:p>
        </w:tc>
        <w:tc>
          <w:tcPr>
            <w:tcW w:w="571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109</w:t>
            </w:r>
          </w:p>
        </w:tc>
        <w:tc>
          <w:tcPr>
            <w:tcW w:w="622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110</w:t>
            </w:r>
          </w:p>
        </w:tc>
        <w:tc>
          <w:tcPr>
            <w:tcW w:w="710" w:type="dxa"/>
            <w:gridSpan w:val="7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111</w:t>
            </w:r>
          </w:p>
        </w:tc>
        <w:tc>
          <w:tcPr>
            <w:tcW w:w="569" w:type="dxa"/>
            <w:gridSpan w:val="4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112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113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114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115</w:t>
            </w:r>
          </w:p>
        </w:tc>
        <w:tc>
          <w:tcPr>
            <w:tcW w:w="512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116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DF483E3" wp14:editId="787448DE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62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710" w:type="dxa"/>
            <w:gridSpan w:val="7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9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01C6FB3" wp14:editId="7DF5F406">
                  <wp:extent cx="157480" cy="22034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62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710" w:type="dxa"/>
            <w:gridSpan w:val="7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9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5F9F8DC1" wp14:editId="070DFD75">
                  <wp:extent cx="157480" cy="22034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ИЦ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Подпрограммы 1 «Развитие кадрового потенциала»</w:t>
            </w:r>
          </w:p>
        </w:tc>
      </w:tr>
      <w:tr w:rsidR="003C0DF8" w:rsidRPr="003C0DF8" w:rsidTr="003C0DF8">
        <w:trPr>
          <w:trHeight w:val="398"/>
        </w:trPr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</w:tr>
      <w:tr w:rsidR="003C0DF8" w:rsidRPr="003C0DF8" w:rsidTr="003C0DF8">
        <w:trPr>
          <w:cantSplit/>
          <w:trHeight w:val="1134"/>
        </w:trPr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"Корткеросский"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EC12AE6" wp14:editId="139798A4">
                  <wp:extent cx="157480" cy="22034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1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850" w:type="dxa"/>
            <w:gridSpan w:val="9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5" w:type="dxa"/>
            <w:gridSpan w:val="4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435" w:type="dxa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2"/>
            <w:textDirection w:val="btL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муниципальные должности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9C79250" wp14:editId="3844CC86">
                  <wp:extent cx="157480" cy="22034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62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10" w:type="dxa"/>
            <w:gridSpan w:val="7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9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4266F2C4" wp14:editId="027C2AFD">
                  <wp:extent cx="157480" cy="22034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62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10" w:type="dxa"/>
            <w:gridSpan w:val="7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9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089E0F5" wp14:editId="748807EC">
                  <wp:extent cx="157480" cy="220345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Соотношение количества врученных наградных материалов к количеству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приобретенных материалов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1A4CF50" wp14:editId="4AB1FD2A">
                  <wp:extent cx="157480" cy="220345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Подпрограмма 2 "Управление муниципальными финансами и муниципальным долгом"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 Задача 1. Организация и обеспечение бюджетного процесса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расходов на обслуживание муниципального долга в расходах бюджета муниципального района "Корткеросский"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94A0A94" wp14:editId="18848CD6">
                  <wp:extent cx="157480" cy="22034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85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53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Да/нет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 БТ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4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98" w:type="dxa"/>
            <w:gridSpan w:val="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Создание системы учета и контроля муниципального имущества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01BA2A5" wp14:editId="2F3B508F">
                  <wp:extent cx="157480" cy="220345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106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107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108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109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110</w:t>
            </w:r>
          </w:p>
        </w:tc>
        <w:tc>
          <w:tcPr>
            <w:tcW w:w="571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111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112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113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114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115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116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4 "Развитие информационного общества"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118E55C5" wp14:editId="1C7D158D">
                  <wp:extent cx="157480" cy="220345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17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5B0716E" wp14:editId="5CFC4D12">
                  <wp:extent cx="157480" cy="220345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80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71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95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Сокращение трудоемкости обработки данных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562589A6" wp14:editId="791E8489">
                  <wp:extent cx="157480" cy="220345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2CF76CE" wp14:editId="0C0D7A35">
                  <wp:extent cx="157480" cy="220345"/>
                  <wp:effectExtent l="0" t="0" r="0" b="0"/>
                  <wp:docPr id="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3. Повышение качества предоставления муниципальных услуг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C15EDA9" wp14:editId="704B6540">
                  <wp:extent cx="157480" cy="220345"/>
                  <wp:effectExtent l="0" t="0" r="0" b="0"/>
                  <wp:docPr id="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21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17784801" wp14:editId="7C6F1CA9">
                  <wp:extent cx="157480" cy="220345"/>
                  <wp:effectExtent l="0" t="0" r="0" b="0"/>
                  <wp:docPr id="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45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50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60</w:t>
            </w:r>
          </w:p>
        </w:tc>
        <w:tc>
          <w:tcPr>
            <w:tcW w:w="571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4 Обеспечение защиты информации</w:t>
            </w:r>
          </w:p>
        </w:tc>
      </w:tr>
      <w:tr w:rsidR="003C0DF8" w:rsidRPr="003C0DF8" w:rsidTr="003C0DF8"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22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муниципальных органов и учреждений муниципального района Корткеросский и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4DAB787A" wp14:editId="4639CE8A">
                  <wp:extent cx="157480" cy="220345"/>
                  <wp:effectExtent l="0" t="0" r="0" b="0"/>
                  <wp:docPr id="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  <w:proofErr w:type="gramEnd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, ИМ</w:t>
            </w:r>
          </w:p>
        </w:tc>
        <w:tc>
          <w:tcPr>
            <w:tcW w:w="70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57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80</w:t>
            </w:r>
          </w:p>
        </w:tc>
        <w:tc>
          <w:tcPr>
            <w:tcW w:w="700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71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95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71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69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6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Подпрограмма 5 "Поддержка социально ориентированных некоммерческих организаций"</w:t>
            </w:r>
          </w:p>
        </w:tc>
      </w:tr>
      <w:tr w:rsidR="003C0DF8" w:rsidRPr="003C0DF8" w:rsidTr="003C0DF8">
        <w:tc>
          <w:tcPr>
            <w:tcW w:w="14959" w:type="dxa"/>
            <w:gridSpan w:val="3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</w:p>
        </w:tc>
      </w:tr>
      <w:tr w:rsidR="003C0DF8" w:rsidRPr="003C0DF8" w:rsidTr="003C0DF8">
        <w:trPr>
          <w:trHeight w:val="1491"/>
        </w:trPr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23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2B56564" wp14:editId="73FF7E53">
                  <wp:extent cx="157480" cy="220345"/>
                  <wp:effectExtent l="0" t="0" r="0" b="0"/>
                  <wp:docPr id="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5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6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2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3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6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3C0DF8" w:rsidRPr="003C0DF8" w:rsidTr="003C0DF8">
        <w:trPr>
          <w:trHeight w:val="971"/>
        </w:trPr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1242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727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2B9E1D8E" wp14:editId="6BE09D89">
                  <wp:extent cx="170815" cy="23177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gridSpan w:val="2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  <w:gridSpan w:val="2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" w:type="dxa"/>
            <w:gridSpan w:val="5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vAlign w:val="center"/>
          </w:tcPr>
          <w:p w:rsidR="003C0DF8" w:rsidRPr="003C0DF8" w:rsidRDefault="003C0DF8" w:rsidP="003C0DF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567" w:type="dxa"/>
            <w:gridSpan w:val="5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dxa"/>
            <w:gridSpan w:val="4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3C0DF8" w:rsidRPr="003C0DF8" w:rsidRDefault="003C0DF8" w:rsidP="003C0DF8">
      <w:pPr>
        <w:rPr>
          <w:rFonts w:eastAsiaTheme="minorEastAsia"/>
          <w:lang w:eastAsia="ru-RU"/>
        </w:rPr>
      </w:pPr>
      <w:r w:rsidRPr="003C0DF8">
        <w:rPr>
          <w:rFonts w:eastAsiaTheme="minorEastAsia"/>
          <w:lang w:eastAsia="ru-RU"/>
        </w:rPr>
        <w:br w:type="page"/>
      </w:r>
    </w:p>
    <w:tbl>
      <w:tblPr>
        <w:tblW w:w="149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4550"/>
        <w:gridCol w:w="1242"/>
        <w:gridCol w:w="727"/>
        <w:gridCol w:w="1000"/>
        <w:gridCol w:w="754"/>
        <w:gridCol w:w="664"/>
        <w:gridCol w:w="709"/>
        <w:gridCol w:w="563"/>
        <w:gridCol w:w="712"/>
        <w:gridCol w:w="567"/>
        <w:gridCol w:w="567"/>
        <w:gridCol w:w="563"/>
        <w:gridCol w:w="626"/>
        <w:gridCol w:w="567"/>
        <w:gridCol w:w="512"/>
      </w:tblGrid>
      <w:tr w:rsidR="003C0DF8" w:rsidRPr="003C0DF8" w:rsidTr="003C0DF8">
        <w:tc>
          <w:tcPr>
            <w:tcW w:w="14959" w:type="dxa"/>
            <w:gridSpan w:val="16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3C0DF8" w:rsidRPr="003C0DF8" w:rsidTr="003C0DF8">
        <w:trPr>
          <w:trHeight w:val="2319"/>
        </w:trPr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25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информационных материалов, размещенных в средствах массовой информации и на официальном сайте администрации муниципального образования муниципального района "Корткеросский"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24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Ед.</w:t>
            </w:r>
          </w:p>
        </w:tc>
        <w:tc>
          <w:tcPr>
            <w:tcW w:w="72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3087F84" wp14:editId="1810B06A">
                  <wp:extent cx="157480" cy="220345"/>
                  <wp:effectExtent l="0" t="0" r="0" b="0"/>
                  <wp:docPr id="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5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3C0DF8" w:rsidRPr="003C0DF8" w:rsidTr="003C0DF8">
        <w:trPr>
          <w:trHeight w:val="313"/>
        </w:trPr>
        <w:tc>
          <w:tcPr>
            <w:tcW w:w="63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26</w:t>
            </w:r>
          </w:p>
        </w:tc>
        <w:tc>
          <w:tcPr>
            <w:tcW w:w="4550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</w:p>
        </w:tc>
        <w:tc>
          <w:tcPr>
            <w:tcW w:w="1242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534C9498" wp14:editId="3BED6D00">
                  <wp:extent cx="170815" cy="23177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64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09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63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  <w:vAlign w:val="center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3C0DF8" w:rsidRPr="003C0DF8" w:rsidRDefault="003C0DF8" w:rsidP="003C0DF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6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2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</w:tbl>
    <w:p w:rsidR="003C0DF8" w:rsidRPr="003C0DF8" w:rsidRDefault="003C0DF8" w:rsidP="003C0DF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№ 2»</w:t>
      </w: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90"/>
        <w:gridCol w:w="2835"/>
        <w:gridCol w:w="2178"/>
        <w:gridCol w:w="543"/>
        <w:gridCol w:w="308"/>
        <w:gridCol w:w="599"/>
        <w:gridCol w:w="251"/>
        <w:gridCol w:w="656"/>
        <w:gridCol w:w="2551"/>
        <w:gridCol w:w="195"/>
        <w:gridCol w:w="3753"/>
      </w:tblGrid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Номер и наименование ведомственной целевой программы (далее - ВЦП), основного мероприятия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Срок начала реализации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Срок окончания реализации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Основные направления реализации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1. "Развитие кадрового потенциала"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</w:tr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1.1.1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Проведение конкурса для формирования кадрового резерва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и проведение конкурса для формирования кадрового резерва;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Размещение информации о конкурсе на официальном сайте администрации муниципального района "Корткеросский";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Формирование кадрового резерва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"Корткеросский"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1.2.1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муниципальные должности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муниципальные должности;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муниципальные должности</w:t>
            </w:r>
          </w:p>
        </w:tc>
      </w:tr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1.2.2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должности, не отнесенные к должностям муниципальной службы;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</w:tr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1.2.3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</w:tr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1.2.4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Опубликование нормативных правовых актов администрации муниципального района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"Корткеросский" и Совета муниципального района "Корткеросский" в средствах массовой информации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Отдел организационной и кадровой работы администрации муниципального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района "Корткеросский"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Заключение договора (контракта) с информационными агентствами, публикация нормативных правовых актов администрации муниципального района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"Корткеросский" и Совета муниципального района "Корткеросский", подписание актов выполненных работ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Соотношение опубликованных материалов к подлежащим публикации материалам</w:t>
            </w:r>
          </w:p>
        </w:tc>
      </w:tr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6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1.2.5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Приобретение наградной атрибутики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Закупка наградной атрибутики, вручение наградных материалов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врученных наградных материалов к количеству приобретенных материалов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2 "Управление муниципальными финансами и муниципальным долгом"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Организация и обеспечение бюджетного процесса</w:t>
            </w:r>
          </w:p>
        </w:tc>
      </w:tr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2.1.1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Обслуживание муниципального долга МР "Корткеросский"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Управление финансов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Расходы на обслуживание муниципального долга и их минимизация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расходов на обслуживание муниципального долга в расходах бюджета муниципального района "Корткеросский"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3C0DF8" w:rsidRPr="003C0DF8" w:rsidTr="003C0DF8">
        <w:trPr>
          <w:trHeight w:val="1495"/>
        </w:trPr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2.2.1. Оплата муниципальными учреждениями расходов по коммунальным услугам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Управление финансов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Мероприятия по энергосбережению и своевременной оплате расходов за коммунальные услуги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</w:tr>
      <w:tr w:rsidR="003C0DF8" w:rsidRPr="003C0DF8" w:rsidTr="003C0DF8">
        <w:trPr>
          <w:trHeight w:val="28"/>
        </w:trPr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2.2.2.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 муниципального жилфонда 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Отдел жилищной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политики администрации муниципального района "Корткеросский" 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2024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Мероприятия по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энергосбережению и своевременной оплате расходов за коммунальные услуги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Просроченная кредиторская </w:t>
            </w:r>
            <w:r w:rsidRPr="003C0DF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задолженность по расходам за коммунальные услуги 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Создание системы учета и контроля муниципального имущества</w:t>
            </w:r>
          </w:p>
        </w:tc>
      </w:tr>
      <w:tr w:rsidR="003C0DF8" w:rsidRPr="003C0DF8" w:rsidTr="003C0DF8"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3.1.1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разграничена и лесоустройство, софинансирование проведения комплексных кадастровых работ, </w:t>
            </w:r>
            <w:proofErr w:type="spell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дефектовка</w:t>
            </w:r>
            <w:proofErr w:type="spellEnd"/>
            <w:proofErr w:type="gramEnd"/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Управление имущественных и земельных отношений администрации муниципального района "Корткеросский";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жилищной политики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Постановка на кадастровый учет объектов недвижимости, находящихся в муниципальной собственности и бесхозяйных объектов недвижимости;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Постановка земельных участков на кадастровый учет. Проектная документация и кадастровый учет лесных участков;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Сокращение затрат на содержание объектов муниципального имущества, не используемого по назначению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3C0DF8" w:rsidRPr="003C0DF8" w:rsidTr="003C0DF8">
        <w:trPr>
          <w:trHeight w:val="2647"/>
        </w:trPr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11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3.1.2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Снос зданий, находящихся в казне муниципального района "Корткеросский"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Снижение количества объектов недвижимого имущества подлежащих сносу</w:t>
            </w: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3C0DF8" w:rsidRPr="003C0DF8" w:rsidTr="003C0DF8">
        <w:trPr>
          <w:trHeight w:val="580"/>
        </w:trPr>
        <w:tc>
          <w:tcPr>
            <w:tcW w:w="704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11.1</w:t>
            </w:r>
          </w:p>
        </w:tc>
        <w:tc>
          <w:tcPr>
            <w:tcW w:w="2925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3.1.3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Оценка технического состояния здания, строения, сооружения</w:t>
            </w:r>
          </w:p>
        </w:tc>
        <w:tc>
          <w:tcPr>
            <w:tcW w:w="2178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жилищной политики</w:t>
            </w:r>
          </w:p>
        </w:tc>
        <w:tc>
          <w:tcPr>
            <w:tcW w:w="85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Для принятия решения по признанию (непризнанию) многоквартирных домов аварийными и подлежащими сносу или реконструкции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53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4 "Развитие информационного общества"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3C0DF8" w:rsidRPr="003C0DF8" w:rsidTr="003C0DF8">
        <w:tc>
          <w:tcPr>
            <w:tcW w:w="79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28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4.1.1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Автоматизация и модернизация рабочих мест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специалистов администрации МО МР "Корткеросский" осуществляющих работу с государственными и муниципальными информационными системами</w:t>
            </w:r>
          </w:p>
        </w:tc>
        <w:tc>
          <w:tcPr>
            <w:tcW w:w="272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Служба по автоматизации, информатизации и защите информации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Обновление устаревшей компьютерной техники, приобретение средств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защиты информации</w:t>
            </w:r>
          </w:p>
        </w:tc>
        <w:tc>
          <w:tcPr>
            <w:tcW w:w="3948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Доля муниципальных органов и учреждений муниципального района Корткеросский и подведомственных им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</w:p>
        </w:tc>
      </w:tr>
      <w:tr w:rsidR="003C0DF8" w:rsidRPr="003C0DF8" w:rsidTr="003C0DF8">
        <w:tc>
          <w:tcPr>
            <w:tcW w:w="79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13</w:t>
            </w:r>
          </w:p>
        </w:tc>
        <w:tc>
          <w:tcPr>
            <w:tcW w:w="28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4.1.2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2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Закупка оборудования и расходных материалов для усовершенствования зала совещаний</w:t>
            </w:r>
          </w:p>
        </w:tc>
        <w:tc>
          <w:tcPr>
            <w:tcW w:w="3948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Сокращение трудоемкости обработки данных</w:t>
            </w:r>
          </w:p>
        </w:tc>
      </w:tr>
      <w:tr w:rsidR="003C0DF8" w:rsidRPr="003C0DF8" w:rsidTr="003C0DF8">
        <w:tc>
          <w:tcPr>
            <w:tcW w:w="79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28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4.2.1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ip</w:t>
            </w:r>
            <w:proofErr w:type="spellEnd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ip</w:t>
            </w:r>
            <w:proofErr w:type="spellEnd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-телефонии</w:t>
            </w:r>
          </w:p>
        </w:tc>
        <w:tc>
          <w:tcPr>
            <w:tcW w:w="272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Расчет выгоды от перехода на </w:t>
            </w:r>
            <w:proofErr w:type="spellStart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ip</w:t>
            </w:r>
            <w:proofErr w:type="spellEnd"/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-телефонию, закупка оборудования, внедрение</w:t>
            </w:r>
          </w:p>
        </w:tc>
        <w:tc>
          <w:tcPr>
            <w:tcW w:w="3948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3C0DF8" w:rsidRPr="003C0DF8" w:rsidTr="003C0DF8">
        <w:tc>
          <w:tcPr>
            <w:tcW w:w="79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28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4.2.2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Приобретение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2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Служба по автоматизации, информатизации и защите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Закупка неисключительных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(пользовательских), лицензионных прав справочно-информационных баз данных</w:t>
            </w:r>
          </w:p>
        </w:tc>
        <w:tc>
          <w:tcPr>
            <w:tcW w:w="3948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 xml:space="preserve">Доля взаимодействий граждан и коммерческих организаций с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муниципальными органами и бюджетными учреждениями, осуществляемых в цифровом виде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3. Повышение качества предоставления муниципальных услуг</w:t>
            </w:r>
          </w:p>
        </w:tc>
      </w:tr>
      <w:tr w:rsidR="003C0DF8" w:rsidRPr="003C0DF8" w:rsidTr="003C0DF8">
        <w:tc>
          <w:tcPr>
            <w:tcW w:w="79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28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4.3.1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2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Поддержание административных регламентов в актуальном состоянии</w:t>
            </w:r>
          </w:p>
        </w:tc>
        <w:tc>
          <w:tcPr>
            <w:tcW w:w="3948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3C0DF8" w:rsidRPr="003C0DF8" w:rsidTr="003C0DF8">
        <w:tc>
          <w:tcPr>
            <w:tcW w:w="79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28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4.3.2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"Корткеросский"</w:t>
            </w:r>
          </w:p>
        </w:tc>
        <w:tc>
          <w:tcPr>
            <w:tcW w:w="272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Обеспечение работоспособности официального сайта администрации муниципального района "Корткеросский"</w:t>
            </w:r>
          </w:p>
        </w:tc>
        <w:tc>
          <w:tcPr>
            <w:tcW w:w="3948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4. Обеспечение защиты информации</w:t>
            </w:r>
          </w:p>
        </w:tc>
      </w:tr>
      <w:tr w:rsidR="003C0DF8" w:rsidRPr="003C0DF8" w:rsidTr="003C0DF8">
        <w:tc>
          <w:tcPr>
            <w:tcW w:w="79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18</w:t>
            </w:r>
          </w:p>
        </w:tc>
        <w:tc>
          <w:tcPr>
            <w:tcW w:w="28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4.4.1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2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Оснащение автоматизированных рабочих мест администрации МО МР "Корткеросский" средствами защиты информации. Приведение помещений администрации МО МР "Корткеросский", в которых осуществляется хранение, накопление и обработка информации ограниченного распространения, в том числе персональных данных, в соответствие с требованиями нормативных документов в области защиты информации</w:t>
            </w:r>
          </w:p>
        </w:tc>
        <w:tc>
          <w:tcPr>
            <w:tcW w:w="3948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5 "Поддержка социально ориентированных некоммерческих организаций"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</w:p>
        </w:tc>
      </w:tr>
      <w:tr w:rsidR="003C0DF8" w:rsidRPr="003C0DF8" w:rsidTr="003C0DF8">
        <w:tc>
          <w:tcPr>
            <w:tcW w:w="79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28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5.1.1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2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Служба по социальным вопросам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Проведение конкурса на предоставление субсидий юридическим лицам на реализацию социально ориентированных проектов</w:t>
            </w:r>
          </w:p>
        </w:tc>
        <w:tc>
          <w:tcPr>
            <w:tcW w:w="3948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</w:t>
            </w: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обратившихся за поддержкой</w:t>
            </w:r>
          </w:p>
        </w:tc>
      </w:tr>
      <w:tr w:rsidR="003C0DF8" w:rsidRPr="003C0DF8" w:rsidTr="003C0DF8">
        <w:tc>
          <w:tcPr>
            <w:tcW w:w="14663" w:type="dxa"/>
            <w:gridSpan w:val="1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3C0DF8" w:rsidRPr="003C0DF8" w:rsidTr="003C0DF8">
        <w:tc>
          <w:tcPr>
            <w:tcW w:w="794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2835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Основное мероприятие 5.2.1. Оказание информационной поддержки социально ориентированным некоммерческим организациям </w:t>
            </w:r>
          </w:p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21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социальным вопросам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Размещение информации на официальном сайте администрации муниципального района "Корткеросский", в средствах массовой информации, изготовление информационных буклетов и брошюр</w:t>
            </w:r>
          </w:p>
        </w:tc>
        <w:tc>
          <w:tcPr>
            <w:tcW w:w="3948" w:type="dxa"/>
            <w:gridSpan w:val="2"/>
          </w:tcPr>
          <w:p w:rsidR="003C0DF8" w:rsidRPr="003C0DF8" w:rsidRDefault="003C0DF8" w:rsidP="003C0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C0DF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</w:tbl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«Таблица № 3»</w:t>
      </w: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Информация</w:t>
      </w: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финансовому обеспечению муниципальной программы</w:t>
      </w: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счет средств бюджета муниципального образования</w:t>
      </w: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(с учетом средств межбюджетных трансфертов)</w:t>
      </w: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48"/>
        <w:tblW w:w="153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49"/>
        <w:gridCol w:w="1986"/>
        <w:gridCol w:w="154"/>
        <w:gridCol w:w="8"/>
        <w:gridCol w:w="2374"/>
        <w:gridCol w:w="15"/>
        <w:gridCol w:w="21"/>
        <w:gridCol w:w="1568"/>
        <w:gridCol w:w="1418"/>
        <w:gridCol w:w="1275"/>
        <w:gridCol w:w="1560"/>
        <w:gridCol w:w="1559"/>
        <w:gridCol w:w="1418"/>
      </w:tblGrid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986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551" w:type="dxa"/>
            <w:gridSpan w:val="4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401" w:type="dxa"/>
            <w:gridSpan w:val="6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Расходы, тыс. руб.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3C0DF8" w:rsidRPr="003C0DF8" w:rsidTr="003C0DF8">
        <w:tc>
          <w:tcPr>
            <w:tcW w:w="194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6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4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6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551" w:type="dxa"/>
            <w:gridSpan w:val="4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8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54405,8225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12142,32462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11842,89836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12951,85952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58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2828,500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58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1033,85527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254,459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97,687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514,70927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9793,20986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828,0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3 969,20601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27311,03702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5500,00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6261,65351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6261,65351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архитектуры управления по капитальному строительству и территориальному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развитию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0,00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3762,35926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3066,66526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Подпрограмма 1</w:t>
            </w:r>
          </w:p>
        </w:tc>
        <w:tc>
          <w:tcPr>
            <w:tcW w:w="1986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6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мероприятие 1.2.1</w:t>
            </w:r>
          </w:p>
        </w:tc>
        <w:tc>
          <w:tcPr>
            <w:tcW w:w="1986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Организация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обучения лиц, замещающих муниципальные должности</w:t>
            </w: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C0DF8" w:rsidRPr="003C0DF8" w:rsidTr="003C0DF8">
        <w:trPr>
          <w:trHeight w:val="979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1.2.2</w:t>
            </w:r>
          </w:p>
        </w:tc>
        <w:tc>
          <w:tcPr>
            <w:tcW w:w="1986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C0DF8" w:rsidRPr="003C0DF8" w:rsidTr="003C0DF8">
        <w:trPr>
          <w:trHeight w:val="132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1986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Опубликование нормативных правовых актов администрации муниципального района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организационной и кадровой работы администрации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2450,000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1.2.5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муниципальными финансами и 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муниципальным долгом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31351,45823</w:t>
            </w:r>
          </w:p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3600,987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6038,889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0DF8" w:rsidRPr="003C0DF8" w:rsidRDefault="003C0DF8" w:rsidP="003C0DF8">
            <w:pPr>
              <w:ind w:right="-226"/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9021,27521</w:t>
            </w:r>
          </w:p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6357,65351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6332,65351</w:t>
            </w:r>
          </w:p>
        </w:tc>
      </w:tr>
      <w:tr w:rsidR="003C0DF8" w:rsidRPr="003C0DF8" w:rsidTr="003C0DF8"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1033,85527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254,459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97,687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514,70927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96,000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71,000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1426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 xml:space="preserve">Отдел финансового и бухгалтерского учета администрации муниципального </w:t>
            </w:r>
            <w:r w:rsidRPr="003C0DF8">
              <w:rPr>
                <w:rFonts w:ascii="Times New Roman" w:hAnsi="Times New Roman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lastRenderedPageBreak/>
              <w:t>27311,03702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3346,528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5941,202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5500,000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6261,65351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6261,65351</w:t>
            </w:r>
          </w:p>
        </w:tc>
      </w:tr>
      <w:tr w:rsidR="003C0DF8" w:rsidRPr="003C0DF8" w:rsidTr="003C0DF8">
        <w:trPr>
          <w:trHeight w:val="222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3006,56594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3006,56594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C0DF8" w:rsidRPr="003C0DF8" w:rsidTr="003C0DF8">
        <w:trPr>
          <w:trHeight w:val="860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C0DF8" w:rsidRPr="003C0DF8" w:rsidTr="003C0DF8">
        <w:trPr>
          <w:trHeight w:val="27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Оплата муниципальными учреждениями расходов по коммунальным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услугам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28053,25329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5964,70927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6332,65351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6332,65351</w:t>
            </w:r>
          </w:p>
        </w:tc>
      </w:tr>
      <w:tr w:rsidR="003C0DF8" w:rsidRPr="003C0DF8" w:rsidTr="003C0DF8">
        <w:trPr>
          <w:trHeight w:val="835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муниципального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742,21627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64,507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464,70927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</w:tr>
      <w:tr w:rsidR="003C0DF8" w:rsidRPr="003C0DF8" w:rsidTr="003C0DF8">
        <w:trPr>
          <w:trHeight w:val="175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27311,03702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3C0DF8" w:rsidRPr="003C0DF8" w:rsidTr="003C0DF8">
        <w:trPr>
          <w:trHeight w:val="246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2.2.2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 муниципального жилфонда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3006,56594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3006,56594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56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3006,56594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3006,56594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120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11442,987261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888,09932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sz w:val="24"/>
                <w:szCs w:val="24"/>
              </w:rPr>
              <w:t>3385,24485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3C0DF8" w:rsidRPr="003C0DF8" w:rsidTr="003C0DF8">
        <w:trPr>
          <w:trHeight w:val="653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имущественных и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земельных отношений администрации муниципального района «Корткеросский» 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9793,20986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899,484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828,0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3C0DF8" w:rsidRPr="003C0DF8" w:rsidTr="003C0DF8">
        <w:trPr>
          <w:trHeight w:val="653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653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755,79332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124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бесхозяйными</w:t>
            </w:r>
            <w:proofErr w:type="gramEnd"/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основании решения суда, земельных участков, государственная собственность на которые не разграничена и лесоустройство, софинансирование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проведения комплексных кадастровых работ, </w:t>
            </w:r>
            <w:proofErr w:type="spellStart"/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дефектовка</w:t>
            </w:r>
            <w:proofErr w:type="spellEnd"/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10488,90386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828,0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3C0DF8" w:rsidRPr="003C0DF8" w:rsidTr="003C0DF8">
        <w:trPr>
          <w:trHeight w:val="220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9793,20986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828,0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3C0DF8" w:rsidRPr="003C0DF8" w:rsidTr="003C0DF8">
        <w:trPr>
          <w:trHeight w:val="220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653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653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447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3.1.3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</w:pPr>
            <w:r w:rsidRPr="003C0DF8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</w:pPr>
            <w:r w:rsidRPr="003C0DF8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653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</w:pPr>
            <w:r w:rsidRPr="003C0DF8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</w:pPr>
            <w:r w:rsidRPr="003C0DF8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381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Подпрограмма </w:t>
            </w: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«Развитие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информационного общества»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C0DF8" w:rsidRPr="003C0DF8" w:rsidTr="003C0DF8">
        <w:trPr>
          <w:trHeight w:val="2541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C0DF8" w:rsidRPr="003C0DF8" w:rsidTr="003C0DF8">
        <w:trPr>
          <w:trHeight w:val="416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lastRenderedPageBreak/>
              <w:br w:type="page"/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3116,47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sz w:val="24"/>
                <w:szCs w:val="24"/>
              </w:rPr>
              <w:t>239,484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C0DF8" w:rsidRPr="003C0DF8" w:rsidTr="003C0DF8">
        <w:trPr>
          <w:trHeight w:val="2541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C0DF8" w:rsidRPr="003C0DF8" w:rsidTr="003C0DF8">
        <w:trPr>
          <w:trHeight w:val="420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оборудования и расходных материалов для систем видеосвязи, систем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селекторной связи, системы проведения совещаний, выступлений и презентаций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70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Служба по автоматизации, информатизации и защите информации администрации муниципального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29,999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400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4.2.1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-телефонии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444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420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4.2.2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неисключительных (пользовательских), лицензионных прав на программное обеспечение, а также приобретение и обновление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справочно-информационных баз данных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2967,707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C0DF8" w:rsidRPr="003C0DF8" w:rsidTr="003C0DF8">
        <w:trPr>
          <w:trHeight w:val="70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C0DF8" w:rsidRPr="003C0DF8" w:rsidTr="003C0DF8">
        <w:trPr>
          <w:trHeight w:val="417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4.3.1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443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89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color w:val="000000" w:themeColor="text1"/>
              </w:rPr>
              <w:br w:type="page"/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70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45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4.4.1</w:t>
            </w:r>
          </w:p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всех необходимых условий, обеспечивающих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1115,790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3C0DF8" w:rsidRPr="003C0DF8" w:rsidTr="003C0DF8">
        <w:trPr>
          <w:trHeight w:val="70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Служба по автоматизации,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1115,79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3C0DF8" w:rsidRPr="003C0DF8" w:rsidTr="003C0DF8">
        <w:trPr>
          <w:trHeight w:val="265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C0DF8" w:rsidRPr="003C0DF8" w:rsidTr="003C0DF8">
        <w:trPr>
          <w:trHeight w:val="70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C0DF8" w:rsidRPr="003C0DF8" w:rsidTr="003C0DF8">
        <w:trPr>
          <w:trHeight w:val="286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C0DF8" w:rsidRPr="003C0DF8" w:rsidTr="003C0DF8">
        <w:trPr>
          <w:trHeight w:val="70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C0DF8" w:rsidRPr="003C0DF8" w:rsidTr="003C0DF8">
        <w:trPr>
          <w:trHeight w:val="230"/>
        </w:trPr>
        <w:tc>
          <w:tcPr>
            <w:tcW w:w="1949" w:type="dxa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мероприятие 5.2.1.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Оказание информационной поддержки социально ориентированным некоммерческим организациям</w:t>
            </w: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708"/>
        </w:trPr>
        <w:tc>
          <w:tcPr>
            <w:tcW w:w="1949" w:type="dxa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0DF8" w:rsidRPr="003C0DF8" w:rsidRDefault="003C0DF8" w:rsidP="003C0DF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5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3C0DF8" w:rsidRPr="003C0DF8" w:rsidRDefault="003C0DF8" w:rsidP="003C0DF8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0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4»</w:t>
      </w:r>
    </w:p>
    <w:p w:rsidR="003C0DF8" w:rsidRPr="003C0DF8" w:rsidRDefault="003C0DF8" w:rsidP="003C0DF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Ресурсное обеспечение</w:t>
      </w: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 прогнозная (справочная) оценка расходов бюджета муниципального образования,</w:t>
      </w:r>
    </w:p>
    <w:p w:rsidR="003C0DF8" w:rsidRPr="003C0DF8" w:rsidRDefault="003C0DF8" w:rsidP="003C0D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C0D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реализацию целей муниципальной программы (с учетом средств межбюджетных трансфертов)</w:t>
      </w:r>
    </w:p>
    <w:tbl>
      <w:tblPr>
        <w:tblStyle w:val="48"/>
        <w:tblW w:w="15206" w:type="dxa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731"/>
        <w:gridCol w:w="34"/>
        <w:gridCol w:w="1526"/>
        <w:gridCol w:w="34"/>
        <w:gridCol w:w="1241"/>
        <w:gridCol w:w="34"/>
        <w:gridCol w:w="694"/>
        <w:gridCol w:w="548"/>
        <w:gridCol w:w="34"/>
        <w:gridCol w:w="1525"/>
        <w:gridCol w:w="34"/>
        <w:gridCol w:w="1526"/>
        <w:gridCol w:w="34"/>
        <w:gridCol w:w="1525"/>
        <w:gridCol w:w="34"/>
      </w:tblGrid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731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30" w:type="dxa"/>
            <w:gridSpan w:val="11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расходов, тыс. руб.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1" w:type="dxa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731" w:type="dxa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Всего: 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54405,8225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12142,32462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11842,89836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12951,85952</w:t>
            </w: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3C0DF8" w:rsidRPr="003C0DF8" w:rsidRDefault="003C0DF8" w:rsidP="003C0DF8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3C0DF8" w:rsidRPr="003C0DF8" w:rsidRDefault="003C0DF8" w:rsidP="003C0DF8">
            <w:pPr>
              <w:tabs>
                <w:tab w:val="left" w:pos="117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26289,14512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5065,210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5235,086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5360,71251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5048,6485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5579,48811</w:t>
            </w: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24602,64298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4865,708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6781,61211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5183,08266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5469,50421</w:t>
            </w: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 1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«Развитие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кадрового потенциала»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2828,500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520,000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350,000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550,000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600,000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2828,500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  <w:gridSpan w:val="4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" w:type="dxa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мероприятие 1.2.1 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Организация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обучения лиц, замещающих муниципальные должности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1.2.2 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мероприятие 1.2.3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Организация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72"/>
        </w:trPr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3C0DF8" w:rsidRPr="003C0DF8" w:rsidTr="003C0DF8">
        <w:trPr>
          <w:trHeight w:val="292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68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0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72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 от приносящей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74"/>
        </w:trPr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1.2.5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3C0DF8" w:rsidRPr="003C0DF8" w:rsidTr="003C0DF8">
        <w:trPr>
          <w:trHeight w:val="177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50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40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38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2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31351,45823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3600,987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6038,889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9021,27521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6357,653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6332,65351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8674,58329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1298,251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1229,127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2322,61319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1924,79605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1899,79605</w:t>
            </w:r>
          </w:p>
        </w:tc>
      </w:tr>
      <w:tr w:rsidR="003C0DF8" w:rsidRPr="003C0DF8" w:rsidTr="003C0DF8">
        <w:trPr>
          <w:trHeight w:val="293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22676,87494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6698,66202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4432,85746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4432,85746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75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2.1.1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28053,25329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5964,70927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6332,65351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6332,65351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7781,6311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1108,299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1202,440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1671,300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1899,79605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1899,79605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20271,62219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4293,40927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4432,85746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4432,85746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568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19"/>
        </w:trPr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2.2.2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 муниципального жилфонда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3006,56594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3006,56594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97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166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601,31319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601,31319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38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2405,25275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2405,25275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38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52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97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11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25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39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муниципальным имуществом муниципального района «Корткеросский»»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11442,98718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888,09932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6142,08083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888,09932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бюджета Республики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1786,87195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750,2252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1036,64675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софинансирование проведения комплексных кадастровых работ, </w:t>
            </w:r>
            <w:proofErr w:type="spellStart"/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дефектовка</w:t>
            </w:r>
            <w:proofErr w:type="spellEnd"/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10488,90386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828,0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1000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5187,99751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828,0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1786,87195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750,22520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1036,64675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</w:t>
            </w:r>
            <w:proofErr w:type="spellStart"/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Корткеросс</w:t>
            </w:r>
            <w:proofErr w:type="spellEnd"/>
          </w:p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кий»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государственные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689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09"/>
        </w:trPr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</w:t>
            </w: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3.1.3 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25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167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</w:t>
            </w:r>
            <w:proofErr w:type="gramStart"/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04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229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109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rPr>
          <w:trHeight w:val="146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96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лица.*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rPr>
          <w:trHeight w:val="320"/>
        </w:trPr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4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7243,990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Приобретение оборудования и расходных материалов для систем видеосвязи, систем селекторной связи, системы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проведения совещаний, выступлений и презентаций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-телефонии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 4.2.2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Приобретение неисключительных (пользовательских), лицензионных прав на программное обеспечение, а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также приобретение и обновление справочно-информационных баз данных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Оказание услуг по сопровождению, технической поддержке и модернизации официального сайта администрации </w:t>
            </w:r>
            <w:r w:rsidRPr="003C0D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образования муниципального района «Корткеросский»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3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4.4.1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5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138,89609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82,95009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</w:t>
            </w: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организаций, благотворительной деятельности и добровольчества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349,991 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138,896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82,95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color w:val="000000" w:themeColor="text1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 w:val="restart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5.2.1.</w:t>
            </w:r>
          </w:p>
        </w:tc>
        <w:tc>
          <w:tcPr>
            <w:tcW w:w="1984" w:type="dxa"/>
            <w:vMerge w:val="restart"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C0DF8" w:rsidRPr="003C0DF8" w:rsidTr="003C0DF8">
        <w:tc>
          <w:tcPr>
            <w:tcW w:w="1668" w:type="dxa"/>
            <w:vMerge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3C0DF8" w:rsidRPr="003C0DF8" w:rsidRDefault="003C0DF8" w:rsidP="003C0D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3C0DF8" w:rsidRPr="003C0DF8" w:rsidRDefault="003C0DF8" w:rsidP="003C0D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3C0DF8" w:rsidRPr="003C0DF8" w:rsidRDefault="003C0DF8" w:rsidP="003C0DF8">
      <w:pPr>
        <w:rPr>
          <w:rFonts w:eastAsiaTheme="minorEastAsia"/>
          <w:color w:val="000000" w:themeColor="text1"/>
          <w:lang w:eastAsia="ru-RU"/>
        </w:rPr>
      </w:pPr>
    </w:p>
    <w:p w:rsidR="003C0DF8" w:rsidRDefault="003C0DF8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3C0DF8" w:rsidRDefault="003C0DF8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3C0DF8" w:rsidRDefault="003C0DF8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3C0DF8" w:rsidRPr="00A66EA1" w:rsidRDefault="003C0DF8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66EA1" w:rsidRPr="00A66EA1" w:rsidRDefault="00A66EA1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66EA1" w:rsidRPr="00A66EA1" w:rsidRDefault="00A66EA1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66EA1" w:rsidRPr="00A66EA1" w:rsidRDefault="00A66EA1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66EA1" w:rsidRPr="00A66EA1" w:rsidRDefault="00A66EA1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66EA1" w:rsidRPr="00A66EA1" w:rsidRDefault="00A66EA1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66EA1" w:rsidRPr="00A66EA1" w:rsidRDefault="00A66EA1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66EA1" w:rsidRPr="00A66EA1" w:rsidRDefault="00A66EA1" w:rsidP="00A66EA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66EA1" w:rsidRDefault="00A66EA1" w:rsidP="00A66EA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3B8" w:rsidRDefault="001A43B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C0DF8" w:rsidRDefault="003C0D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C0DF8" w:rsidSect="003C0DF8">
          <w:headerReference w:type="default" r:id="rId14"/>
          <w:pgSz w:w="16838" w:h="11906" w:orient="landscape"/>
          <w:pgMar w:top="1276" w:right="1134" w:bottom="1559" w:left="1134" w:header="709" w:footer="709" w:gutter="0"/>
          <w:pgNumType w:start="1"/>
          <w:cols w:space="720"/>
          <w:titlePg/>
          <w:docGrid w:linePitch="299"/>
        </w:sectPr>
      </w:pPr>
    </w:p>
    <w:p w:rsidR="00DB7891" w:rsidRDefault="00DB789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F42C39" w:rsidRPr="00F55AF9" w:rsidRDefault="00F42C39" w:rsidP="00F42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proofErr w:type="gramStart"/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рапивина Н.В.</w:t>
      </w: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  <w:proofErr w:type="gramEnd"/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</w:t>
      </w:r>
      <w:r w:rsid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ечать </w:t>
      </w:r>
      <w:r w:rsidR="00C5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8B24F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CD2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E13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6</w:t>
      </w:r>
      <w:bookmarkStart w:id="1" w:name="_GoBack"/>
      <w:bookmarkEnd w:id="1"/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42C39" w:rsidRPr="00F55AF9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F55AF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42C39" w:rsidRPr="00F42C39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C39" w:rsidRPr="00F42C39" w:rsidSect="00B33AEB">
          <w:pgSz w:w="11906" w:h="16838"/>
          <w:pgMar w:top="1134" w:right="1558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 w:rsidR="00C1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bookmarkEnd w:id="0"/>
    <w:p w:rsidR="007D7958" w:rsidRDefault="007D7958" w:rsidP="00F42C3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7D7958" w:rsidSect="00423B9F">
      <w:pgSz w:w="11906" w:h="16838"/>
      <w:pgMar w:top="1134" w:right="566" w:bottom="1134" w:left="1276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EEA" w:rsidRDefault="00664EEA" w:rsidP="00654485">
      <w:pPr>
        <w:spacing w:after="0" w:line="240" w:lineRule="auto"/>
      </w:pPr>
      <w:r>
        <w:separator/>
      </w:r>
    </w:p>
  </w:endnote>
  <w:endnote w:type="continuationSeparator" w:id="0">
    <w:p w:rsidR="00664EEA" w:rsidRDefault="00664EEA" w:rsidP="0065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EEA" w:rsidRDefault="00664EEA" w:rsidP="00654485">
      <w:pPr>
        <w:spacing w:after="0" w:line="240" w:lineRule="auto"/>
      </w:pPr>
      <w:r>
        <w:separator/>
      </w:r>
    </w:p>
  </w:footnote>
  <w:footnote w:type="continuationSeparator" w:id="0">
    <w:p w:rsidR="00664EEA" w:rsidRDefault="00664EEA" w:rsidP="0065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459122"/>
      <w:docPartObj>
        <w:docPartGallery w:val="Page Numbers (Top of Page)"/>
        <w:docPartUnique/>
      </w:docPartObj>
    </w:sdtPr>
    <w:sdtEndPr/>
    <w:sdtContent>
      <w:p w:rsidR="009D1D0D" w:rsidRDefault="009D1D0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BBA">
          <w:rPr>
            <w:noProof/>
          </w:rPr>
          <w:t>18</w:t>
        </w:r>
        <w:r>
          <w:fldChar w:fldCharType="end"/>
        </w:r>
      </w:p>
    </w:sdtContent>
  </w:sdt>
  <w:p w:rsidR="009D1D0D" w:rsidRDefault="009D1D0D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717689"/>
      <w:docPartObj>
        <w:docPartGallery w:val="Page Numbers (Top of Page)"/>
        <w:docPartUnique/>
      </w:docPartObj>
    </w:sdtPr>
    <w:sdtEndPr/>
    <w:sdtContent>
      <w:p w:rsidR="003C0DF8" w:rsidRDefault="003C0DF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BBA">
          <w:rPr>
            <w:noProof/>
          </w:rPr>
          <w:t>48</w:t>
        </w:r>
        <w:r>
          <w:fldChar w:fldCharType="end"/>
        </w:r>
      </w:p>
    </w:sdtContent>
  </w:sdt>
  <w:p w:rsidR="003C0DF8" w:rsidRDefault="003C0DF8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A0D31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56F74"/>
    <w:multiLevelType w:val="hybridMultilevel"/>
    <w:tmpl w:val="FA44A8A2"/>
    <w:lvl w:ilvl="0" w:tplc="F80EBB68">
      <w:start w:val="1"/>
      <w:numFmt w:val="decimal"/>
      <w:lvlText w:val="%1.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EA1ABE"/>
    <w:multiLevelType w:val="hybridMultilevel"/>
    <w:tmpl w:val="247E6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2">
    <w:nsid w:val="20A62CC1"/>
    <w:multiLevelType w:val="hybridMultilevel"/>
    <w:tmpl w:val="7DFA820C"/>
    <w:lvl w:ilvl="0" w:tplc="91DC3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2F372F8"/>
    <w:multiLevelType w:val="hybridMultilevel"/>
    <w:tmpl w:val="C3E6EF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5097CF8"/>
    <w:multiLevelType w:val="multilevel"/>
    <w:tmpl w:val="A5A899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2B054C"/>
    <w:multiLevelType w:val="hybridMultilevel"/>
    <w:tmpl w:val="CEBA6058"/>
    <w:lvl w:ilvl="0" w:tplc="57AE2F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47776FD"/>
    <w:multiLevelType w:val="multilevel"/>
    <w:tmpl w:val="2EAE56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37AF64DB"/>
    <w:multiLevelType w:val="hybridMultilevel"/>
    <w:tmpl w:val="C83C4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3C4720C5"/>
    <w:multiLevelType w:val="hybridMultilevel"/>
    <w:tmpl w:val="A38487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9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1F042C"/>
    <w:multiLevelType w:val="hybridMultilevel"/>
    <w:tmpl w:val="6130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3E1560"/>
    <w:multiLevelType w:val="hybridMultilevel"/>
    <w:tmpl w:val="51AEF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7D62D8"/>
    <w:multiLevelType w:val="hybridMultilevel"/>
    <w:tmpl w:val="C3E6EF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A5706CB"/>
    <w:multiLevelType w:val="multilevel"/>
    <w:tmpl w:val="BE7AF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D4967AA"/>
    <w:multiLevelType w:val="hybridMultilevel"/>
    <w:tmpl w:val="6B68E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7B23250"/>
    <w:multiLevelType w:val="hybridMultilevel"/>
    <w:tmpl w:val="B97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41"/>
  </w:num>
  <w:num w:numId="6">
    <w:abstractNumId w:val="4"/>
  </w:num>
  <w:num w:numId="7">
    <w:abstractNumId w:val="27"/>
  </w:num>
  <w:num w:numId="8">
    <w:abstractNumId w:val="30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37"/>
  </w:num>
  <w:num w:numId="13">
    <w:abstractNumId w:val="5"/>
  </w:num>
  <w:num w:numId="14">
    <w:abstractNumId w:val="0"/>
  </w:num>
  <w:num w:numId="15">
    <w:abstractNumId w:val="28"/>
  </w:num>
  <w:num w:numId="16">
    <w:abstractNumId w:val="23"/>
  </w:num>
  <w:num w:numId="17">
    <w:abstractNumId w:val="8"/>
  </w:num>
  <w:num w:numId="18">
    <w:abstractNumId w:val="6"/>
  </w:num>
  <w:num w:numId="19">
    <w:abstractNumId w:val="29"/>
  </w:num>
  <w:num w:numId="20">
    <w:abstractNumId w:val="10"/>
  </w:num>
  <w:num w:numId="21">
    <w:abstractNumId w:val="12"/>
  </w:num>
  <w:num w:numId="22">
    <w:abstractNumId w:val="31"/>
  </w:num>
  <w:num w:numId="23">
    <w:abstractNumId w:val="7"/>
  </w:num>
  <w:num w:numId="24">
    <w:abstractNumId w:val="14"/>
  </w:num>
  <w:num w:numId="25">
    <w:abstractNumId w:val="34"/>
  </w:num>
  <w:num w:numId="26">
    <w:abstractNumId w:val="2"/>
  </w:num>
  <w:num w:numId="27">
    <w:abstractNumId w:val="40"/>
  </w:num>
  <w:num w:numId="28">
    <w:abstractNumId w:val="22"/>
  </w:num>
  <w:num w:numId="29">
    <w:abstractNumId w:val="3"/>
  </w:num>
  <w:num w:numId="30">
    <w:abstractNumId w:val="25"/>
  </w:num>
  <w:num w:numId="31">
    <w:abstractNumId w:val="15"/>
  </w:num>
  <w:num w:numId="32">
    <w:abstractNumId w:val="17"/>
  </w:num>
  <w:num w:numId="33">
    <w:abstractNumId w:val="18"/>
  </w:num>
  <w:num w:numId="34">
    <w:abstractNumId w:val="26"/>
  </w:num>
  <w:num w:numId="35">
    <w:abstractNumId w:val="13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21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38"/>
  </w:num>
  <w:num w:numId="45">
    <w:abstractNumId w:val="36"/>
  </w:num>
  <w:num w:numId="46">
    <w:abstractNumId w:val="39"/>
  </w:num>
  <w:num w:numId="4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85"/>
    <w:rsid w:val="000066F2"/>
    <w:rsid w:val="00010CAF"/>
    <w:rsid w:val="000111DF"/>
    <w:rsid w:val="000273DF"/>
    <w:rsid w:val="0004154A"/>
    <w:rsid w:val="000552EF"/>
    <w:rsid w:val="00057658"/>
    <w:rsid w:val="000663CB"/>
    <w:rsid w:val="00073078"/>
    <w:rsid w:val="000A3A61"/>
    <w:rsid w:val="00107B2B"/>
    <w:rsid w:val="00114ECA"/>
    <w:rsid w:val="00114F89"/>
    <w:rsid w:val="001556AE"/>
    <w:rsid w:val="00190047"/>
    <w:rsid w:val="00191277"/>
    <w:rsid w:val="00193A30"/>
    <w:rsid w:val="001A43B8"/>
    <w:rsid w:val="001F7D91"/>
    <w:rsid w:val="00201D25"/>
    <w:rsid w:val="002033D0"/>
    <w:rsid w:val="00212BD9"/>
    <w:rsid w:val="002264D6"/>
    <w:rsid w:val="00226A4D"/>
    <w:rsid w:val="002411E9"/>
    <w:rsid w:val="00243D23"/>
    <w:rsid w:val="002763EC"/>
    <w:rsid w:val="00280B41"/>
    <w:rsid w:val="002A10FE"/>
    <w:rsid w:val="002A7F2A"/>
    <w:rsid w:val="002B263A"/>
    <w:rsid w:val="002C6038"/>
    <w:rsid w:val="003257B3"/>
    <w:rsid w:val="00341609"/>
    <w:rsid w:val="003701CD"/>
    <w:rsid w:val="003771AB"/>
    <w:rsid w:val="003C0DF8"/>
    <w:rsid w:val="003E3D01"/>
    <w:rsid w:val="00406041"/>
    <w:rsid w:val="00423B9F"/>
    <w:rsid w:val="004721FD"/>
    <w:rsid w:val="00477393"/>
    <w:rsid w:val="004A618A"/>
    <w:rsid w:val="004C0520"/>
    <w:rsid w:val="004C1D82"/>
    <w:rsid w:val="004C2566"/>
    <w:rsid w:val="00502BA7"/>
    <w:rsid w:val="00526C0F"/>
    <w:rsid w:val="00540358"/>
    <w:rsid w:val="00541798"/>
    <w:rsid w:val="005B0E35"/>
    <w:rsid w:val="00610F44"/>
    <w:rsid w:val="00617A03"/>
    <w:rsid w:val="00630990"/>
    <w:rsid w:val="00654485"/>
    <w:rsid w:val="0066342B"/>
    <w:rsid w:val="00664EEA"/>
    <w:rsid w:val="00674D96"/>
    <w:rsid w:val="0069180E"/>
    <w:rsid w:val="006F69AB"/>
    <w:rsid w:val="00702C97"/>
    <w:rsid w:val="00706355"/>
    <w:rsid w:val="00734AD3"/>
    <w:rsid w:val="00765109"/>
    <w:rsid w:val="00767A7C"/>
    <w:rsid w:val="00792F8D"/>
    <w:rsid w:val="007C3088"/>
    <w:rsid w:val="007D7958"/>
    <w:rsid w:val="008378E1"/>
    <w:rsid w:val="00846D51"/>
    <w:rsid w:val="00856249"/>
    <w:rsid w:val="00892A40"/>
    <w:rsid w:val="008A46B7"/>
    <w:rsid w:val="008A4955"/>
    <w:rsid w:val="008B24FE"/>
    <w:rsid w:val="008B6F77"/>
    <w:rsid w:val="008E3EE8"/>
    <w:rsid w:val="0098102C"/>
    <w:rsid w:val="00991ABE"/>
    <w:rsid w:val="009A3FBD"/>
    <w:rsid w:val="009A4AF5"/>
    <w:rsid w:val="009C4693"/>
    <w:rsid w:val="009D1D0D"/>
    <w:rsid w:val="009E2BB0"/>
    <w:rsid w:val="009F2EC7"/>
    <w:rsid w:val="009F7B49"/>
    <w:rsid w:val="00A130AA"/>
    <w:rsid w:val="00A455F7"/>
    <w:rsid w:val="00A66EA1"/>
    <w:rsid w:val="00AB0B24"/>
    <w:rsid w:val="00AC1048"/>
    <w:rsid w:val="00AF392A"/>
    <w:rsid w:val="00B06D45"/>
    <w:rsid w:val="00B33AEB"/>
    <w:rsid w:val="00B4136B"/>
    <w:rsid w:val="00B906F9"/>
    <w:rsid w:val="00BA11DE"/>
    <w:rsid w:val="00BB0280"/>
    <w:rsid w:val="00BC6E8E"/>
    <w:rsid w:val="00BD2DE4"/>
    <w:rsid w:val="00BD6073"/>
    <w:rsid w:val="00BF11BD"/>
    <w:rsid w:val="00C10243"/>
    <w:rsid w:val="00C45E6E"/>
    <w:rsid w:val="00C46FAB"/>
    <w:rsid w:val="00C527E2"/>
    <w:rsid w:val="00C63BD3"/>
    <w:rsid w:val="00C8302F"/>
    <w:rsid w:val="00C94634"/>
    <w:rsid w:val="00CD2AE2"/>
    <w:rsid w:val="00CF09A7"/>
    <w:rsid w:val="00CF7365"/>
    <w:rsid w:val="00D77BD3"/>
    <w:rsid w:val="00DB340B"/>
    <w:rsid w:val="00DB7891"/>
    <w:rsid w:val="00DD77A9"/>
    <w:rsid w:val="00DE6F6D"/>
    <w:rsid w:val="00E13BBA"/>
    <w:rsid w:val="00E13C9A"/>
    <w:rsid w:val="00E213CC"/>
    <w:rsid w:val="00E2632A"/>
    <w:rsid w:val="00E2721D"/>
    <w:rsid w:val="00E43F68"/>
    <w:rsid w:val="00E71E14"/>
    <w:rsid w:val="00E73A77"/>
    <w:rsid w:val="00E8291A"/>
    <w:rsid w:val="00E90528"/>
    <w:rsid w:val="00EB1031"/>
    <w:rsid w:val="00EC5870"/>
    <w:rsid w:val="00EC7733"/>
    <w:rsid w:val="00ED62ED"/>
    <w:rsid w:val="00F17F45"/>
    <w:rsid w:val="00F3729E"/>
    <w:rsid w:val="00F42C39"/>
    <w:rsid w:val="00F55AF9"/>
    <w:rsid w:val="00FA2755"/>
    <w:rsid w:val="00FE49FD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endnote text" w:qFormat="1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D2AE2"/>
  </w:style>
  <w:style w:type="paragraph" w:styleId="1">
    <w:name w:val="heading 1"/>
    <w:basedOn w:val="a0"/>
    <w:next w:val="a0"/>
    <w:link w:val="10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66EA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3"/>
    <w:uiPriority w:val="99"/>
    <w:semiHidden/>
    <w:unhideWhenUsed/>
    <w:rsid w:val="00654485"/>
  </w:style>
  <w:style w:type="character" w:styleId="a4">
    <w:name w:val="Hyperlink"/>
    <w:basedOn w:val="a1"/>
    <w:uiPriority w:val="99"/>
    <w:unhideWhenUsed/>
    <w:rsid w:val="00654485"/>
    <w:rPr>
      <w:color w:val="0000FF" w:themeColor="hyperlink"/>
      <w:u w:val="single"/>
    </w:rPr>
  </w:style>
  <w:style w:type="character" w:styleId="a5">
    <w:name w:val="FollowedHyperlink"/>
    <w:basedOn w:val="a1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6">
    <w:name w:val="Emphasis"/>
    <w:uiPriority w:val="20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0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7">
    <w:name w:val="Normal (Web)"/>
    <w:basedOn w:val="a0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0"/>
    <w:link w:val="a9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a">
    <w:name w:val="annotation text"/>
    <w:basedOn w:val="a0"/>
    <w:link w:val="ab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примечания Знак"/>
    <w:basedOn w:val="a1"/>
    <w:link w:val="aa"/>
    <w:rsid w:val="00654485"/>
    <w:rPr>
      <w:rFonts w:ascii="Calibri" w:eastAsia="Calibri" w:hAnsi="Calibri" w:cs="Times New Roman"/>
      <w:sz w:val="20"/>
      <w:szCs w:val="20"/>
    </w:rPr>
  </w:style>
  <w:style w:type="paragraph" w:styleId="ac">
    <w:name w:val="header"/>
    <w:basedOn w:val="a0"/>
    <w:link w:val="ad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1"/>
    <w:link w:val="ac"/>
    <w:uiPriority w:val="99"/>
    <w:rsid w:val="00654485"/>
    <w:rPr>
      <w:rFonts w:ascii="Calibri" w:eastAsia="Calibri" w:hAnsi="Calibri" w:cs="Times New Roman"/>
    </w:rPr>
  </w:style>
  <w:style w:type="paragraph" w:styleId="ae">
    <w:name w:val="footer"/>
    <w:basedOn w:val="a0"/>
    <w:link w:val="af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f">
    <w:name w:val="Нижний колонтитул Знак"/>
    <w:basedOn w:val="a1"/>
    <w:link w:val="ae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0">
    <w:name w:val="Title"/>
    <w:basedOn w:val="a0"/>
    <w:link w:val="af1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1"/>
    <w:link w:val="af0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Body Text"/>
    <w:basedOn w:val="a0"/>
    <w:link w:val="af3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ody Text Indent"/>
    <w:basedOn w:val="a0"/>
    <w:link w:val="af5"/>
    <w:uiPriority w:val="99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0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rsid w:val="00654485"/>
    <w:rPr>
      <w:rFonts w:ascii="Calibri" w:eastAsia="Calibri" w:hAnsi="Calibri" w:cs="Times New Roman"/>
    </w:rPr>
  </w:style>
  <w:style w:type="paragraph" w:styleId="31">
    <w:name w:val="Body Text 3"/>
    <w:basedOn w:val="a0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0"/>
    <w:link w:val="24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0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6">
    <w:name w:val="Document Map"/>
    <w:basedOn w:val="a0"/>
    <w:link w:val="af7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annotation subject"/>
    <w:basedOn w:val="aa"/>
    <w:next w:val="aa"/>
    <w:link w:val="af9"/>
    <w:uiPriority w:val="99"/>
    <w:unhideWhenUsed/>
    <w:rsid w:val="00654485"/>
    <w:rPr>
      <w:b/>
      <w:bCs/>
    </w:rPr>
  </w:style>
  <w:style w:type="character" w:customStyle="1" w:styleId="af9">
    <w:name w:val="Тема примечания Знак"/>
    <w:basedOn w:val="ab"/>
    <w:link w:val="af8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0"/>
    <w:link w:val="afb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c">
    <w:name w:val="No Spacing"/>
    <w:link w:val="afd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e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f"/>
    <w:uiPriority w:val="34"/>
    <w:qFormat/>
    <w:locked/>
    <w:rsid w:val="00654485"/>
    <w:rPr>
      <w:rFonts w:ascii="Calibri" w:eastAsia="Calibri" w:hAnsi="Calibri" w:cs="Times New Roman"/>
    </w:rPr>
  </w:style>
  <w:style w:type="paragraph" w:styleId="aff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0"/>
    <w:link w:val="afe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0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0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0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0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0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uiPriority w:val="99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0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0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0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f0">
    <w:name w:val="Содержимое таблицы"/>
    <w:basedOn w:val="a0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0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0"/>
    <w:uiPriority w:val="99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0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0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0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0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0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0"/>
    <w:uiPriority w:val="99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0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0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0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0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0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0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0"/>
    <w:uiPriority w:val="99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0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0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0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1">
    <w:name w:val="footnote reference"/>
    <w:aliases w:val="Знак сноски-FN,Знак сноски 1,Ciae niinee-FN,Referencia nota al pie,Ссылка на сноску 45,Appel note de bas de page"/>
    <w:unhideWhenUsed/>
    <w:rsid w:val="00654485"/>
    <w:rPr>
      <w:vertAlign w:val="superscript"/>
    </w:rPr>
  </w:style>
  <w:style w:type="character" w:styleId="aff2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1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1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1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3">
    <w:name w:val="Table Grid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2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3"/>
    <w:uiPriority w:val="99"/>
    <w:semiHidden/>
    <w:unhideWhenUsed/>
    <w:rsid w:val="00654485"/>
  </w:style>
  <w:style w:type="table" w:customStyle="1" w:styleId="7">
    <w:name w:val="Сетка таблицы7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3"/>
    <w:uiPriority w:val="99"/>
    <w:semiHidden/>
    <w:unhideWhenUsed/>
    <w:rsid w:val="00654485"/>
  </w:style>
  <w:style w:type="character" w:customStyle="1" w:styleId="18">
    <w:name w:val="Текст примечания Знак1"/>
    <w:basedOn w:val="a1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4">
    <w:name w:val="Strong"/>
    <w:uiPriority w:val="22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3"/>
    <w:uiPriority w:val="99"/>
    <w:semiHidden/>
    <w:unhideWhenUsed/>
    <w:rsid w:val="00654485"/>
  </w:style>
  <w:style w:type="table" w:customStyle="1" w:styleId="130">
    <w:name w:val="Сетка таблицы13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E2632A"/>
  </w:style>
  <w:style w:type="table" w:customStyle="1" w:styleId="142">
    <w:name w:val="Сетка таблицы14"/>
    <w:basedOn w:val="a2"/>
    <w:next w:val="aff3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3"/>
    <w:uiPriority w:val="99"/>
    <w:semiHidden/>
    <w:unhideWhenUsed/>
    <w:rsid w:val="00E2632A"/>
  </w:style>
  <w:style w:type="numbering" w:customStyle="1" w:styleId="1110">
    <w:name w:val="Нет списка111"/>
    <w:next w:val="a3"/>
    <w:uiPriority w:val="99"/>
    <w:semiHidden/>
    <w:unhideWhenUsed/>
    <w:rsid w:val="00E2632A"/>
  </w:style>
  <w:style w:type="numbering" w:customStyle="1" w:styleId="60">
    <w:name w:val="Нет списка6"/>
    <w:next w:val="a3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0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5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0"/>
    <w:link w:val="aff5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2"/>
    <w:next w:val="aff3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endnote text"/>
    <w:basedOn w:val="a0"/>
    <w:link w:val="aff7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концевой сноски Знак"/>
    <w:basedOn w:val="a1"/>
    <w:link w:val="aff6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endnote reference"/>
    <w:uiPriority w:val="99"/>
    <w:rsid w:val="00E43F68"/>
    <w:rPr>
      <w:rFonts w:cs="Times New Roman"/>
      <w:vertAlign w:val="superscript"/>
    </w:rPr>
  </w:style>
  <w:style w:type="paragraph" w:styleId="aff9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a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0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b">
    <w:name w:val="обычный приложения"/>
    <w:basedOn w:val="a0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c">
    <w:name w:val="МУ Обычный стиль"/>
    <w:basedOn w:val="a0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0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3"/>
    <w:uiPriority w:val="99"/>
    <w:semiHidden/>
    <w:unhideWhenUsed/>
    <w:rsid w:val="00E43F68"/>
  </w:style>
  <w:style w:type="paragraph" w:customStyle="1" w:styleId="msonormal0">
    <w:name w:val="msonormal"/>
    <w:basedOn w:val="a0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3"/>
    <w:uiPriority w:val="99"/>
    <w:semiHidden/>
    <w:unhideWhenUsed/>
    <w:rsid w:val="00E43F68"/>
  </w:style>
  <w:style w:type="table" w:customStyle="1" w:styleId="160">
    <w:name w:val="Сетка таблицы16"/>
    <w:basedOn w:val="a2"/>
    <w:next w:val="aff3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E43F68"/>
  </w:style>
  <w:style w:type="table" w:customStyle="1" w:styleId="170">
    <w:name w:val="Сетка таблицы17"/>
    <w:basedOn w:val="a2"/>
    <w:next w:val="aff3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3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3"/>
    <w:semiHidden/>
    <w:rsid w:val="007D7958"/>
  </w:style>
  <w:style w:type="numbering" w:customStyle="1" w:styleId="131">
    <w:name w:val="Нет списка13"/>
    <w:next w:val="a3"/>
    <w:uiPriority w:val="99"/>
    <w:semiHidden/>
    <w:unhideWhenUsed/>
    <w:rsid w:val="007D7958"/>
  </w:style>
  <w:style w:type="table" w:customStyle="1" w:styleId="180">
    <w:name w:val="Сетка таблицы18"/>
    <w:basedOn w:val="a2"/>
    <w:next w:val="aff3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2"/>
    <w:next w:val="aff3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3"/>
    <w:uiPriority w:val="99"/>
    <w:semiHidden/>
    <w:unhideWhenUsed/>
    <w:rsid w:val="007D7958"/>
  </w:style>
  <w:style w:type="table" w:customStyle="1" w:styleId="220">
    <w:name w:val="Сетка таблицы22"/>
    <w:basedOn w:val="a2"/>
    <w:next w:val="aff3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2"/>
    <w:next w:val="aff3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3"/>
    <w:uiPriority w:val="99"/>
    <w:semiHidden/>
    <w:unhideWhenUsed/>
    <w:rsid w:val="007D7958"/>
  </w:style>
  <w:style w:type="table" w:customStyle="1" w:styleId="200">
    <w:name w:val="Сетка таблицы20"/>
    <w:basedOn w:val="a2"/>
    <w:next w:val="aff3"/>
    <w:rsid w:val="00765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ff3"/>
    <w:uiPriority w:val="39"/>
    <w:rsid w:val="00E21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3"/>
    <w:uiPriority w:val="99"/>
    <w:semiHidden/>
    <w:unhideWhenUsed/>
    <w:rsid w:val="008A4955"/>
  </w:style>
  <w:style w:type="table" w:customStyle="1" w:styleId="240">
    <w:name w:val="Сетка таблицы24"/>
    <w:basedOn w:val="a2"/>
    <w:next w:val="aff3"/>
    <w:uiPriority w:val="59"/>
    <w:rsid w:val="008A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2"/>
    <w:next w:val="aff3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2"/>
    <w:next w:val="aff3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Знак"/>
    <w:basedOn w:val="a0"/>
    <w:rsid w:val="003416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2"/>
    <w:next w:val="aff3"/>
    <w:uiPriority w:val="59"/>
    <w:rsid w:val="003257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ff3"/>
    <w:uiPriority w:val="59"/>
    <w:rsid w:val="00610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ff3"/>
    <w:uiPriority w:val="59"/>
    <w:rsid w:val="00610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2"/>
    <w:next w:val="aff3"/>
    <w:uiPriority w:val="59"/>
    <w:rsid w:val="00610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2"/>
    <w:next w:val="aff3"/>
    <w:uiPriority w:val="59"/>
    <w:rsid w:val="00526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2"/>
    <w:next w:val="aff3"/>
    <w:uiPriority w:val="59"/>
    <w:rsid w:val="0027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ff3"/>
    <w:uiPriority w:val="59"/>
    <w:rsid w:val="0027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ff3"/>
    <w:uiPriority w:val="59"/>
    <w:rsid w:val="0027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2"/>
    <w:next w:val="aff3"/>
    <w:uiPriority w:val="59"/>
    <w:rsid w:val="0027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next w:val="aff3"/>
    <w:uiPriority w:val="59"/>
    <w:rsid w:val="00A13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2"/>
    <w:next w:val="aff3"/>
    <w:uiPriority w:val="59"/>
    <w:rsid w:val="00DB7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ff3"/>
    <w:uiPriority w:val="59"/>
    <w:rsid w:val="00DB7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ff3"/>
    <w:uiPriority w:val="59"/>
    <w:rsid w:val="00DB7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ff3"/>
    <w:uiPriority w:val="59"/>
    <w:rsid w:val="00DB7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0">
    <w:name w:val="Заголовок 51"/>
    <w:basedOn w:val="a0"/>
    <w:next w:val="a0"/>
    <w:uiPriority w:val="9"/>
    <w:semiHidden/>
    <w:unhideWhenUsed/>
    <w:qFormat/>
    <w:rsid w:val="00A66EA1"/>
    <w:pPr>
      <w:keepNext/>
      <w:keepLines/>
      <w:widowControl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numbering" w:customStyle="1" w:styleId="101">
    <w:name w:val="Нет списка10"/>
    <w:next w:val="a3"/>
    <w:uiPriority w:val="99"/>
    <w:semiHidden/>
    <w:unhideWhenUsed/>
    <w:rsid w:val="00A66EA1"/>
  </w:style>
  <w:style w:type="character" w:customStyle="1" w:styleId="50">
    <w:name w:val="Заголовок 5 Знак"/>
    <w:basedOn w:val="a1"/>
    <w:link w:val="5"/>
    <w:uiPriority w:val="9"/>
    <w:semiHidden/>
    <w:rsid w:val="00A66EA1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detailedfull">
    <w:name w:val="detailed_full"/>
    <w:basedOn w:val="a1"/>
    <w:rsid w:val="00A66EA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A66EA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A66EA1"/>
    <w:rPr>
      <w:rFonts w:ascii="Tahoma" w:hAnsi="Tahoma" w:cs="Tahoma" w:hint="default"/>
      <w:color w:val="333333"/>
      <w:sz w:val="20"/>
      <w:szCs w:val="20"/>
    </w:rPr>
  </w:style>
  <w:style w:type="table" w:customStyle="1" w:styleId="46">
    <w:name w:val="Сетка таблицы46"/>
    <w:basedOn w:val="a2"/>
    <w:next w:val="aff3"/>
    <w:rsid w:val="00A66E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p">
    <w:name w:val="sep"/>
    <w:basedOn w:val="a1"/>
    <w:rsid w:val="00A66EA1"/>
  </w:style>
  <w:style w:type="character" w:customStyle="1" w:styleId="displaynone">
    <w:name w:val="displaynone"/>
    <w:basedOn w:val="a1"/>
    <w:rsid w:val="00A66EA1"/>
  </w:style>
  <w:style w:type="character" w:customStyle="1" w:styleId="pluso-counter">
    <w:name w:val="pluso-counter"/>
    <w:basedOn w:val="a1"/>
    <w:rsid w:val="00A66EA1"/>
  </w:style>
  <w:style w:type="character" w:customStyle="1" w:styleId="instr-count3">
    <w:name w:val="instr-count3"/>
    <w:basedOn w:val="a1"/>
    <w:rsid w:val="00A66EA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A66EA1"/>
    <w:rPr>
      <w:rFonts w:ascii="Verdana" w:hAnsi="Verdana" w:hint="default"/>
      <w:b/>
      <w:bCs/>
    </w:rPr>
  </w:style>
  <w:style w:type="paragraph" w:styleId="1c">
    <w:name w:val="toc 1"/>
    <w:basedOn w:val="a0"/>
    <w:next w:val="a0"/>
    <w:uiPriority w:val="39"/>
    <w:rsid w:val="00A66EA1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A66EA1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sz w:val="32"/>
      <w:szCs w:val="32"/>
      <w:lang w:eastAsia="ru-RU"/>
    </w:rPr>
  </w:style>
  <w:style w:type="paragraph" w:styleId="2a">
    <w:name w:val="toc 2"/>
    <w:basedOn w:val="a0"/>
    <w:next w:val="a0"/>
    <w:autoRedefine/>
    <w:uiPriority w:val="39"/>
    <w:unhideWhenUsed/>
    <w:rsid w:val="00A66EA1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шрифт абзаца1"/>
    <w:rsid w:val="00A66EA1"/>
  </w:style>
  <w:style w:type="paragraph" w:customStyle="1" w:styleId="formattext">
    <w:name w:val="formattext"/>
    <w:basedOn w:val="a0"/>
    <w:rsid w:val="00A66EA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e">
    <w:name w:val="Основной текст Знак1"/>
    <w:uiPriority w:val="99"/>
    <w:rsid w:val="00A66EA1"/>
    <w:rPr>
      <w:rFonts w:ascii="Times New Roman" w:hAnsi="Times New Roman" w:cs="Times New Roman"/>
      <w:sz w:val="17"/>
      <w:szCs w:val="17"/>
      <w:u w:val="none"/>
    </w:rPr>
  </w:style>
  <w:style w:type="paragraph" w:styleId="affe">
    <w:name w:val="List"/>
    <w:basedOn w:val="af2"/>
    <w:rsid w:val="00A66EA1"/>
    <w:pPr>
      <w:suppressAutoHyphens/>
    </w:pPr>
    <w:rPr>
      <w:rFonts w:ascii="Arial" w:hAnsi="Arial" w:cs="Mangal"/>
      <w:sz w:val="24"/>
      <w:szCs w:val="24"/>
      <w:lang w:eastAsia="ar-SA"/>
    </w:rPr>
  </w:style>
  <w:style w:type="paragraph" w:customStyle="1" w:styleId="afff">
    <w:name w:val="Абзац"/>
    <w:basedOn w:val="a0"/>
    <w:link w:val="afff0"/>
    <w:qFormat/>
    <w:rsid w:val="00A66EA1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0">
    <w:name w:val="Абзац Знак"/>
    <w:link w:val="afff"/>
    <w:locked/>
    <w:rsid w:val="00A66E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-Absatz-Standardschriftart1111111111111111111111111">
    <w:name w:val="WW-Absatz-Standardschriftart1111111111111111111111111"/>
    <w:rsid w:val="00A66EA1"/>
  </w:style>
  <w:style w:type="paragraph" w:customStyle="1" w:styleId="1f">
    <w:name w:val="Маркированный список1"/>
    <w:basedOn w:val="a0"/>
    <w:rsid w:val="00A66EA1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a">
    <w:name w:val="toc 3"/>
    <w:basedOn w:val="a0"/>
    <w:next w:val="a0"/>
    <w:autoRedefine/>
    <w:uiPriority w:val="39"/>
    <w:unhideWhenUsed/>
    <w:rsid w:val="00A66EA1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A66EA1"/>
  </w:style>
  <w:style w:type="paragraph" w:customStyle="1" w:styleId="S1">
    <w:name w:val="S_Заголовок 1"/>
    <w:basedOn w:val="a0"/>
    <w:rsid w:val="00A66EA1"/>
    <w:pPr>
      <w:numPr>
        <w:numId w:val="30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A66EA1"/>
    <w:pPr>
      <w:numPr>
        <w:ilvl w:val="1"/>
        <w:numId w:val="30"/>
      </w:numPr>
      <w:spacing w:before="0" w:beforeAutospacing="0" w:after="0" w:afterAutospacing="0"/>
      <w:jc w:val="both"/>
    </w:pPr>
    <w:rPr>
      <w:bCs w:val="0"/>
      <w:sz w:val="24"/>
      <w:szCs w:val="24"/>
      <w:lang w:eastAsia="ru-RU"/>
    </w:rPr>
  </w:style>
  <w:style w:type="paragraph" w:customStyle="1" w:styleId="S3">
    <w:name w:val="S_Заголовок 3"/>
    <w:basedOn w:val="3"/>
    <w:link w:val="S30"/>
    <w:rsid w:val="00A66EA1"/>
    <w:pPr>
      <w:keepNext w:val="0"/>
      <w:numPr>
        <w:ilvl w:val="2"/>
        <w:numId w:val="30"/>
      </w:numPr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ru-RU"/>
    </w:rPr>
  </w:style>
  <w:style w:type="paragraph" w:customStyle="1" w:styleId="S4">
    <w:name w:val="S_Заголовок 4"/>
    <w:basedOn w:val="4"/>
    <w:rsid w:val="00A66EA1"/>
    <w:pPr>
      <w:keepNext w:val="0"/>
      <w:numPr>
        <w:ilvl w:val="3"/>
        <w:numId w:val="30"/>
      </w:numPr>
      <w:jc w:val="left"/>
    </w:pPr>
    <w:rPr>
      <w:i/>
      <w:sz w:val="24"/>
      <w:szCs w:val="24"/>
      <w:lang w:eastAsia="ru-RU"/>
    </w:rPr>
  </w:style>
  <w:style w:type="paragraph" w:customStyle="1" w:styleId="maintext">
    <w:name w:val="maintext"/>
    <w:basedOn w:val="a0"/>
    <w:rsid w:val="00A66EA1"/>
    <w:pPr>
      <w:spacing w:before="75" w:after="75" w:line="240" w:lineRule="auto"/>
      <w:ind w:left="75" w:right="225" w:firstLine="225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A66EA1"/>
    <w:pPr>
      <w:numPr>
        <w:numId w:val="3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0">
    <w:name w:val="S_Заголовок 3 Знак"/>
    <w:basedOn w:val="a1"/>
    <w:link w:val="S3"/>
    <w:rsid w:val="00A66EA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qFormat/>
    <w:rsid w:val="00A66E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basedOn w:val="a1"/>
    <w:link w:val="S"/>
    <w:rsid w:val="00A66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textcenter">
    <w:name w:val="tabletextcenter"/>
    <w:basedOn w:val="a0"/>
    <w:rsid w:val="00A6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66EA1"/>
  </w:style>
  <w:style w:type="character" w:customStyle="1" w:styleId="afd">
    <w:name w:val="Без интервала Знак"/>
    <w:link w:val="afc"/>
    <w:uiPriority w:val="1"/>
    <w:locked/>
    <w:rsid w:val="00A66EA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z4">
    <w:name w:val="WW8Num3z4"/>
    <w:rsid w:val="00A66EA1"/>
  </w:style>
  <w:style w:type="paragraph" w:customStyle="1" w:styleId="1f0">
    <w:name w:val="1.Текст"/>
    <w:link w:val="1f1"/>
    <w:qFormat/>
    <w:rsid w:val="00A66EA1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f1">
    <w:name w:val="1.Текст Знак"/>
    <w:link w:val="1f0"/>
    <w:rsid w:val="00A66EA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002">
    <w:name w:val="Заголовок 002 Знак"/>
    <w:link w:val="0020"/>
    <w:locked/>
    <w:rsid w:val="00A66EA1"/>
    <w:rPr>
      <w:b/>
      <w:i/>
      <w:sz w:val="28"/>
      <w:szCs w:val="28"/>
    </w:rPr>
  </w:style>
  <w:style w:type="paragraph" w:customStyle="1" w:styleId="0020">
    <w:name w:val="Заголовок 002"/>
    <w:basedOn w:val="a0"/>
    <w:link w:val="002"/>
    <w:qFormat/>
    <w:rsid w:val="00A66EA1"/>
    <w:pPr>
      <w:keepNext/>
      <w:snapToGrid w:val="0"/>
      <w:spacing w:after="0" w:line="240" w:lineRule="auto"/>
      <w:ind w:firstLine="709"/>
      <w:jc w:val="center"/>
    </w:pPr>
    <w:rPr>
      <w:b/>
      <w:i/>
      <w:sz w:val="28"/>
      <w:szCs w:val="28"/>
    </w:rPr>
  </w:style>
  <w:style w:type="paragraph" w:customStyle="1" w:styleId="2b">
    <w:name w:val="Обычный2"/>
    <w:next w:val="a0"/>
    <w:rsid w:val="00A66EA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511">
    <w:name w:val="Заголовок 5 Знак1"/>
    <w:basedOn w:val="a1"/>
    <w:uiPriority w:val="9"/>
    <w:semiHidden/>
    <w:rsid w:val="00A66EA1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43">
    <w:name w:val="Нет списка14"/>
    <w:next w:val="a3"/>
    <w:uiPriority w:val="99"/>
    <w:semiHidden/>
    <w:unhideWhenUsed/>
    <w:rsid w:val="001A43B8"/>
  </w:style>
  <w:style w:type="table" w:customStyle="1" w:styleId="47">
    <w:name w:val="Сетка таблицы47"/>
    <w:basedOn w:val="a2"/>
    <w:next w:val="aff3"/>
    <w:rsid w:val="001A43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_абзац"/>
    <w:basedOn w:val="a0"/>
    <w:link w:val="afff2"/>
    <w:qFormat/>
    <w:rsid w:val="001A43B8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2">
    <w:name w:val="_абзац Знак"/>
    <w:link w:val="afff1"/>
    <w:rsid w:val="001A43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."/>
    <w:uiPriority w:val="99"/>
    <w:rsid w:val="001A4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0">
    <w:name w:val=".FORMATTEXT"/>
    <w:uiPriority w:val="99"/>
    <w:rsid w:val="001A4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w-headline">
    <w:name w:val="mw-headline"/>
    <w:basedOn w:val="a1"/>
    <w:rsid w:val="001A43B8"/>
  </w:style>
  <w:style w:type="character" w:customStyle="1" w:styleId="mw-editsection-bracket">
    <w:name w:val="mw-editsection-bracket"/>
    <w:basedOn w:val="a1"/>
    <w:rsid w:val="001A43B8"/>
  </w:style>
  <w:style w:type="character" w:customStyle="1" w:styleId="mw-editsection">
    <w:name w:val="mw-editsection"/>
    <w:basedOn w:val="a1"/>
    <w:rsid w:val="001A43B8"/>
  </w:style>
  <w:style w:type="character" w:customStyle="1" w:styleId="mw-editsection-divider">
    <w:name w:val="mw-editsection-divider"/>
    <w:basedOn w:val="a1"/>
    <w:rsid w:val="001A43B8"/>
  </w:style>
  <w:style w:type="numbering" w:customStyle="1" w:styleId="151">
    <w:name w:val="Нет списка15"/>
    <w:next w:val="a3"/>
    <w:uiPriority w:val="99"/>
    <w:semiHidden/>
    <w:unhideWhenUsed/>
    <w:rsid w:val="003C0DF8"/>
  </w:style>
  <w:style w:type="table" w:customStyle="1" w:styleId="48">
    <w:name w:val="Сетка таблицы48"/>
    <w:basedOn w:val="a2"/>
    <w:next w:val="aff3"/>
    <w:uiPriority w:val="59"/>
    <w:rsid w:val="003C0D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3"/>
    <w:uiPriority w:val="99"/>
    <w:semiHidden/>
    <w:unhideWhenUsed/>
    <w:rsid w:val="003C0DF8"/>
  </w:style>
  <w:style w:type="numbering" w:customStyle="1" w:styleId="114">
    <w:name w:val="Нет списка114"/>
    <w:next w:val="a3"/>
    <w:uiPriority w:val="99"/>
    <w:semiHidden/>
    <w:unhideWhenUsed/>
    <w:rsid w:val="003C0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endnote text" w:qFormat="1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D2AE2"/>
  </w:style>
  <w:style w:type="paragraph" w:styleId="1">
    <w:name w:val="heading 1"/>
    <w:basedOn w:val="a0"/>
    <w:next w:val="a0"/>
    <w:link w:val="10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66EA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3"/>
    <w:uiPriority w:val="99"/>
    <w:semiHidden/>
    <w:unhideWhenUsed/>
    <w:rsid w:val="00654485"/>
  </w:style>
  <w:style w:type="character" w:styleId="a4">
    <w:name w:val="Hyperlink"/>
    <w:basedOn w:val="a1"/>
    <w:uiPriority w:val="99"/>
    <w:unhideWhenUsed/>
    <w:rsid w:val="00654485"/>
    <w:rPr>
      <w:color w:val="0000FF" w:themeColor="hyperlink"/>
      <w:u w:val="single"/>
    </w:rPr>
  </w:style>
  <w:style w:type="character" w:styleId="a5">
    <w:name w:val="FollowedHyperlink"/>
    <w:basedOn w:val="a1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6">
    <w:name w:val="Emphasis"/>
    <w:uiPriority w:val="20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0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7">
    <w:name w:val="Normal (Web)"/>
    <w:basedOn w:val="a0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0"/>
    <w:link w:val="a9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a">
    <w:name w:val="annotation text"/>
    <w:basedOn w:val="a0"/>
    <w:link w:val="ab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примечания Знак"/>
    <w:basedOn w:val="a1"/>
    <w:link w:val="aa"/>
    <w:rsid w:val="00654485"/>
    <w:rPr>
      <w:rFonts w:ascii="Calibri" w:eastAsia="Calibri" w:hAnsi="Calibri" w:cs="Times New Roman"/>
      <w:sz w:val="20"/>
      <w:szCs w:val="20"/>
    </w:rPr>
  </w:style>
  <w:style w:type="paragraph" w:styleId="ac">
    <w:name w:val="header"/>
    <w:basedOn w:val="a0"/>
    <w:link w:val="ad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1"/>
    <w:link w:val="ac"/>
    <w:uiPriority w:val="99"/>
    <w:rsid w:val="00654485"/>
    <w:rPr>
      <w:rFonts w:ascii="Calibri" w:eastAsia="Calibri" w:hAnsi="Calibri" w:cs="Times New Roman"/>
    </w:rPr>
  </w:style>
  <w:style w:type="paragraph" w:styleId="ae">
    <w:name w:val="footer"/>
    <w:basedOn w:val="a0"/>
    <w:link w:val="af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f">
    <w:name w:val="Нижний колонтитул Знак"/>
    <w:basedOn w:val="a1"/>
    <w:link w:val="ae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0">
    <w:name w:val="Title"/>
    <w:basedOn w:val="a0"/>
    <w:link w:val="af1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1"/>
    <w:link w:val="af0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Body Text"/>
    <w:basedOn w:val="a0"/>
    <w:link w:val="af3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ody Text Indent"/>
    <w:basedOn w:val="a0"/>
    <w:link w:val="af5"/>
    <w:uiPriority w:val="99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0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rsid w:val="00654485"/>
    <w:rPr>
      <w:rFonts w:ascii="Calibri" w:eastAsia="Calibri" w:hAnsi="Calibri" w:cs="Times New Roman"/>
    </w:rPr>
  </w:style>
  <w:style w:type="paragraph" w:styleId="31">
    <w:name w:val="Body Text 3"/>
    <w:basedOn w:val="a0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0"/>
    <w:link w:val="24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0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6">
    <w:name w:val="Document Map"/>
    <w:basedOn w:val="a0"/>
    <w:link w:val="af7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annotation subject"/>
    <w:basedOn w:val="aa"/>
    <w:next w:val="aa"/>
    <w:link w:val="af9"/>
    <w:uiPriority w:val="99"/>
    <w:unhideWhenUsed/>
    <w:rsid w:val="00654485"/>
    <w:rPr>
      <w:b/>
      <w:bCs/>
    </w:rPr>
  </w:style>
  <w:style w:type="character" w:customStyle="1" w:styleId="af9">
    <w:name w:val="Тема примечания Знак"/>
    <w:basedOn w:val="ab"/>
    <w:link w:val="af8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0"/>
    <w:link w:val="afb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c">
    <w:name w:val="No Spacing"/>
    <w:link w:val="afd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e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f"/>
    <w:uiPriority w:val="34"/>
    <w:qFormat/>
    <w:locked/>
    <w:rsid w:val="00654485"/>
    <w:rPr>
      <w:rFonts w:ascii="Calibri" w:eastAsia="Calibri" w:hAnsi="Calibri" w:cs="Times New Roman"/>
    </w:rPr>
  </w:style>
  <w:style w:type="paragraph" w:styleId="aff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0"/>
    <w:link w:val="afe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0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0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0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0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0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uiPriority w:val="99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0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0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0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f0">
    <w:name w:val="Содержимое таблицы"/>
    <w:basedOn w:val="a0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0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0"/>
    <w:uiPriority w:val="99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0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0"/>
    <w:uiPriority w:val="99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0"/>
    <w:uiPriority w:val="99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0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0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0"/>
    <w:uiPriority w:val="99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0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0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0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uiPriority w:val="99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0"/>
    <w:uiPriority w:val="99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0"/>
    <w:uiPriority w:val="99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uiPriority w:val="99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0"/>
    <w:uiPriority w:val="99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0"/>
    <w:uiPriority w:val="99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0"/>
    <w:uiPriority w:val="99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0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0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1">
    <w:name w:val="footnote reference"/>
    <w:aliases w:val="Знак сноски-FN,Знак сноски 1,Ciae niinee-FN,Referencia nota al pie,Ссылка на сноску 45,Appel note de bas de page"/>
    <w:unhideWhenUsed/>
    <w:rsid w:val="00654485"/>
    <w:rPr>
      <w:vertAlign w:val="superscript"/>
    </w:rPr>
  </w:style>
  <w:style w:type="character" w:styleId="aff2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1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1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1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3">
    <w:name w:val="Table Grid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2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3"/>
    <w:uiPriority w:val="99"/>
    <w:semiHidden/>
    <w:unhideWhenUsed/>
    <w:rsid w:val="00654485"/>
  </w:style>
  <w:style w:type="table" w:customStyle="1" w:styleId="7">
    <w:name w:val="Сетка таблицы7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3"/>
    <w:uiPriority w:val="99"/>
    <w:semiHidden/>
    <w:unhideWhenUsed/>
    <w:rsid w:val="00654485"/>
  </w:style>
  <w:style w:type="character" w:customStyle="1" w:styleId="18">
    <w:name w:val="Текст примечания Знак1"/>
    <w:basedOn w:val="a1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4">
    <w:name w:val="Strong"/>
    <w:uiPriority w:val="22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3"/>
    <w:uiPriority w:val="99"/>
    <w:semiHidden/>
    <w:unhideWhenUsed/>
    <w:rsid w:val="00654485"/>
  </w:style>
  <w:style w:type="table" w:customStyle="1" w:styleId="130">
    <w:name w:val="Сетка таблицы13"/>
    <w:basedOn w:val="a2"/>
    <w:next w:val="aff3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E2632A"/>
  </w:style>
  <w:style w:type="table" w:customStyle="1" w:styleId="142">
    <w:name w:val="Сетка таблицы14"/>
    <w:basedOn w:val="a2"/>
    <w:next w:val="aff3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3"/>
    <w:uiPriority w:val="99"/>
    <w:semiHidden/>
    <w:unhideWhenUsed/>
    <w:rsid w:val="00E2632A"/>
  </w:style>
  <w:style w:type="numbering" w:customStyle="1" w:styleId="1110">
    <w:name w:val="Нет списка111"/>
    <w:next w:val="a3"/>
    <w:uiPriority w:val="99"/>
    <w:semiHidden/>
    <w:unhideWhenUsed/>
    <w:rsid w:val="00E2632A"/>
  </w:style>
  <w:style w:type="numbering" w:customStyle="1" w:styleId="60">
    <w:name w:val="Нет списка6"/>
    <w:next w:val="a3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0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5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0"/>
    <w:link w:val="aff5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2"/>
    <w:next w:val="aff3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endnote text"/>
    <w:basedOn w:val="a0"/>
    <w:link w:val="aff7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концевой сноски Знак"/>
    <w:basedOn w:val="a1"/>
    <w:link w:val="aff6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endnote reference"/>
    <w:uiPriority w:val="99"/>
    <w:rsid w:val="00E43F68"/>
    <w:rPr>
      <w:rFonts w:cs="Times New Roman"/>
      <w:vertAlign w:val="superscript"/>
    </w:rPr>
  </w:style>
  <w:style w:type="paragraph" w:styleId="aff9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a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0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b">
    <w:name w:val="обычный приложения"/>
    <w:basedOn w:val="a0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c">
    <w:name w:val="МУ Обычный стиль"/>
    <w:basedOn w:val="a0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0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3"/>
    <w:uiPriority w:val="99"/>
    <w:semiHidden/>
    <w:unhideWhenUsed/>
    <w:rsid w:val="00E43F68"/>
  </w:style>
  <w:style w:type="paragraph" w:customStyle="1" w:styleId="msonormal0">
    <w:name w:val="msonormal"/>
    <w:basedOn w:val="a0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3"/>
    <w:uiPriority w:val="99"/>
    <w:semiHidden/>
    <w:unhideWhenUsed/>
    <w:rsid w:val="00E43F68"/>
  </w:style>
  <w:style w:type="table" w:customStyle="1" w:styleId="160">
    <w:name w:val="Сетка таблицы16"/>
    <w:basedOn w:val="a2"/>
    <w:next w:val="aff3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E43F68"/>
  </w:style>
  <w:style w:type="table" w:customStyle="1" w:styleId="170">
    <w:name w:val="Сетка таблицы17"/>
    <w:basedOn w:val="a2"/>
    <w:next w:val="aff3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3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3"/>
    <w:semiHidden/>
    <w:rsid w:val="007D7958"/>
  </w:style>
  <w:style w:type="numbering" w:customStyle="1" w:styleId="131">
    <w:name w:val="Нет списка13"/>
    <w:next w:val="a3"/>
    <w:uiPriority w:val="99"/>
    <w:semiHidden/>
    <w:unhideWhenUsed/>
    <w:rsid w:val="007D7958"/>
  </w:style>
  <w:style w:type="table" w:customStyle="1" w:styleId="180">
    <w:name w:val="Сетка таблицы18"/>
    <w:basedOn w:val="a2"/>
    <w:next w:val="aff3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2"/>
    <w:next w:val="aff3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3"/>
    <w:uiPriority w:val="99"/>
    <w:semiHidden/>
    <w:unhideWhenUsed/>
    <w:rsid w:val="007D7958"/>
  </w:style>
  <w:style w:type="table" w:customStyle="1" w:styleId="220">
    <w:name w:val="Сетка таблицы22"/>
    <w:basedOn w:val="a2"/>
    <w:next w:val="aff3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2"/>
    <w:next w:val="aff3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3"/>
    <w:uiPriority w:val="99"/>
    <w:semiHidden/>
    <w:unhideWhenUsed/>
    <w:rsid w:val="007D7958"/>
  </w:style>
  <w:style w:type="table" w:customStyle="1" w:styleId="200">
    <w:name w:val="Сетка таблицы20"/>
    <w:basedOn w:val="a2"/>
    <w:next w:val="aff3"/>
    <w:rsid w:val="00765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ff3"/>
    <w:uiPriority w:val="39"/>
    <w:rsid w:val="00E21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3"/>
    <w:uiPriority w:val="99"/>
    <w:semiHidden/>
    <w:unhideWhenUsed/>
    <w:rsid w:val="008A4955"/>
  </w:style>
  <w:style w:type="table" w:customStyle="1" w:styleId="240">
    <w:name w:val="Сетка таблицы24"/>
    <w:basedOn w:val="a2"/>
    <w:next w:val="aff3"/>
    <w:uiPriority w:val="59"/>
    <w:rsid w:val="008A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2"/>
    <w:next w:val="aff3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2"/>
    <w:next w:val="aff3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Знак"/>
    <w:basedOn w:val="a0"/>
    <w:rsid w:val="003416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2"/>
    <w:next w:val="aff3"/>
    <w:uiPriority w:val="59"/>
    <w:rsid w:val="003257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2"/>
    <w:next w:val="aff3"/>
    <w:uiPriority w:val="59"/>
    <w:rsid w:val="00610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2"/>
    <w:next w:val="aff3"/>
    <w:uiPriority w:val="59"/>
    <w:rsid w:val="00610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2"/>
    <w:next w:val="aff3"/>
    <w:uiPriority w:val="59"/>
    <w:rsid w:val="00610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2"/>
    <w:next w:val="aff3"/>
    <w:uiPriority w:val="59"/>
    <w:rsid w:val="004C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2"/>
    <w:next w:val="aff3"/>
    <w:uiPriority w:val="59"/>
    <w:rsid w:val="00526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2"/>
    <w:next w:val="aff3"/>
    <w:uiPriority w:val="59"/>
    <w:rsid w:val="0027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2"/>
    <w:next w:val="aff3"/>
    <w:uiPriority w:val="59"/>
    <w:rsid w:val="0027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2"/>
    <w:next w:val="aff3"/>
    <w:uiPriority w:val="59"/>
    <w:rsid w:val="0027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2"/>
    <w:next w:val="aff3"/>
    <w:uiPriority w:val="59"/>
    <w:rsid w:val="0027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next w:val="aff3"/>
    <w:uiPriority w:val="59"/>
    <w:rsid w:val="00A13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2"/>
    <w:next w:val="aff3"/>
    <w:uiPriority w:val="59"/>
    <w:rsid w:val="00DB7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2"/>
    <w:next w:val="aff3"/>
    <w:uiPriority w:val="59"/>
    <w:rsid w:val="00DB7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2"/>
    <w:next w:val="aff3"/>
    <w:uiPriority w:val="59"/>
    <w:rsid w:val="00DB7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2"/>
    <w:next w:val="aff3"/>
    <w:uiPriority w:val="59"/>
    <w:rsid w:val="00DB7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0">
    <w:name w:val="Заголовок 51"/>
    <w:basedOn w:val="a0"/>
    <w:next w:val="a0"/>
    <w:uiPriority w:val="9"/>
    <w:semiHidden/>
    <w:unhideWhenUsed/>
    <w:qFormat/>
    <w:rsid w:val="00A66EA1"/>
    <w:pPr>
      <w:keepNext/>
      <w:keepLines/>
      <w:widowControl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numbering" w:customStyle="1" w:styleId="101">
    <w:name w:val="Нет списка10"/>
    <w:next w:val="a3"/>
    <w:uiPriority w:val="99"/>
    <w:semiHidden/>
    <w:unhideWhenUsed/>
    <w:rsid w:val="00A66EA1"/>
  </w:style>
  <w:style w:type="character" w:customStyle="1" w:styleId="50">
    <w:name w:val="Заголовок 5 Знак"/>
    <w:basedOn w:val="a1"/>
    <w:link w:val="5"/>
    <w:uiPriority w:val="9"/>
    <w:semiHidden/>
    <w:rsid w:val="00A66EA1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detailedfull">
    <w:name w:val="detailed_full"/>
    <w:basedOn w:val="a1"/>
    <w:rsid w:val="00A66EA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A66EA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A66EA1"/>
    <w:rPr>
      <w:rFonts w:ascii="Tahoma" w:hAnsi="Tahoma" w:cs="Tahoma" w:hint="default"/>
      <w:color w:val="333333"/>
      <w:sz w:val="20"/>
      <w:szCs w:val="20"/>
    </w:rPr>
  </w:style>
  <w:style w:type="table" w:customStyle="1" w:styleId="46">
    <w:name w:val="Сетка таблицы46"/>
    <w:basedOn w:val="a2"/>
    <w:next w:val="aff3"/>
    <w:rsid w:val="00A66E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p">
    <w:name w:val="sep"/>
    <w:basedOn w:val="a1"/>
    <w:rsid w:val="00A66EA1"/>
  </w:style>
  <w:style w:type="character" w:customStyle="1" w:styleId="displaynone">
    <w:name w:val="displaynone"/>
    <w:basedOn w:val="a1"/>
    <w:rsid w:val="00A66EA1"/>
  </w:style>
  <w:style w:type="character" w:customStyle="1" w:styleId="pluso-counter">
    <w:name w:val="pluso-counter"/>
    <w:basedOn w:val="a1"/>
    <w:rsid w:val="00A66EA1"/>
  </w:style>
  <w:style w:type="character" w:customStyle="1" w:styleId="instr-count3">
    <w:name w:val="instr-count3"/>
    <w:basedOn w:val="a1"/>
    <w:rsid w:val="00A66EA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A66EA1"/>
    <w:rPr>
      <w:rFonts w:ascii="Verdana" w:hAnsi="Verdana" w:hint="default"/>
      <w:b/>
      <w:bCs/>
    </w:rPr>
  </w:style>
  <w:style w:type="paragraph" w:styleId="1c">
    <w:name w:val="toc 1"/>
    <w:basedOn w:val="a0"/>
    <w:next w:val="a0"/>
    <w:uiPriority w:val="39"/>
    <w:rsid w:val="00A66EA1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A66EA1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sz w:val="32"/>
      <w:szCs w:val="32"/>
      <w:lang w:eastAsia="ru-RU"/>
    </w:rPr>
  </w:style>
  <w:style w:type="paragraph" w:styleId="2a">
    <w:name w:val="toc 2"/>
    <w:basedOn w:val="a0"/>
    <w:next w:val="a0"/>
    <w:autoRedefine/>
    <w:uiPriority w:val="39"/>
    <w:unhideWhenUsed/>
    <w:rsid w:val="00A66EA1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d">
    <w:name w:val="Основной шрифт абзаца1"/>
    <w:rsid w:val="00A66EA1"/>
  </w:style>
  <w:style w:type="paragraph" w:customStyle="1" w:styleId="formattext">
    <w:name w:val="formattext"/>
    <w:basedOn w:val="a0"/>
    <w:rsid w:val="00A66EA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e">
    <w:name w:val="Основной текст Знак1"/>
    <w:uiPriority w:val="99"/>
    <w:rsid w:val="00A66EA1"/>
    <w:rPr>
      <w:rFonts w:ascii="Times New Roman" w:hAnsi="Times New Roman" w:cs="Times New Roman"/>
      <w:sz w:val="17"/>
      <w:szCs w:val="17"/>
      <w:u w:val="none"/>
    </w:rPr>
  </w:style>
  <w:style w:type="paragraph" w:styleId="affe">
    <w:name w:val="List"/>
    <w:basedOn w:val="af2"/>
    <w:rsid w:val="00A66EA1"/>
    <w:pPr>
      <w:suppressAutoHyphens/>
    </w:pPr>
    <w:rPr>
      <w:rFonts w:ascii="Arial" w:hAnsi="Arial" w:cs="Mangal"/>
      <w:sz w:val="24"/>
      <w:szCs w:val="24"/>
      <w:lang w:eastAsia="ar-SA"/>
    </w:rPr>
  </w:style>
  <w:style w:type="paragraph" w:customStyle="1" w:styleId="afff">
    <w:name w:val="Абзац"/>
    <w:basedOn w:val="a0"/>
    <w:link w:val="afff0"/>
    <w:qFormat/>
    <w:rsid w:val="00A66EA1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0">
    <w:name w:val="Абзац Знак"/>
    <w:link w:val="afff"/>
    <w:locked/>
    <w:rsid w:val="00A66E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-Absatz-Standardschriftart1111111111111111111111111">
    <w:name w:val="WW-Absatz-Standardschriftart1111111111111111111111111"/>
    <w:rsid w:val="00A66EA1"/>
  </w:style>
  <w:style w:type="paragraph" w:customStyle="1" w:styleId="1f">
    <w:name w:val="Маркированный список1"/>
    <w:basedOn w:val="a0"/>
    <w:rsid w:val="00A66EA1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a">
    <w:name w:val="toc 3"/>
    <w:basedOn w:val="a0"/>
    <w:next w:val="a0"/>
    <w:autoRedefine/>
    <w:uiPriority w:val="39"/>
    <w:unhideWhenUsed/>
    <w:rsid w:val="00A66EA1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A66EA1"/>
  </w:style>
  <w:style w:type="paragraph" w:customStyle="1" w:styleId="S1">
    <w:name w:val="S_Заголовок 1"/>
    <w:basedOn w:val="a0"/>
    <w:rsid w:val="00A66EA1"/>
    <w:pPr>
      <w:numPr>
        <w:numId w:val="30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A66EA1"/>
    <w:pPr>
      <w:numPr>
        <w:ilvl w:val="1"/>
        <w:numId w:val="30"/>
      </w:numPr>
      <w:spacing w:before="0" w:beforeAutospacing="0" w:after="0" w:afterAutospacing="0"/>
      <w:jc w:val="both"/>
    </w:pPr>
    <w:rPr>
      <w:bCs w:val="0"/>
      <w:sz w:val="24"/>
      <w:szCs w:val="24"/>
      <w:lang w:eastAsia="ru-RU"/>
    </w:rPr>
  </w:style>
  <w:style w:type="paragraph" w:customStyle="1" w:styleId="S3">
    <w:name w:val="S_Заголовок 3"/>
    <w:basedOn w:val="3"/>
    <w:link w:val="S30"/>
    <w:rsid w:val="00A66EA1"/>
    <w:pPr>
      <w:keepNext w:val="0"/>
      <w:numPr>
        <w:ilvl w:val="2"/>
        <w:numId w:val="30"/>
      </w:numPr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ru-RU"/>
    </w:rPr>
  </w:style>
  <w:style w:type="paragraph" w:customStyle="1" w:styleId="S4">
    <w:name w:val="S_Заголовок 4"/>
    <w:basedOn w:val="4"/>
    <w:rsid w:val="00A66EA1"/>
    <w:pPr>
      <w:keepNext w:val="0"/>
      <w:numPr>
        <w:ilvl w:val="3"/>
        <w:numId w:val="30"/>
      </w:numPr>
      <w:jc w:val="left"/>
    </w:pPr>
    <w:rPr>
      <w:i/>
      <w:sz w:val="24"/>
      <w:szCs w:val="24"/>
      <w:lang w:eastAsia="ru-RU"/>
    </w:rPr>
  </w:style>
  <w:style w:type="paragraph" w:customStyle="1" w:styleId="maintext">
    <w:name w:val="maintext"/>
    <w:basedOn w:val="a0"/>
    <w:rsid w:val="00A66EA1"/>
    <w:pPr>
      <w:spacing w:before="75" w:after="75" w:line="240" w:lineRule="auto"/>
      <w:ind w:left="75" w:right="225" w:firstLine="225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A66EA1"/>
    <w:pPr>
      <w:numPr>
        <w:numId w:val="3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0">
    <w:name w:val="S_Заголовок 3 Знак"/>
    <w:basedOn w:val="a1"/>
    <w:link w:val="S3"/>
    <w:rsid w:val="00A66EA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qFormat/>
    <w:rsid w:val="00A66E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basedOn w:val="a1"/>
    <w:link w:val="S"/>
    <w:rsid w:val="00A66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textcenter">
    <w:name w:val="tabletextcenter"/>
    <w:basedOn w:val="a0"/>
    <w:rsid w:val="00A6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66EA1"/>
  </w:style>
  <w:style w:type="character" w:customStyle="1" w:styleId="afd">
    <w:name w:val="Без интервала Знак"/>
    <w:link w:val="afc"/>
    <w:uiPriority w:val="1"/>
    <w:locked/>
    <w:rsid w:val="00A66EA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z4">
    <w:name w:val="WW8Num3z4"/>
    <w:rsid w:val="00A66EA1"/>
  </w:style>
  <w:style w:type="paragraph" w:customStyle="1" w:styleId="1f0">
    <w:name w:val="1.Текст"/>
    <w:link w:val="1f1"/>
    <w:qFormat/>
    <w:rsid w:val="00A66EA1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f1">
    <w:name w:val="1.Текст Знак"/>
    <w:link w:val="1f0"/>
    <w:rsid w:val="00A66EA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002">
    <w:name w:val="Заголовок 002 Знак"/>
    <w:link w:val="0020"/>
    <w:locked/>
    <w:rsid w:val="00A66EA1"/>
    <w:rPr>
      <w:b/>
      <w:i/>
      <w:sz w:val="28"/>
      <w:szCs w:val="28"/>
    </w:rPr>
  </w:style>
  <w:style w:type="paragraph" w:customStyle="1" w:styleId="0020">
    <w:name w:val="Заголовок 002"/>
    <w:basedOn w:val="a0"/>
    <w:link w:val="002"/>
    <w:qFormat/>
    <w:rsid w:val="00A66EA1"/>
    <w:pPr>
      <w:keepNext/>
      <w:snapToGrid w:val="0"/>
      <w:spacing w:after="0" w:line="240" w:lineRule="auto"/>
      <w:ind w:firstLine="709"/>
      <w:jc w:val="center"/>
    </w:pPr>
    <w:rPr>
      <w:b/>
      <w:i/>
      <w:sz w:val="28"/>
      <w:szCs w:val="28"/>
    </w:rPr>
  </w:style>
  <w:style w:type="paragraph" w:customStyle="1" w:styleId="2b">
    <w:name w:val="Обычный2"/>
    <w:next w:val="a0"/>
    <w:rsid w:val="00A66EA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511">
    <w:name w:val="Заголовок 5 Знак1"/>
    <w:basedOn w:val="a1"/>
    <w:uiPriority w:val="9"/>
    <w:semiHidden/>
    <w:rsid w:val="00A66EA1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43">
    <w:name w:val="Нет списка14"/>
    <w:next w:val="a3"/>
    <w:uiPriority w:val="99"/>
    <w:semiHidden/>
    <w:unhideWhenUsed/>
    <w:rsid w:val="001A43B8"/>
  </w:style>
  <w:style w:type="table" w:customStyle="1" w:styleId="47">
    <w:name w:val="Сетка таблицы47"/>
    <w:basedOn w:val="a2"/>
    <w:next w:val="aff3"/>
    <w:rsid w:val="001A43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_абзац"/>
    <w:basedOn w:val="a0"/>
    <w:link w:val="afff2"/>
    <w:qFormat/>
    <w:rsid w:val="001A43B8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2">
    <w:name w:val="_абзац Знак"/>
    <w:link w:val="afff1"/>
    <w:rsid w:val="001A43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."/>
    <w:uiPriority w:val="99"/>
    <w:rsid w:val="001A4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0">
    <w:name w:val=".FORMATTEXT"/>
    <w:uiPriority w:val="99"/>
    <w:rsid w:val="001A4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w-headline">
    <w:name w:val="mw-headline"/>
    <w:basedOn w:val="a1"/>
    <w:rsid w:val="001A43B8"/>
  </w:style>
  <w:style w:type="character" w:customStyle="1" w:styleId="mw-editsection-bracket">
    <w:name w:val="mw-editsection-bracket"/>
    <w:basedOn w:val="a1"/>
    <w:rsid w:val="001A43B8"/>
  </w:style>
  <w:style w:type="character" w:customStyle="1" w:styleId="mw-editsection">
    <w:name w:val="mw-editsection"/>
    <w:basedOn w:val="a1"/>
    <w:rsid w:val="001A43B8"/>
  </w:style>
  <w:style w:type="character" w:customStyle="1" w:styleId="mw-editsection-divider">
    <w:name w:val="mw-editsection-divider"/>
    <w:basedOn w:val="a1"/>
    <w:rsid w:val="001A43B8"/>
  </w:style>
  <w:style w:type="numbering" w:customStyle="1" w:styleId="151">
    <w:name w:val="Нет списка15"/>
    <w:next w:val="a3"/>
    <w:uiPriority w:val="99"/>
    <w:semiHidden/>
    <w:unhideWhenUsed/>
    <w:rsid w:val="003C0DF8"/>
  </w:style>
  <w:style w:type="table" w:customStyle="1" w:styleId="48">
    <w:name w:val="Сетка таблицы48"/>
    <w:basedOn w:val="a2"/>
    <w:next w:val="aff3"/>
    <w:uiPriority w:val="59"/>
    <w:rsid w:val="003C0D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3"/>
    <w:uiPriority w:val="99"/>
    <w:semiHidden/>
    <w:unhideWhenUsed/>
    <w:rsid w:val="003C0DF8"/>
  </w:style>
  <w:style w:type="numbering" w:customStyle="1" w:styleId="114">
    <w:name w:val="Нет списка114"/>
    <w:next w:val="a3"/>
    <w:uiPriority w:val="99"/>
    <w:semiHidden/>
    <w:unhideWhenUsed/>
    <w:rsid w:val="003C0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1E783-E509-4CAA-AA39-84EBEE5D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69</Pages>
  <Words>12248</Words>
  <Characters>69818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62</cp:revision>
  <cp:lastPrinted>2024-08-13T12:48:00Z</cp:lastPrinted>
  <dcterms:created xsi:type="dcterms:W3CDTF">2024-08-05T08:30:00Z</dcterms:created>
  <dcterms:modified xsi:type="dcterms:W3CDTF">2024-11-29T10:58:00Z</dcterms:modified>
</cp:coreProperties>
</file>